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comgrade"/>
        <w:tblW w:w="9926" w:type="dxa"/>
        <w:tblInd w:w="-8" w:type="dxa"/>
        <w:tblLook w:val="04A0" w:firstRow="1" w:lastRow="0" w:firstColumn="1" w:lastColumn="0" w:noHBand="0" w:noVBand="1"/>
      </w:tblPr>
      <w:tblGrid>
        <w:gridCol w:w="1197"/>
        <w:gridCol w:w="74"/>
        <w:gridCol w:w="1272"/>
        <w:gridCol w:w="2362"/>
        <w:gridCol w:w="2362"/>
        <w:gridCol w:w="2659"/>
      </w:tblGrid>
      <w:tr w:rsidR="00737D76" w:rsidRPr="00A941F8" w14:paraId="49BA032F" w14:textId="77777777" w:rsidTr="00EC6E92">
        <w:tc>
          <w:tcPr>
            <w:tcW w:w="1271" w:type="dxa"/>
            <w:gridSpan w:val="2"/>
            <w:tcBorders>
              <w:top w:val="single" w:sz="4" w:space="0" w:color="auto"/>
              <w:left w:val="single" w:sz="4" w:space="0" w:color="auto"/>
              <w:bottom w:val="single" w:sz="4" w:space="0" w:color="auto"/>
              <w:right w:val="single" w:sz="4" w:space="0" w:color="auto"/>
            </w:tcBorders>
            <w:vAlign w:val="center"/>
          </w:tcPr>
          <w:p w14:paraId="09E61EC8" w14:textId="6E0CA7E0" w:rsidR="00130B5B" w:rsidRPr="00A941F8" w:rsidRDefault="001D23FB" w:rsidP="00C94D45">
            <w:pPr>
              <w:spacing w:before="120" w:after="120" w:line="240" w:lineRule="auto"/>
              <w:jc w:val="center"/>
              <w:rPr>
                <w:rFonts w:cs="Tahoma"/>
                <w:b/>
                <w:bCs/>
              </w:rPr>
            </w:pPr>
            <w:r w:rsidRPr="00A941F8">
              <w:rPr>
                <w:rFonts w:cs="Tahoma"/>
                <w:b/>
                <w:bCs/>
              </w:rPr>
              <w:t>Revisão</w:t>
            </w:r>
          </w:p>
        </w:tc>
        <w:tc>
          <w:tcPr>
            <w:tcW w:w="8655" w:type="dxa"/>
            <w:gridSpan w:val="4"/>
            <w:tcBorders>
              <w:top w:val="single" w:sz="4" w:space="0" w:color="auto"/>
              <w:left w:val="single" w:sz="4" w:space="0" w:color="auto"/>
              <w:bottom w:val="single" w:sz="4" w:space="0" w:color="auto"/>
              <w:right w:val="single" w:sz="4" w:space="0" w:color="auto"/>
            </w:tcBorders>
            <w:vAlign w:val="center"/>
          </w:tcPr>
          <w:p w14:paraId="20286BBD" w14:textId="08B73E96" w:rsidR="00130B5B" w:rsidRPr="00A941F8" w:rsidRDefault="001D23FB" w:rsidP="00C94D45">
            <w:pPr>
              <w:spacing w:before="120" w:after="120" w:line="240" w:lineRule="auto"/>
              <w:jc w:val="center"/>
              <w:rPr>
                <w:rFonts w:cs="Tahoma"/>
                <w:b/>
                <w:bCs/>
              </w:rPr>
            </w:pPr>
            <w:r w:rsidRPr="00A941F8">
              <w:rPr>
                <w:rFonts w:cs="Tahoma"/>
                <w:b/>
                <w:bCs/>
              </w:rPr>
              <w:t>Descrição da revisão</w:t>
            </w:r>
          </w:p>
        </w:tc>
      </w:tr>
      <w:tr w:rsidR="00737D76" w:rsidRPr="00A941F8" w14:paraId="166D0E03" w14:textId="77777777" w:rsidTr="00EC6E92">
        <w:tc>
          <w:tcPr>
            <w:tcW w:w="1271" w:type="dxa"/>
            <w:gridSpan w:val="2"/>
            <w:tcBorders>
              <w:top w:val="single" w:sz="4" w:space="0" w:color="auto"/>
              <w:left w:val="single" w:sz="4" w:space="0" w:color="auto"/>
              <w:bottom w:val="single" w:sz="4" w:space="0" w:color="auto"/>
              <w:right w:val="single" w:sz="4" w:space="0" w:color="auto"/>
            </w:tcBorders>
            <w:vAlign w:val="center"/>
          </w:tcPr>
          <w:p w14:paraId="63D588E9" w14:textId="2CADFAC9" w:rsidR="00C47F99" w:rsidRPr="00A941F8" w:rsidRDefault="00C47F99" w:rsidP="00AE587A">
            <w:pPr>
              <w:spacing w:line="360" w:lineRule="auto"/>
              <w:jc w:val="center"/>
              <w:rPr>
                <w:rFonts w:cs="Tahoma"/>
              </w:rPr>
            </w:pPr>
            <w:r w:rsidRPr="00A941F8">
              <w:rPr>
                <w:rFonts w:cs="Tahoma"/>
              </w:rPr>
              <w:t>00</w:t>
            </w:r>
          </w:p>
        </w:tc>
        <w:tc>
          <w:tcPr>
            <w:tcW w:w="8655" w:type="dxa"/>
            <w:gridSpan w:val="4"/>
            <w:tcBorders>
              <w:top w:val="single" w:sz="4" w:space="0" w:color="auto"/>
              <w:left w:val="single" w:sz="4" w:space="0" w:color="auto"/>
              <w:bottom w:val="single" w:sz="4" w:space="0" w:color="auto"/>
              <w:right w:val="single" w:sz="4" w:space="0" w:color="auto"/>
            </w:tcBorders>
            <w:vAlign w:val="center"/>
          </w:tcPr>
          <w:p w14:paraId="11F245D1" w14:textId="254E2C9F" w:rsidR="00C47F99" w:rsidRPr="00A941F8" w:rsidRDefault="00C47F99" w:rsidP="00AE587A">
            <w:pPr>
              <w:spacing w:line="360" w:lineRule="auto"/>
              <w:jc w:val="left"/>
              <w:rPr>
                <w:rFonts w:cs="Tahoma"/>
              </w:rPr>
            </w:pPr>
            <w:r w:rsidRPr="00A941F8">
              <w:rPr>
                <w:rFonts w:cs="Tahoma"/>
              </w:rPr>
              <w:t xml:space="preserve">Emissão </w:t>
            </w:r>
            <w:r w:rsidR="00B44E0F">
              <w:rPr>
                <w:rFonts w:cs="Tahoma"/>
              </w:rPr>
              <w:t>I</w:t>
            </w:r>
            <w:r w:rsidRPr="00A941F8">
              <w:rPr>
                <w:rFonts w:cs="Tahoma"/>
              </w:rPr>
              <w:t>nicial</w:t>
            </w:r>
            <w:r w:rsidR="004B1625">
              <w:rPr>
                <w:rFonts w:cs="Tahoma"/>
              </w:rPr>
              <w:t>.</w:t>
            </w:r>
          </w:p>
        </w:tc>
      </w:tr>
      <w:tr w:rsidR="00737D76" w:rsidRPr="00A941F8" w14:paraId="729FCD21" w14:textId="77777777" w:rsidTr="00EC6E92">
        <w:tc>
          <w:tcPr>
            <w:tcW w:w="1271" w:type="dxa"/>
            <w:gridSpan w:val="2"/>
            <w:tcBorders>
              <w:top w:val="single" w:sz="4" w:space="0" w:color="auto"/>
              <w:left w:val="single" w:sz="4" w:space="0" w:color="auto"/>
              <w:bottom w:val="single" w:sz="4" w:space="0" w:color="auto"/>
              <w:right w:val="single" w:sz="4" w:space="0" w:color="auto"/>
            </w:tcBorders>
            <w:vAlign w:val="center"/>
          </w:tcPr>
          <w:p w14:paraId="6790BF29" w14:textId="57D44EA0" w:rsidR="00142CCD" w:rsidRPr="00A941F8" w:rsidRDefault="00142CCD" w:rsidP="00AE587A">
            <w:pPr>
              <w:spacing w:line="360" w:lineRule="auto"/>
              <w:jc w:val="center"/>
              <w:rPr>
                <w:rFonts w:cs="Tahoma"/>
              </w:rPr>
            </w:pPr>
          </w:p>
        </w:tc>
        <w:tc>
          <w:tcPr>
            <w:tcW w:w="8655" w:type="dxa"/>
            <w:gridSpan w:val="4"/>
            <w:tcBorders>
              <w:top w:val="single" w:sz="4" w:space="0" w:color="auto"/>
              <w:left w:val="single" w:sz="4" w:space="0" w:color="auto"/>
              <w:bottom w:val="single" w:sz="4" w:space="0" w:color="auto"/>
              <w:right w:val="single" w:sz="4" w:space="0" w:color="auto"/>
            </w:tcBorders>
            <w:vAlign w:val="center"/>
          </w:tcPr>
          <w:p w14:paraId="370269C0" w14:textId="28A4DD8E" w:rsidR="00142CCD" w:rsidRPr="00A941F8" w:rsidRDefault="00142CCD" w:rsidP="00AE587A">
            <w:pPr>
              <w:spacing w:line="360" w:lineRule="auto"/>
              <w:jc w:val="left"/>
              <w:rPr>
                <w:rFonts w:cs="Tahoma"/>
              </w:rPr>
            </w:pPr>
          </w:p>
        </w:tc>
      </w:tr>
      <w:tr w:rsidR="00737D76" w:rsidRPr="00A941F8" w14:paraId="32736F5E" w14:textId="77777777" w:rsidTr="00EC6E92">
        <w:tc>
          <w:tcPr>
            <w:tcW w:w="1271" w:type="dxa"/>
            <w:gridSpan w:val="2"/>
            <w:tcBorders>
              <w:top w:val="single" w:sz="4" w:space="0" w:color="auto"/>
              <w:left w:val="single" w:sz="4" w:space="0" w:color="auto"/>
              <w:bottom w:val="single" w:sz="4" w:space="0" w:color="auto"/>
              <w:right w:val="single" w:sz="4" w:space="0" w:color="auto"/>
            </w:tcBorders>
            <w:vAlign w:val="center"/>
          </w:tcPr>
          <w:p w14:paraId="4A6A5838" w14:textId="56762005" w:rsidR="00083D54" w:rsidRPr="00A941F8" w:rsidRDefault="00083D54" w:rsidP="00AE587A">
            <w:pPr>
              <w:spacing w:line="360" w:lineRule="auto"/>
              <w:jc w:val="center"/>
              <w:rPr>
                <w:rFonts w:cs="Tahoma"/>
              </w:rPr>
            </w:pPr>
          </w:p>
        </w:tc>
        <w:tc>
          <w:tcPr>
            <w:tcW w:w="8655" w:type="dxa"/>
            <w:gridSpan w:val="4"/>
            <w:tcBorders>
              <w:top w:val="single" w:sz="4" w:space="0" w:color="auto"/>
              <w:left w:val="single" w:sz="4" w:space="0" w:color="auto"/>
              <w:bottom w:val="single" w:sz="4" w:space="0" w:color="auto"/>
              <w:right w:val="single" w:sz="4" w:space="0" w:color="auto"/>
            </w:tcBorders>
            <w:vAlign w:val="center"/>
          </w:tcPr>
          <w:p w14:paraId="6CC73CC6" w14:textId="06D93941" w:rsidR="00083D54" w:rsidRPr="00A941F8" w:rsidRDefault="00083D54" w:rsidP="00AE587A">
            <w:pPr>
              <w:spacing w:line="360" w:lineRule="auto"/>
              <w:jc w:val="left"/>
              <w:rPr>
                <w:rFonts w:cs="Tahoma"/>
              </w:rPr>
            </w:pPr>
          </w:p>
        </w:tc>
      </w:tr>
      <w:tr w:rsidR="00853A5F" w:rsidRPr="00A941F8" w14:paraId="7EFB5051" w14:textId="77777777" w:rsidTr="00EC6E92">
        <w:tc>
          <w:tcPr>
            <w:tcW w:w="1271" w:type="dxa"/>
            <w:gridSpan w:val="2"/>
            <w:tcBorders>
              <w:top w:val="single" w:sz="4" w:space="0" w:color="auto"/>
              <w:left w:val="single" w:sz="4" w:space="0" w:color="auto"/>
              <w:bottom w:val="single" w:sz="4" w:space="0" w:color="auto"/>
              <w:right w:val="single" w:sz="4" w:space="0" w:color="auto"/>
            </w:tcBorders>
            <w:vAlign w:val="center"/>
          </w:tcPr>
          <w:p w14:paraId="1184314F" w14:textId="6C98EEC9" w:rsidR="00853A5F" w:rsidRPr="00A941F8" w:rsidRDefault="00853A5F" w:rsidP="00AE587A">
            <w:pPr>
              <w:spacing w:line="360" w:lineRule="auto"/>
              <w:jc w:val="center"/>
              <w:rPr>
                <w:rFonts w:cs="Tahoma"/>
              </w:rPr>
            </w:pPr>
          </w:p>
        </w:tc>
        <w:tc>
          <w:tcPr>
            <w:tcW w:w="8655" w:type="dxa"/>
            <w:gridSpan w:val="4"/>
            <w:tcBorders>
              <w:top w:val="single" w:sz="4" w:space="0" w:color="auto"/>
              <w:left w:val="single" w:sz="4" w:space="0" w:color="auto"/>
              <w:bottom w:val="single" w:sz="4" w:space="0" w:color="auto"/>
              <w:right w:val="single" w:sz="4" w:space="0" w:color="auto"/>
            </w:tcBorders>
            <w:vAlign w:val="center"/>
          </w:tcPr>
          <w:p w14:paraId="1764541B" w14:textId="0CB73C82" w:rsidR="00853A5F" w:rsidRPr="00A941F8" w:rsidRDefault="00853A5F" w:rsidP="00AE587A">
            <w:pPr>
              <w:spacing w:line="360" w:lineRule="auto"/>
              <w:jc w:val="left"/>
              <w:rPr>
                <w:rFonts w:cs="Tahoma"/>
              </w:rPr>
            </w:pPr>
          </w:p>
        </w:tc>
      </w:tr>
      <w:tr w:rsidR="00853A5F" w:rsidRPr="00A941F8" w14:paraId="3CB0174F" w14:textId="77777777" w:rsidTr="00EC6E92">
        <w:tc>
          <w:tcPr>
            <w:tcW w:w="1271" w:type="dxa"/>
            <w:gridSpan w:val="2"/>
            <w:tcBorders>
              <w:top w:val="single" w:sz="4" w:space="0" w:color="auto"/>
              <w:left w:val="single" w:sz="4" w:space="0" w:color="auto"/>
              <w:bottom w:val="single" w:sz="4" w:space="0" w:color="auto"/>
              <w:right w:val="single" w:sz="4" w:space="0" w:color="auto"/>
            </w:tcBorders>
            <w:vAlign w:val="center"/>
          </w:tcPr>
          <w:p w14:paraId="0A4542B1" w14:textId="1D9883AA" w:rsidR="00853A5F" w:rsidRPr="00A941F8" w:rsidRDefault="00853A5F" w:rsidP="00AE587A">
            <w:pPr>
              <w:spacing w:line="360" w:lineRule="auto"/>
              <w:jc w:val="center"/>
              <w:rPr>
                <w:rFonts w:cs="Tahoma"/>
              </w:rPr>
            </w:pPr>
          </w:p>
        </w:tc>
        <w:tc>
          <w:tcPr>
            <w:tcW w:w="8655" w:type="dxa"/>
            <w:gridSpan w:val="4"/>
            <w:tcBorders>
              <w:top w:val="single" w:sz="4" w:space="0" w:color="auto"/>
              <w:left w:val="single" w:sz="4" w:space="0" w:color="auto"/>
              <w:bottom w:val="single" w:sz="4" w:space="0" w:color="auto"/>
              <w:right w:val="single" w:sz="4" w:space="0" w:color="auto"/>
            </w:tcBorders>
            <w:vAlign w:val="center"/>
          </w:tcPr>
          <w:p w14:paraId="1E1C3F2B" w14:textId="420D91A0" w:rsidR="00853A5F" w:rsidRPr="00A941F8" w:rsidRDefault="00853A5F" w:rsidP="00AE587A">
            <w:pPr>
              <w:spacing w:line="360" w:lineRule="auto"/>
              <w:jc w:val="left"/>
              <w:rPr>
                <w:rFonts w:cs="Tahoma"/>
              </w:rPr>
            </w:pPr>
          </w:p>
        </w:tc>
      </w:tr>
      <w:tr w:rsidR="00D41C3C" w:rsidRPr="00A941F8" w14:paraId="3296830A" w14:textId="77777777" w:rsidTr="00EC6E92">
        <w:trPr>
          <w:trHeight w:val="540"/>
        </w:trPr>
        <w:tc>
          <w:tcPr>
            <w:tcW w:w="1271" w:type="dxa"/>
            <w:gridSpan w:val="2"/>
            <w:tcBorders>
              <w:top w:val="single" w:sz="4" w:space="0" w:color="auto"/>
              <w:left w:val="single" w:sz="4" w:space="0" w:color="auto"/>
              <w:bottom w:val="single" w:sz="4" w:space="0" w:color="auto"/>
              <w:right w:val="single" w:sz="4" w:space="0" w:color="auto"/>
            </w:tcBorders>
            <w:vAlign w:val="center"/>
          </w:tcPr>
          <w:p w14:paraId="3A8AC115" w14:textId="36F80DDF" w:rsidR="00D41C3C" w:rsidRDefault="00D41C3C" w:rsidP="00AE587A">
            <w:pPr>
              <w:spacing w:line="360" w:lineRule="auto"/>
              <w:jc w:val="center"/>
              <w:rPr>
                <w:rFonts w:cs="Tahoma"/>
              </w:rPr>
            </w:pPr>
          </w:p>
        </w:tc>
        <w:tc>
          <w:tcPr>
            <w:tcW w:w="8655" w:type="dxa"/>
            <w:gridSpan w:val="4"/>
            <w:tcBorders>
              <w:top w:val="single" w:sz="4" w:space="0" w:color="auto"/>
              <w:left w:val="single" w:sz="4" w:space="0" w:color="auto"/>
              <w:bottom w:val="single" w:sz="4" w:space="0" w:color="auto"/>
              <w:right w:val="single" w:sz="4" w:space="0" w:color="auto"/>
            </w:tcBorders>
            <w:vAlign w:val="center"/>
          </w:tcPr>
          <w:p w14:paraId="781E0443" w14:textId="7EFFD0BE" w:rsidR="00D41C3C" w:rsidRDefault="00D41C3C" w:rsidP="00AE587A">
            <w:pPr>
              <w:spacing w:line="360" w:lineRule="auto"/>
              <w:jc w:val="left"/>
              <w:rPr>
                <w:rStyle w:val="Refdecomentrio"/>
              </w:rPr>
            </w:pPr>
          </w:p>
        </w:tc>
      </w:tr>
      <w:tr w:rsidR="00034C47" w:rsidRPr="00A941F8" w14:paraId="613AB63B" w14:textId="77777777" w:rsidTr="00EC6E92">
        <w:trPr>
          <w:trHeight w:val="540"/>
        </w:trPr>
        <w:tc>
          <w:tcPr>
            <w:tcW w:w="1271" w:type="dxa"/>
            <w:gridSpan w:val="2"/>
            <w:tcBorders>
              <w:top w:val="single" w:sz="4" w:space="0" w:color="auto"/>
              <w:left w:val="single" w:sz="4" w:space="0" w:color="auto"/>
              <w:bottom w:val="single" w:sz="4" w:space="0" w:color="auto"/>
              <w:right w:val="single" w:sz="4" w:space="0" w:color="auto"/>
            </w:tcBorders>
            <w:vAlign w:val="center"/>
          </w:tcPr>
          <w:p w14:paraId="6D6F7EA8" w14:textId="56BA2281" w:rsidR="00034C47" w:rsidRPr="0096225E" w:rsidRDefault="00034C47" w:rsidP="00AE587A">
            <w:pPr>
              <w:spacing w:line="360" w:lineRule="auto"/>
              <w:jc w:val="center"/>
              <w:rPr>
                <w:rFonts w:cs="Tahoma"/>
              </w:rPr>
            </w:pPr>
          </w:p>
        </w:tc>
        <w:tc>
          <w:tcPr>
            <w:tcW w:w="8655" w:type="dxa"/>
            <w:gridSpan w:val="4"/>
            <w:tcBorders>
              <w:top w:val="single" w:sz="4" w:space="0" w:color="auto"/>
              <w:left w:val="single" w:sz="4" w:space="0" w:color="auto"/>
              <w:bottom w:val="single" w:sz="4" w:space="0" w:color="auto"/>
              <w:right w:val="single" w:sz="4" w:space="0" w:color="auto"/>
            </w:tcBorders>
            <w:vAlign w:val="center"/>
          </w:tcPr>
          <w:p w14:paraId="695AF375" w14:textId="6538FFCC" w:rsidR="00034C47" w:rsidRPr="0096225E" w:rsidRDefault="00034C47" w:rsidP="00AE587A">
            <w:pPr>
              <w:spacing w:line="360" w:lineRule="auto"/>
              <w:jc w:val="left"/>
              <w:rPr>
                <w:rFonts w:cs="Tahoma"/>
              </w:rPr>
            </w:pPr>
          </w:p>
        </w:tc>
      </w:tr>
      <w:tr w:rsidR="00C94D45" w:rsidRPr="00A941F8" w14:paraId="7592A937" w14:textId="77777777" w:rsidTr="00EC6E92">
        <w:trPr>
          <w:trHeight w:val="540"/>
        </w:trPr>
        <w:tc>
          <w:tcPr>
            <w:tcW w:w="1271" w:type="dxa"/>
            <w:gridSpan w:val="2"/>
            <w:tcBorders>
              <w:top w:val="single" w:sz="4" w:space="0" w:color="auto"/>
              <w:left w:val="single" w:sz="4" w:space="0" w:color="auto"/>
              <w:bottom w:val="single" w:sz="4" w:space="0" w:color="auto"/>
              <w:right w:val="single" w:sz="4" w:space="0" w:color="auto"/>
            </w:tcBorders>
            <w:vAlign w:val="center"/>
          </w:tcPr>
          <w:p w14:paraId="254FB340" w14:textId="1F0AA622" w:rsidR="00C94D45" w:rsidRPr="0096225E" w:rsidRDefault="00C94D45" w:rsidP="00AE587A">
            <w:pPr>
              <w:spacing w:line="360" w:lineRule="auto"/>
              <w:jc w:val="center"/>
              <w:rPr>
                <w:rFonts w:cs="Tahoma"/>
              </w:rPr>
            </w:pPr>
          </w:p>
        </w:tc>
        <w:tc>
          <w:tcPr>
            <w:tcW w:w="8655" w:type="dxa"/>
            <w:gridSpan w:val="4"/>
            <w:tcBorders>
              <w:top w:val="single" w:sz="4" w:space="0" w:color="auto"/>
              <w:left w:val="single" w:sz="4" w:space="0" w:color="auto"/>
              <w:bottom w:val="single" w:sz="4" w:space="0" w:color="auto"/>
              <w:right w:val="single" w:sz="4" w:space="0" w:color="auto"/>
            </w:tcBorders>
            <w:vAlign w:val="center"/>
          </w:tcPr>
          <w:p w14:paraId="7D9C7071" w14:textId="3DCA9032" w:rsidR="00C94D45" w:rsidRPr="0096225E" w:rsidRDefault="00C94D45" w:rsidP="00AE587A">
            <w:pPr>
              <w:spacing w:line="360" w:lineRule="auto"/>
              <w:jc w:val="left"/>
              <w:rPr>
                <w:rFonts w:cs="Tahoma"/>
              </w:rPr>
            </w:pPr>
          </w:p>
        </w:tc>
      </w:tr>
      <w:tr w:rsidR="000F2877" w:rsidRPr="00A941F8" w14:paraId="5995B651" w14:textId="77777777" w:rsidTr="00EC6E92">
        <w:tblPrEx>
          <w:tblBorders>
            <w:top w:val="double" w:sz="4" w:space="0" w:color="auto"/>
            <w:left w:val="none" w:sz="0" w:space="0" w:color="auto"/>
            <w:bottom w:val="double" w:sz="4" w:space="0" w:color="auto"/>
            <w:right w:val="none" w:sz="0" w:space="0" w:color="auto"/>
          </w:tblBorders>
        </w:tblPrEx>
        <w:tc>
          <w:tcPr>
            <w:tcW w:w="9926" w:type="dxa"/>
            <w:gridSpan w:val="6"/>
            <w:tcBorders>
              <w:bottom w:val="single" w:sz="4" w:space="0" w:color="auto"/>
            </w:tcBorders>
            <w:vAlign w:val="center"/>
          </w:tcPr>
          <w:p w14:paraId="168724A6" w14:textId="31001EB2" w:rsidR="000F2877" w:rsidRPr="00A941F8" w:rsidRDefault="003C4BBC" w:rsidP="00522D0F">
            <w:pPr>
              <w:spacing w:before="120" w:after="120"/>
              <w:jc w:val="center"/>
              <w:rPr>
                <w:rFonts w:cs="Tahoma"/>
                <w:b/>
                <w:bCs/>
                <w:sz w:val="28"/>
                <w:szCs w:val="28"/>
              </w:rPr>
            </w:pPr>
            <w:r w:rsidRPr="00A941F8">
              <w:rPr>
                <w:rFonts w:cs="Tahoma"/>
                <w:b/>
                <w:bCs/>
                <w:sz w:val="28"/>
                <w:szCs w:val="28"/>
              </w:rPr>
              <w:t>Histórico</w:t>
            </w:r>
            <w:r w:rsidR="000F2877" w:rsidRPr="00A941F8">
              <w:rPr>
                <w:rFonts w:cs="Tahoma"/>
                <w:b/>
                <w:bCs/>
                <w:sz w:val="28"/>
                <w:szCs w:val="28"/>
              </w:rPr>
              <w:t xml:space="preserve"> das revisões</w:t>
            </w:r>
          </w:p>
        </w:tc>
      </w:tr>
      <w:tr w:rsidR="008C453C" w:rsidRPr="00A941F8" w14:paraId="2ACA8A42" w14:textId="77777777" w:rsidTr="00EC6E92">
        <w:trPr>
          <w:trHeight w:val="69"/>
        </w:trPr>
        <w:tc>
          <w:tcPr>
            <w:tcW w:w="1197" w:type="dxa"/>
            <w:vMerge w:val="restart"/>
            <w:tcBorders>
              <w:top w:val="single" w:sz="4" w:space="0" w:color="auto"/>
              <w:left w:val="single" w:sz="4" w:space="0" w:color="auto"/>
              <w:bottom w:val="single" w:sz="4" w:space="0" w:color="auto"/>
              <w:right w:val="single" w:sz="4" w:space="0" w:color="auto"/>
            </w:tcBorders>
            <w:vAlign w:val="center"/>
          </w:tcPr>
          <w:p w14:paraId="5E257B62" w14:textId="56306DC0" w:rsidR="008C453C" w:rsidRPr="00A941F8" w:rsidRDefault="008C453C" w:rsidP="00C94D45">
            <w:pPr>
              <w:spacing w:before="120" w:after="120" w:line="240" w:lineRule="auto"/>
              <w:jc w:val="center"/>
              <w:rPr>
                <w:rFonts w:cs="Tahoma"/>
              </w:rPr>
            </w:pPr>
            <w:r w:rsidRPr="00A941F8">
              <w:rPr>
                <w:rFonts w:cs="Tahoma"/>
                <w:b/>
                <w:bCs/>
              </w:rPr>
              <w:t>Revisão</w:t>
            </w:r>
          </w:p>
        </w:tc>
        <w:tc>
          <w:tcPr>
            <w:tcW w:w="1346" w:type="dxa"/>
            <w:gridSpan w:val="2"/>
            <w:vMerge w:val="restart"/>
            <w:tcBorders>
              <w:top w:val="single" w:sz="4" w:space="0" w:color="auto"/>
              <w:left w:val="single" w:sz="4" w:space="0" w:color="auto"/>
              <w:bottom w:val="single" w:sz="4" w:space="0" w:color="auto"/>
              <w:right w:val="single" w:sz="4" w:space="0" w:color="auto"/>
            </w:tcBorders>
            <w:vAlign w:val="center"/>
          </w:tcPr>
          <w:p w14:paraId="5D43F347" w14:textId="6810144D" w:rsidR="008C453C" w:rsidRPr="008B495B" w:rsidRDefault="008C453C" w:rsidP="00C94D45">
            <w:pPr>
              <w:spacing w:before="120" w:after="120" w:line="240" w:lineRule="auto"/>
              <w:jc w:val="center"/>
              <w:rPr>
                <w:rFonts w:cs="Tahoma"/>
                <w:b/>
                <w:bCs/>
              </w:rPr>
            </w:pPr>
            <w:r w:rsidRPr="00C55AE3">
              <w:rPr>
                <w:rFonts w:cs="Tahoma"/>
                <w:b/>
                <w:bCs/>
              </w:rPr>
              <w:t>Data</w:t>
            </w:r>
          </w:p>
        </w:tc>
        <w:tc>
          <w:tcPr>
            <w:tcW w:w="7383" w:type="dxa"/>
            <w:gridSpan w:val="3"/>
            <w:tcBorders>
              <w:top w:val="single" w:sz="4" w:space="0" w:color="auto"/>
              <w:left w:val="single" w:sz="4" w:space="0" w:color="auto"/>
              <w:bottom w:val="single" w:sz="4" w:space="0" w:color="auto"/>
              <w:right w:val="single" w:sz="4" w:space="0" w:color="auto"/>
            </w:tcBorders>
            <w:vAlign w:val="center"/>
          </w:tcPr>
          <w:p w14:paraId="5F85CB06" w14:textId="22FF27FF" w:rsidR="008C453C" w:rsidRPr="00A941F8" w:rsidRDefault="008C453C" w:rsidP="00C94D45">
            <w:pPr>
              <w:spacing w:before="120" w:after="120" w:line="240" w:lineRule="auto"/>
              <w:jc w:val="center"/>
              <w:rPr>
                <w:rFonts w:cs="Tahoma"/>
                <w:b/>
                <w:bCs/>
              </w:rPr>
            </w:pPr>
            <w:r w:rsidRPr="00A941F8">
              <w:rPr>
                <w:rFonts w:cs="Tahoma"/>
                <w:b/>
                <w:bCs/>
              </w:rPr>
              <w:t>Responsabilidades</w:t>
            </w:r>
          </w:p>
        </w:tc>
      </w:tr>
      <w:tr w:rsidR="008C453C" w:rsidRPr="00A941F8" w14:paraId="729DE13A" w14:textId="77777777" w:rsidTr="00EC6E92">
        <w:trPr>
          <w:trHeight w:val="67"/>
        </w:trPr>
        <w:tc>
          <w:tcPr>
            <w:tcW w:w="1197" w:type="dxa"/>
            <w:vMerge/>
            <w:tcBorders>
              <w:top w:val="single" w:sz="4" w:space="0" w:color="auto"/>
              <w:left w:val="single" w:sz="4" w:space="0" w:color="auto"/>
              <w:right w:val="single" w:sz="4" w:space="0" w:color="auto"/>
            </w:tcBorders>
            <w:vAlign w:val="center"/>
          </w:tcPr>
          <w:p w14:paraId="7C022E53" w14:textId="136194D3" w:rsidR="008C453C" w:rsidRPr="00A941F8" w:rsidRDefault="008C453C" w:rsidP="00C94D45">
            <w:pPr>
              <w:spacing w:line="240" w:lineRule="auto"/>
              <w:jc w:val="center"/>
              <w:rPr>
                <w:rFonts w:cs="Tahoma"/>
                <w:b/>
                <w:bCs/>
              </w:rPr>
            </w:pPr>
          </w:p>
        </w:tc>
        <w:tc>
          <w:tcPr>
            <w:tcW w:w="1346" w:type="dxa"/>
            <w:gridSpan w:val="2"/>
            <w:vMerge/>
            <w:tcBorders>
              <w:top w:val="single" w:sz="4" w:space="0" w:color="auto"/>
              <w:left w:val="single" w:sz="4" w:space="0" w:color="auto"/>
              <w:right w:val="single" w:sz="4" w:space="0" w:color="auto"/>
            </w:tcBorders>
            <w:vAlign w:val="center"/>
          </w:tcPr>
          <w:p w14:paraId="348FCD33" w14:textId="77777777" w:rsidR="008C453C" w:rsidRPr="00A941F8" w:rsidRDefault="008C453C" w:rsidP="00C94D45">
            <w:pPr>
              <w:spacing w:before="120" w:after="120" w:line="240" w:lineRule="auto"/>
              <w:jc w:val="center"/>
              <w:rPr>
                <w:rFonts w:cs="Tahoma"/>
                <w:b/>
                <w:bCs/>
              </w:rPr>
            </w:pPr>
          </w:p>
        </w:tc>
        <w:tc>
          <w:tcPr>
            <w:tcW w:w="2362" w:type="dxa"/>
            <w:tcBorders>
              <w:top w:val="single" w:sz="4" w:space="0" w:color="auto"/>
              <w:left w:val="single" w:sz="4" w:space="0" w:color="auto"/>
              <w:right w:val="single" w:sz="4" w:space="0" w:color="auto"/>
            </w:tcBorders>
            <w:vAlign w:val="center"/>
          </w:tcPr>
          <w:p w14:paraId="0BBFF56C" w14:textId="1CD861B5" w:rsidR="008C453C" w:rsidRPr="00A941F8" w:rsidRDefault="008C453C" w:rsidP="00C94D45">
            <w:pPr>
              <w:spacing w:before="120" w:after="120" w:line="240" w:lineRule="auto"/>
              <w:jc w:val="center"/>
              <w:rPr>
                <w:rFonts w:eastAsia="Times New Roman" w:cs="Tahoma"/>
                <w:b/>
                <w:bCs/>
                <w:lang w:val="pt-PT" w:eastAsia="pt-BR"/>
              </w:rPr>
            </w:pPr>
            <w:r w:rsidRPr="00A941F8">
              <w:rPr>
                <w:rFonts w:eastAsia="Times New Roman" w:cs="Tahoma"/>
                <w:b/>
                <w:bCs/>
                <w:lang w:val="pt-PT" w:eastAsia="pt-BR"/>
              </w:rPr>
              <w:t>Elaborado por:</w:t>
            </w:r>
          </w:p>
        </w:tc>
        <w:tc>
          <w:tcPr>
            <w:tcW w:w="2362" w:type="dxa"/>
            <w:tcBorders>
              <w:top w:val="single" w:sz="4" w:space="0" w:color="auto"/>
              <w:left w:val="single" w:sz="4" w:space="0" w:color="auto"/>
              <w:right w:val="single" w:sz="4" w:space="0" w:color="auto"/>
            </w:tcBorders>
            <w:vAlign w:val="center"/>
          </w:tcPr>
          <w:p w14:paraId="5E36E62E" w14:textId="1CED6EA3" w:rsidR="008C453C" w:rsidRPr="00A941F8" w:rsidRDefault="008C453C" w:rsidP="00C94D45">
            <w:pPr>
              <w:spacing w:before="120" w:after="120" w:line="240" w:lineRule="auto"/>
              <w:jc w:val="center"/>
              <w:rPr>
                <w:rFonts w:eastAsia="Times New Roman" w:cs="Tahoma"/>
                <w:b/>
                <w:bCs/>
                <w:lang w:val="pt-PT" w:eastAsia="pt-BR"/>
              </w:rPr>
            </w:pPr>
            <w:r w:rsidRPr="00A941F8">
              <w:rPr>
                <w:rFonts w:eastAsia="Times New Roman" w:cs="Tahoma"/>
                <w:b/>
                <w:bCs/>
                <w:lang w:val="pt-PT" w:eastAsia="pt-BR"/>
              </w:rPr>
              <w:t>Verificado por:</w:t>
            </w:r>
          </w:p>
        </w:tc>
        <w:tc>
          <w:tcPr>
            <w:tcW w:w="2659" w:type="dxa"/>
            <w:tcBorders>
              <w:top w:val="single" w:sz="4" w:space="0" w:color="auto"/>
              <w:left w:val="single" w:sz="4" w:space="0" w:color="auto"/>
            </w:tcBorders>
            <w:vAlign w:val="center"/>
          </w:tcPr>
          <w:p w14:paraId="41F1C1A0" w14:textId="4193B84F" w:rsidR="008C453C" w:rsidRPr="00A941F8" w:rsidRDefault="008C453C" w:rsidP="00C94D45">
            <w:pPr>
              <w:spacing w:before="120" w:after="120" w:line="240" w:lineRule="auto"/>
              <w:jc w:val="center"/>
              <w:rPr>
                <w:rFonts w:eastAsia="Times New Roman" w:cs="Tahoma"/>
                <w:b/>
                <w:bCs/>
                <w:lang w:val="pt-PT" w:eastAsia="pt-BR"/>
              </w:rPr>
            </w:pPr>
            <w:r w:rsidRPr="00A941F8">
              <w:rPr>
                <w:rFonts w:eastAsia="Times New Roman" w:cs="Tahoma"/>
                <w:b/>
                <w:bCs/>
                <w:lang w:val="pt-PT" w:eastAsia="pt-BR"/>
              </w:rPr>
              <w:t>Aprovado por:</w:t>
            </w:r>
          </w:p>
        </w:tc>
      </w:tr>
      <w:tr w:rsidR="008B495B" w:rsidRPr="00A941F8" w14:paraId="14433CC5" w14:textId="77777777" w:rsidTr="00EC6E92">
        <w:trPr>
          <w:trHeight w:hRule="exact" w:val="680"/>
        </w:trPr>
        <w:tc>
          <w:tcPr>
            <w:tcW w:w="1197" w:type="dxa"/>
            <w:tcBorders>
              <w:left w:val="single" w:sz="4" w:space="0" w:color="auto"/>
              <w:right w:val="single" w:sz="4" w:space="0" w:color="auto"/>
            </w:tcBorders>
            <w:vAlign w:val="center"/>
          </w:tcPr>
          <w:p w14:paraId="0C8AC44C" w14:textId="1E5E7497" w:rsidR="008B495B" w:rsidRPr="00A941F8" w:rsidRDefault="008B495B" w:rsidP="00C94D45">
            <w:pPr>
              <w:spacing w:line="240" w:lineRule="auto"/>
              <w:jc w:val="center"/>
              <w:rPr>
                <w:rFonts w:cs="Tahoma"/>
              </w:rPr>
            </w:pPr>
          </w:p>
        </w:tc>
        <w:tc>
          <w:tcPr>
            <w:tcW w:w="1346" w:type="dxa"/>
            <w:gridSpan w:val="2"/>
            <w:tcBorders>
              <w:left w:val="single" w:sz="4" w:space="0" w:color="auto"/>
              <w:right w:val="single" w:sz="4" w:space="0" w:color="auto"/>
            </w:tcBorders>
            <w:vAlign w:val="center"/>
          </w:tcPr>
          <w:p w14:paraId="32739F20" w14:textId="348AD64A" w:rsidR="008B495B" w:rsidRPr="00A941F8" w:rsidRDefault="008B495B" w:rsidP="00C94D45">
            <w:pPr>
              <w:spacing w:before="120" w:after="120" w:line="240" w:lineRule="auto"/>
              <w:jc w:val="center"/>
              <w:rPr>
                <w:rFonts w:cs="Tahoma"/>
              </w:rPr>
            </w:pPr>
            <w:bookmarkStart w:id="0" w:name="_Hlk93484272"/>
          </w:p>
        </w:tc>
        <w:tc>
          <w:tcPr>
            <w:tcW w:w="2362" w:type="dxa"/>
            <w:tcBorders>
              <w:left w:val="single" w:sz="4" w:space="0" w:color="auto"/>
              <w:right w:val="single" w:sz="4" w:space="0" w:color="auto"/>
            </w:tcBorders>
            <w:vAlign w:val="center"/>
          </w:tcPr>
          <w:p w14:paraId="18AC4E04" w14:textId="7702768C" w:rsidR="008B495B" w:rsidRPr="00A941F8" w:rsidRDefault="008B495B" w:rsidP="00C94D45">
            <w:pPr>
              <w:spacing w:before="120" w:after="120" w:line="240" w:lineRule="auto"/>
              <w:jc w:val="center"/>
              <w:rPr>
                <w:rFonts w:cs="Tahoma"/>
              </w:rPr>
            </w:pPr>
          </w:p>
        </w:tc>
        <w:tc>
          <w:tcPr>
            <w:tcW w:w="2362" w:type="dxa"/>
            <w:tcBorders>
              <w:left w:val="single" w:sz="4" w:space="0" w:color="auto"/>
              <w:right w:val="single" w:sz="4" w:space="0" w:color="auto"/>
            </w:tcBorders>
            <w:vAlign w:val="center"/>
          </w:tcPr>
          <w:p w14:paraId="2539BC8E" w14:textId="2C19DB65" w:rsidR="008B495B" w:rsidRPr="00A941F8" w:rsidRDefault="008B495B" w:rsidP="00C94D45">
            <w:pPr>
              <w:spacing w:before="120" w:after="120" w:line="240" w:lineRule="auto"/>
              <w:jc w:val="center"/>
              <w:rPr>
                <w:rFonts w:cs="Tahoma"/>
              </w:rPr>
            </w:pPr>
          </w:p>
        </w:tc>
        <w:tc>
          <w:tcPr>
            <w:tcW w:w="2659" w:type="dxa"/>
            <w:tcBorders>
              <w:left w:val="single" w:sz="4" w:space="0" w:color="auto"/>
            </w:tcBorders>
            <w:vAlign w:val="center"/>
          </w:tcPr>
          <w:p w14:paraId="2DD66090" w14:textId="76942344" w:rsidR="008B495B" w:rsidRPr="00A941F8" w:rsidRDefault="008B495B" w:rsidP="00C94D45">
            <w:pPr>
              <w:spacing w:before="120" w:after="120" w:line="240" w:lineRule="auto"/>
              <w:jc w:val="center"/>
              <w:rPr>
                <w:rFonts w:cs="Tahoma"/>
              </w:rPr>
            </w:pPr>
          </w:p>
        </w:tc>
      </w:tr>
      <w:tr w:rsidR="008B495B" w:rsidRPr="00A941F8" w14:paraId="2DB5E021" w14:textId="77777777" w:rsidTr="00EC6E92">
        <w:trPr>
          <w:trHeight w:hRule="exact" w:val="680"/>
        </w:trPr>
        <w:tc>
          <w:tcPr>
            <w:tcW w:w="1197" w:type="dxa"/>
            <w:tcBorders>
              <w:left w:val="single" w:sz="4" w:space="0" w:color="auto"/>
              <w:right w:val="single" w:sz="4" w:space="0" w:color="auto"/>
            </w:tcBorders>
            <w:vAlign w:val="center"/>
          </w:tcPr>
          <w:p w14:paraId="7941AFCA" w14:textId="40D75267" w:rsidR="008B495B" w:rsidRPr="00A941F8" w:rsidRDefault="008B495B" w:rsidP="00C94D45">
            <w:pPr>
              <w:spacing w:line="240" w:lineRule="auto"/>
              <w:jc w:val="center"/>
              <w:rPr>
                <w:rFonts w:cs="Tahoma"/>
              </w:rPr>
            </w:pPr>
          </w:p>
        </w:tc>
        <w:tc>
          <w:tcPr>
            <w:tcW w:w="1346" w:type="dxa"/>
            <w:gridSpan w:val="2"/>
            <w:tcBorders>
              <w:left w:val="single" w:sz="4" w:space="0" w:color="auto"/>
              <w:right w:val="single" w:sz="4" w:space="0" w:color="auto"/>
            </w:tcBorders>
            <w:vAlign w:val="center"/>
          </w:tcPr>
          <w:p w14:paraId="07FC8712" w14:textId="1E65C22F" w:rsidR="008B495B" w:rsidRPr="00A941F8" w:rsidRDefault="008B495B" w:rsidP="00C94D45">
            <w:pPr>
              <w:spacing w:before="120" w:after="120" w:line="240" w:lineRule="auto"/>
              <w:jc w:val="center"/>
              <w:rPr>
                <w:rFonts w:cs="Tahoma"/>
              </w:rPr>
            </w:pPr>
          </w:p>
        </w:tc>
        <w:tc>
          <w:tcPr>
            <w:tcW w:w="2362" w:type="dxa"/>
            <w:tcBorders>
              <w:left w:val="single" w:sz="4" w:space="0" w:color="auto"/>
              <w:right w:val="single" w:sz="4" w:space="0" w:color="auto"/>
            </w:tcBorders>
            <w:vAlign w:val="center"/>
          </w:tcPr>
          <w:p w14:paraId="7DD6828B" w14:textId="3A81BE13" w:rsidR="008B495B" w:rsidRPr="00A941F8" w:rsidRDefault="008B495B" w:rsidP="00C94D45">
            <w:pPr>
              <w:spacing w:before="120" w:after="120" w:line="240" w:lineRule="auto"/>
              <w:jc w:val="center"/>
              <w:rPr>
                <w:rFonts w:cs="Tahoma"/>
              </w:rPr>
            </w:pPr>
          </w:p>
        </w:tc>
        <w:tc>
          <w:tcPr>
            <w:tcW w:w="2362" w:type="dxa"/>
            <w:tcBorders>
              <w:left w:val="single" w:sz="4" w:space="0" w:color="auto"/>
              <w:right w:val="single" w:sz="4" w:space="0" w:color="auto"/>
            </w:tcBorders>
            <w:vAlign w:val="center"/>
          </w:tcPr>
          <w:p w14:paraId="295B19DD" w14:textId="582264CC" w:rsidR="008B495B" w:rsidRPr="00A941F8" w:rsidRDefault="008B495B" w:rsidP="00C94D45">
            <w:pPr>
              <w:spacing w:before="120" w:after="120" w:line="240" w:lineRule="auto"/>
              <w:jc w:val="center"/>
              <w:rPr>
                <w:rFonts w:cs="Tahoma"/>
              </w:rPr>
            </w:pPr>
          </w:p>
        </w:tc>
        <w:tc>
          <w:tcPr>
            <w:tcW w:w="2659" w:type="dxa"/>
            <w:tcBorders>
              <w:left w:val="single" w:sz="4" w:space="0" w:color="auto"/>
            </w:tcBorders>
            <w:vAlign w:val="center"/>
          </w:tcPr>
          <w:p w14:paraId="26FC076E" w14:textId="28AB8BE4" w:rsidR="008B495B" w:rsidRPr="00A941F8" w:rsidRDefault="008B495B" w:rsidP="00C94D45">
            <w:pPr>
              <w:spacing w:before="120" w:after="120" w:line="240" w:lineRule="auto"/>
              <w:jc w:val="center"/>
              <w:rPr>
                <w:rFonts w:cs="Tahoma"/>
              </w:rPr>
            </w:pPr>
          </w:p>
        </w:tc>
      </w:tr>
      <w:tr w:rsidR="008B495B" w:rsidRPr="00A941F8" w14:paraId="2D003D2A" w14:textId="77777777" w:rsidTr="00EC6E92">
        <w:trPr>
          <w:trHeight w:hRule="exact" w:val="680"/>
        </w:trPr>
        <w:tc>
          <w:tcPr>
            <w:tcW w:w="1197" w:type="dxa"/>
            <w:tcBorders>
              <w:left w:val="single" w:sz="4" w:space="0" w:color="auto"/>
              <w:right w:val="single" w:sz="4" w:space="0" w:color="auto"/>
            </w:tcBorders>
            <w:vAlign w:val="center"/>
          </w:tcPr>
          <w:p w14:paraId="4E7F82F8" w14:textId="5E52FD6D" w:rsidR="008B495B" w:rsidRPr="00A941F8" w:rsidRDefault="008B495B" w:rsidP="00C94D45">
            <w:pPr>
              <w:spacing w:line="240" w:lineRule="auto"/>
              <w:jc w:val="center"/>
              <w:rPr>
                <w:rFonts w:cs="Tahoma"/>
              </w:rPr>
            </w:pPr>
          </w:p>
        </w:tc>
        <w:bookmarkEnd w:id="0"/>
        <w:tc>
          <w:tcPr>
            <w:tcW w:w="1346" w:type="dxa"/>
            <w:gridSpan w:val="2"/>
            <w:tcBorders>
              <w:left w:val="single" w:sz="4" w:space="0" w:color="auto"/>
              <w:right w:val="single" w:sz="4" w:space="0" w:color="auto"/>
            </w:tcBorders>
            <w:vAlign w:val="center"/>
          </w:tcPr>
          <w:p w14:paraId="4DBD4634" w14:textId="19AB5E72" w:rsidR="008B495B" w:rsidRPr="00A941F8" w:rsidRDefault="008B495B" w:rsidP="00C94D45">
            <w:pPr>
              <w:spacing w:before="120" w:after="120" w:line="240" w:lineRule="auto"/>
              <w:jc w:val="center"/>
              <w:rPr>
                <w:rFonts w:cs="Tahoma"/>
              </w:rPr>
            </w:pPr>
          </w:p>
        </w:tc>
        <w:tc>
          <w:tcPr>
            <w:tcW w:w="2362" w:type="dxa"/>
            <w:tcBorders>
              <w:left w:val="single" w:sz="4" w:space="0" w:color="auto"/>
              <w:right w:val="single" w:sz="4" w:space="0" w:color="auto"/>
            </w:tcBorders>
            <w:vAlign w:val="center"/>
          </w:tcPr>
          <w:p w14:paraId="713B1739" w14:textId="7B02134D" w:rsidR="008B495B" w:rsidRPr="00A941F8" w:rsidRDefault="008B495B" w:rsidP="00C94D45">
            <w:pPr>
              <w:spacing w:before="120" w:after="120" w:line="240" w:lineRule="auto"/>
              <w:jc w:val="center"/>
              <w:rPr>
                <w:rFonts w:cs="Tahoma"/>
              </w:rPr>
            </w:pPr>
          </w:p>
        </w:tc>
        <w:tc>
          <w:tcPr>
            <w:tcW w:w="2362" w:type="dxa"/>
            <w:tcBorders>
              <w:left w:val="single" w:sz="4" w:space="0" w:color="auto"/>
              <w:right w:val="single" w:sz="4" w:space="0" w:color="auto"/>
            </w:tcBorders>
            <w:vAlign w:val="center"/>
          </w:tcPr>
          <w:p w14:paraId="02F6D9DA" w14:textId="40C90643" w:rsidR="008B495B" w:rsidRPr="00A941F8" w:rsidRDefault="008B495B" w:rsidP="00C94D45">
            <w:pPr>
              <w:spacing w:before="120" w:after="120" w:line="240" w:lineRule="auto"/>
              <w:jc w:val="center"/>
              <w:rPr>
                <w:rFonts w:cs="Tahoma"/>
              </w:rPr>
            </w:pPr>
          </w:p>
        </w:tc>
        <w:tc>
          <w:tcPr>
            <w:tcW w:w="2659" w:type="dxa"/>
            <w:tcBorders>
              <w:left w:val="single" w:sz="4" w:space="0" w:color="auto"/>
            </w:tcBorders>
            <w:vAlign w:val="center"/>
          </w:tcPr>
          <w:p w14:paraId="53102249" w14:textId="26AC731E" w:rsidR="008B495B" w:rsidRPr="00A941F8" w:rsidRDefault="008B495B" w:rsidP="00C94D45">
            <w:pPr>
              <w:spacing w:before="120" w:after="120" w:line="240" w:lineRule="auto"/>
              <w:jc w:val="center"/>
              <w:rPr>
                <w:rFonts w:cs="Tahoma"/>
              </w:rPr>
            </w:pPr>
          </w:p>
        </w:tc>
      </w:tr>
      <w:tr w:rsidR="00853A5F" w:rsidRPr="00A941F8" w14:paraId="49DF808D" w14:textId="77777777" w:rsidTr="00EC6E92">
        <w:trPr>
          <w:trHeight w:hRule="exact" w:val="680"/>
        </w:trPr>
        <w:tc>
          <w:tcPr>
            <w:tcW w:w="1197" w:type="dxa"/>
            <w:tcBorders>
              <w:left w:val="single" w:sz="4" w:space="0" w:color="auto"/>
              <w:right w:val="single" w:sz="4" w:space="0" w:color="auto"/>
            </w:tcBorders>
            <w:vAlign w:val="center"/>
          </w:tcPr>
          <w:p w14:paraId="53DBC42C" w14:textId="380941EF" w:rsidR="00853A5F" w:rsidRPr="00A941F8" w:rsidRDefault="00853A5F" w:rsidP="00C94D45">
            <w:pPr>
              <w:spacing w:line="240" w:lineRule="auto"/>
              <w:jc w:val="center"/>
              <w:rPr>
                <w:rFonts w:cs="Tahoma"/>
              </w:rPr>
            </w:pPr>
          </w:p>
        </w:tc>
        <w:tc>
          <w:tcPr>
            <w:tcW w:w="1346" w:type="dxa"/>
            <w:gridSpan w:val="2"/>
            <w:tcBorders>
              <w:left w:val="single" w:sz="4" w:space="0" w:color="auto"/>
              <w:right w:val="single" w:sz="4" w:space="0" w:color="auto"/>
            </w:tcBorders>
            <w:vAlign w:val="center"/>
          </w:tcPr>
          <w:p w14:paraId="5BF054D5" w14:textId="348A486D" w:rsidR="00853A5F" w:rsidRPr="00A941F8" w:rsidRDefault="00853A5F" w:rsidP="00C94D45">
            <w:pPr>
              <w:spacing w:before="120" w:after="120" w:line="240" w:lineRule="auto"/>
              <w:jc w:val="center"/>
              <w:rPr>
                <w:rFonts w:cs="Tahoma"/>
              </w:rPr>
            </w:pPr>
          </w:p>
        </w:tc>
        <w:tc>
          <w:tcPr>
            <w:tcW w:w="2362" w:type="dxa"/>
            <w:tcBorders>
              <w:left w:val="single" w:sz="4" w:space="0" w:color="auto"/>
              <w:right w:val="single" w:sz="4" w:space="0" w:color="auto"/>
            </w:tcBorders>
            <w:vAlign w:val="center"/>
          </w:tcPr>
          <w:p w14:paraId="2DF3694A" w14:textId="0E2ECD65" w:rsidR="00853A5F" w:rsidRPr="00A941F8" w:rsidRDefault="00853A5F" w:rsidP="00C94D45">
            <w:pPr>
              <w:spacing w:before="120" w:after="120" w:line="240" w:lineRule="auto"/>
              <w:jc w:val="center"/>
              <w:rPr>
                <w:rFonts w:cs="Tahoma"/>
              </w:rPr>
            </w:pPr>
          </w:p>
        </w:tc>
        <w:tc>
          <w:tcPr>
            <w:tcW w:w="2362" w:type="dxa"/>
            <w:tcBorders>
              <w:left w:val="single" w:sz="4" w:space="0" w:color="auto"/>
              <w:right w:val="single" w:sz="4" w:space="0" w:color="auto"/>
            </w:tcBorders>
            <w:vAlign w:val="center"/>
          </w:tcPr>
          <w:p w14:paraId="6E1B03A9" w14:textId="60C8B0AD" w:rsidR="00853A5F" w:rsidRPr="00A941F8" w:rsidRDefault="00853A5F" w:rsidP="00C94D45">
            <w:pPr>
              <w:spacing w:before="120" w:after="120" w:line="240" w:lineRule="auto"/>
              <w:jc w:val="center"/>
              <w:rPr>
                <w:rFonts w:cs="Tahoma"/>
              </w:rPr>
            </w:pPr>
          </w:p>
        </w:tc>
        <w:tc>
          <w:tcPr>
            <w:tcW w:w="2659" w:type="dxa"/>
            <w:tcBorders>
              <w:left w:val="single" w:sz="4" w:space="0" w:color="auto"/>
            </w:tcBorders>
            <w:vAlign w:val="center"/>
          </w:tcPr>
          <w:p w14:paraId="1D686B0D" w14:textId="30D11969" w:rsidR="00853A5F" w:rsidRPr="00A941F8" w:rsidRDefault="00853A5F" w:rsidP="00C94D45">
            <w:pPr>
              <w:spacing w:before="120" w:after="120" w:line="240" w:lineRule="auto"/>
              <w:jc w:val="center"/>
              <w:rPr>
                <w:rFonts w:cs="Tahoma"/>
              </w:rPr>
            </w:pPr>
          </w:p>
        </w:tc>
      </w:tr>
      <w:tr w:rsidR="00853A5F" w:rsidRPr="00A941F8" w14:paraId="300580EE" w14:textId="77777777" w:rsidTr="00EC6E92">
        <w:trPr>
          <w:trHeight w:hRule="exact" w:val="680"/>
        </w:trPr>
        <w:tc>
          <w:tcPr>
            <w:tcW w:w="1197" w:type="dxa"/>
            <w:tcBorders>
              <w:left w:val="single" w:sz="4" w:space="0" w:color="auto"/>
              <w:right w:val="single" w:sz="4" w:space="0" w:color="auto"/>
            </w:tcBorders>
            <w:vAlign w:val="center"/>
          </w:tcPr>
          <w:p w14:paraId="208F0D45" w14:textId="4DB3258B" w:rsidR="00853A5F" w:rsidRPr="00A941F8" w:rsidRDefault="00853A5F" w:rsidP="00C94D45">
            <w:pPr>
              <w:spacing w:line="240" w:lineRule="auto"/>
              <w:jc w:val="center"/>
              <w:rPr>
                <w:rFonts w:cs="Tahoma"/>
              </w:rPr>
            </w:pPr>
          </w:p>
        </w:tc>
        <w:tc>
          <w:tcPr>
            <w:tcW w:w="1346" w:type="dxa"/>
            <w:gridSpan w:val="2"/>
            <w:tcBorders>
              <w:left w:val="single" w:sz="4" w:space="0" w:color="auto"/>
              <w:right w:val="single" w:sz="4" w:space="0" w:color="auto"/>
            </w:tcBorders>
            <w:vAlign w:val="center"/>
          </w:tcPr>
          <w:p w14:paraId="02ACC15B" w14:textId="59D14E3B" w:rsidR="00853A5F" w:rsidRPr="00A941F8" w:rsidRDefault="00853A5F" w:rsidP="00C94D45">
            <w:pPr>
              <w:spacing w:before="120" w:after="120" w:line="240" w:lineRule="auto"/>
              <w:jc w:val="center"/>
              <w:rPr>
                <w:rFonts w:cs="Tahoma"/>
              </w:rPr>
            </w:pPr>
          </w:p>
        </w:tc>
        <w:tc>
          <w:tcPr>
            <w:tcW w:w="2362" w:type="dxa"/>
            <w:tcBorders>
              <w:left w:val="single" w:sz="4" w:space="0" w:color="auto"/>
              <w:right w:val="single" w:sz="4" w:space="0" w:color="auto"/>
            </w:tcBorders>
            <w:vAlign w:val="center"/>
          </w:tcPr>
          <w:p w14:paraId="388268E5" w14:textId="596D8698" w:rsidR="00853A5F" w:rsidRPr="00A941F8" w:rsidRDefault="00853A5F" w:rsidP="00C94D45">
            <w:pPr>
              <w:spacing w:before="120" w:after="120" w:line="240" w:lineRule="auto"/>
              <w:jc w:val="center"/>
              <w:rPr>
                <w:rFonts w:cs="Tahoma"/>
              </w:rPr>
            </w:pPr>
          </w:p>
        </w:tc>
        <w:tc>
          <w:tcPr>
            <w:tcW w:w="2362" w:type="dxa"/>
            <w:tcBorders>
              <w:left w:val="single" w:sz="4" w:space="0" w:color="auto"/>
              <w:right w:val="single" w:sz="4" w:space="0" w:color="auto"/>
            </w:tcBorders>
            <w:vAlign w:val="center"/>
          </w:tcPr>
          <w:p w14:paraId="7DFEF2CE" w14:textId="06572D32" w:rsidR="00853A5F" w:rsidRPr="00A941F8" w:rsidRDefault="00853A5F" w:rsidP="00C94D45">
            <w:pPr>
              <w:spacing w:before="120" w:after="120" w:line="240" w:lineRule="auto"/>
              <w:jc w:val="center"/>
              <w:rPr>
                <w:rFonts w:cs="Tahoma"/>
              </w:rPr>
            </w:pPr>
          </w:p>
        </w:tc>
        <w:tc>
          <w:tcPr>
            <w:tcW w:w="2659" w:type="dxa"/>
            <w:tcBorders>
              <w:left w:val="single" w:sz="4" w:space="0" w:color="auto"/>
            </w:tcBorders>
            <w:vAlign w:val="center"/>
          </w:tcPr>
          <w:p w14:paraId="38B5C2F8" w14:textId="56333A7A" w:rsidR="00853A5F" w:rsidRPr="00A941F8" w:rsidRDefault="00853A5F" w:rsidP="00C94D45">
            <w:pPr>
              <w:spacing w:before="120" w:after="120" w:line="240" w:lineRule="auto"/>
              <w:jc w:val="center"/>
              <w:rPr>
                <w:rFonts w:cs="Tahoma"/>
              </w:rPr>
            </w:pPr>
          </w:p>
        </w:tc>
      </w:tr>
      <w:tr w:rsidR="000A7C55" w:rsidRPr="00A941F8" w14:paraId="0A6F3DD2" w14:textId="77777777" w:rsidTr="00EC6E92">
        <w:trPr>
          <w:trHeight w:hRule="exact" w:val="680"/>
        </w:trPr>
        <w:tc>
          <w:tcPr>
            <w:tcW w:w="1197" w:type="dxa"/>
            <w:tcBorders>
              <w:left w:val="single" w:sz="4" w:space="0" w:color="auto"/>
              <w:right w:val="single" w:sz="4" w:space="0" w:color="auto"/>
            </w:tcBorders>
            <w:vAlign w:val="center"/>
          </w:tcPr>
          <w:p w14:paraId="6A979A5C" w14:textId="2CAD18E7" w:rsidR="000A7C55" w:rsidRDefault="000A7C55" w:rsidP="00C94D45">
            <w:pPr>
              <w:spacing w:line="240" w:lineRule="auto"/>
              <w:jc w:val="center"/>
              <w:rPr>
                <w:rFonts w:cs="Tahoma"/>
              </w:rPr>
            </w:pPr>
          </w:p>
        </w:tc>
        <w:tc>
          <w:tcPr>
            <w:tcW w:w="1346" w:type="dxa"/>
            <w:gridSpan w:val="2"/>
            <w:tcBorders>
              <w:left w:val="single" w:sz="4" w:space="0" w:color="auto"/>
              <w:right w:val="single" w:sz="4" w:space="0" w:color="auto"/>
            </w:tcBorders>
            <w:vAlign w:val="center"/>
          </w:tcPr>
          <w:p w14:paraId="5509B3D5" w14:textId="290129CB" w:rsidR="000A7C55" w:rsidRDefault="000A7C55" w:rsidP="00C94D45">
            <w:pPr>
              <w:spacing w:line="240" w:lineRule="auto"/>
              <w:jc w:val="center"/>
              <w:rPr>
                <w:rFonts w:cs="Tahoma"/>
              </w:rPr>
            </w:pPr>
          </w:p>
        </w:tc>
        <w:tc>
          <w:tcPr>
            <w:tcW w:w="2362" w:type="dxa"/>
            <w:tcBorders>
              <w:left w:val="single" w:sz="4" w:space="0" w:color="auto"/>
              <w:right w:val="single" w:sz="4" w:space="0" w:color="auto"/>
            </w:tcBorders>
            <w:vAlign w:val="center"/>
          </w:tcPr>
          <w:p w14:paraId="7044C83E" w14:textId="337BA1F6" w:rsidR="000A7C55" w:rsidRDefault="000A7C55" w:rsidP="00C94D45">
            <w:pPr>
              <w:spacing w:line="240" w:lineRule="auto"/>
              <w:jc w:val="center"/>
              <w:rPr>
                <w:rFonts w:cs="Tahoma"/>
              </w:rPr>
            </w:pPr>
          </w:p>
        </w:tc>
        <w:tc>
          <w:tcPr>
            <w:tcW w:w="2362" w:type="dxa"/>
            <w:tcBorders>
              <w:left w:val="single" w:sz="4" w:space="0" w:color="auto"/>
              <w:right w:val="single" w:sz="4" w:space="0" w:color="auto"/>
            </w:tcBorders>
            <w:vAlign w:val="center"/>
          </w:tcPr>
          <w:p w14:paraId="19C2F8DF" w14:textId="561D0CA9" w:rsidR="000A7C55" w:rsidRPr="006714B0" w:rsidRDefault="000A7C55" w:rsidP="00C94D45">
            <w:pPr>
              <w:spacing w:line="240" w:lineRule="auto"/>
              <w:jc w:val="center"/>
              <w:rPr>
                <w:rFonts w:cs="Tahoma"/>
              </w:rPr>
            </w:pPr>
          </w:p>
        </w:tc>
        <w:tc>
          <w:tcPr>
            <w:tcW w:w="2659" w:type="dxa"/>
            <w:tcBorders>
              <w:left w:val="single" w:sz="4" w:space="0" w:color="auto"/>
            </w:tcBorders>
            <w:vAlign w:val="center"/>
          </w:tcPr>
          <w:p w14:paraId="67D250B6" w14:textId="6CB425DA" w:rsidR="000A7C55" w:rsidRDefault="000A7C55" w:rsidP="00C94D45">
            <w:pPr>
              <w:spacing w:line="240" w:lineRule="auto"/>
              <w:jc w:val="center"/>
              <w:rPr>
                <w:rFonts w:cs="Tahoma"/>
              </w:rPr>
            </w:pPr>
          </w:p>
        </w:tc>
      </w:tr>
      <w:tr w:rsidR="000A7C55" w:rsidRPr="00A941F8" w14:paraId="42339244" w14:textId="77777777" w:rsidTr="00EC6E92">
        <w:trPr>
          <w:trHeight w:hRule="exact" w:val="680"/>
        </w:trPr>
        <w:tc>
          <w:tcPr>
            <w:tcW w:w="1197" w:type="dxa"/>
            <w:tcBorders>
              <w:left w:val="single" w:sz="4" w:space="0" w:color="auto"/>
              <w:right w:val="single" w:sz="4" w:space="0" w:color="auto"/>
            </w:tcBorders>
            <w:vAlign w:val="center"/>
          </w:tcPr>
          <w:p w14:paraId="407ECC99" w14:textId="2EA0DBF4" w:rsidR="000A7C55" w:rsidRPr="0096225E" w:rsidRDefault="000A7C55" w:rsidP="00C94D45">
            <w:pPr>
              <w:spacing w:line="240" w:lineRule="auto"/>
              <w:jc w:val="center"/>
              <w:rPr>
                <w:rFonts w:cs="Tahoma"/>
              </w:rPr>
            </w:pPr>
          </w:p>
        </w:tc>
        <w:tc>
          <w:tcPr>
            <w:tcW w:w="1346" w:type="dxa"/>
            <w:gridSpan w:val="2"/>
            <w:tcBorders>
              <w:left w:val="single" w:sz="4" w:space="0" w:color="auto"/>
              <w:right w:val="single" w:sz="4" w:space="0" w:color="auto"/>
            </w:tcBorders>
            <w:vAlign w:val="center"/>
          </w:tcPr>
          <w:p w14:paraId="5B7BE00C" w14:textId="574FE213" w:rsidR="000A7C55" w:rsidRPr="0096225E" w:rsidRDefault="000A7C55" w:rsidP="00C94D45">
            <w:pPr>
              <w:spacing w:line="240" w:lineRule="auto"/>
              <w:jc w:val="center"/>
              <w:rPr>
                <w:rFonts w:cs="Tahoma"/>
              </w:rPr>
            </w:pPr>
          </w:p>
        </w:tc>
        <w:tc>
          <w:tcPr>
            <w:tcW w:w="2362" w:type="dxa"/>
            <w:tcBorders>
              <w:left w:val="single" w:sz="4" w:space="0" w:color="auto"/>
              <w:right w:val="single" w:sz="4" w:space="0" w:color="auto"/>
            </w:tcBorders>
            <w:vAlign w:val="center"/>
          </w:tcPr>
          <w:p w14:paraId="3A4F1DBA" w14:textId="161C50AE" w:rsidR="000A7C55" w:rsidRPr="0096225E" w:rsidRDefault="000A7C55" w:rsidP="00C94D45">
            <w:pPr>
              <w:spacing w:line="240" w:lineRule="auto"/>
              <w:jc w:val="center"/>
              <w:rPr>
                <w:rFonts w:cs="Tahoma"/>
              </w:rPr>
            </w:pPr>
          </w:p>
        </w:tc>
        <w:tc>
          <w:tcPr>
            <w:tcW w:w="2362" w:type="dxa"/>
            <w:tcBorders>
              <w:left w:val="single" w:sz="4" w:space="0" w:color="auto"/>
              <w:right w:val="single" w:sz="4" w:space="0" w:color="auto"/>
            </w:tcBorders>
            <w:vAlign w:val="center"/>
          </w:tcPr>
          <w:p w14:paraId="08343B98" w14:textId="4D3C1C73" w:rsidR="000A7C55" w:rsidRPr="0096225E" w:rsidRDefault="000A7C55" w:rsidP="00C94D45">
            <w:pPr>
              <w:spacing w:line="240" w:lineRule="auto"/>
              <w:jc w:val="center"/>
              <w:rPr>
                <w:rFonts w:cs="Tahoma"/>
              </w:rPr>
            </w:pPr>
          </w:p>
        </w:tc>
        <w:tc>
          <w:tcPr>
            <w:tcW w:w="2659" w:type="dxa"/>
            <w:tcBorders>
              <w:left w:val="single" w:sz="4" w:space="0" w:color="auto"/>
            </w:tcBorders>
            <w:vAlign w:val="center"/>
          </w:tcPr>
          <w:p w14:paraId="56DEF395" w14:textId="07A12CB0" w:rsidR="000A7C55" w:rsidRPr="0096225E" w:rsidRDefault="000A7C55" w:rsidP="00C94D45">
            <w:pPr>
              <w:spacing w:line="240" w:lineRule="auto"/>
              <w:jc w:val="center"/>
              <w:rPr>
                <w:rFonts w:cs="Tahoma"/>
              </w:rPr>
            </w:pPr>
          </w:p>
        </w:tc>
      </w:tr>
      <w:tr w:rsidR="00E3647B" w:rsidRPr="00A941F8" w14:paraId="34B59A42" w14:textId="77777777" w:rsidTr="00EC6E92">
        <w:trPr>
          <w:trHeight w:hRule="exact" w:val="680"/>
        </w:trPr>
        <w:tc>
          <w:tcPr>
            <w:tcW w:w="1197" w:type="dxa"/>
            <w:tcBorders>
              <w:left w:val="single" w:sz="4" w:space="0" w:color="auto"/>
              <w:right w:val="single" w:sz="4" w:space="0" w:color="auto"/>
            </w:tcBorders>
            <w:vAlign w:val="center"/>
          </w:tcPr>
          <w:p w14:paraId="5FFE3405" w14:textId="6ED016E8" w:rsidR="00E3647B" w:rsidRPr="0096225E" w:rsidRDefault="00E3647B" w:rsidP="00E3647B">
            <w:pPr>
              <w:spacing w:line="240" w:lineRule="auto"/>
              <w:jc w:val="center"/>
              <w:rPr>
                <w:rFonts w:cs="Tahoma"/>
              </w:rPr>
            </w:pPr>
          </w:p>
        </w:tc>
        <w:tc>
          <w:tcPr>
            <w:tcW w:w="1346" w:type="dxa"/>
            <w:gridSpan w:val="2"/>
            <w:tcBorders>
              <w:left w:val="single" w:sz="4" w:space="0" w:color="auto"/>
              <w:right w:val="single" w:sz="4" w:space="0" w:color="auto"/>
            </w:tcBorders>
            <w:vAlign w:val="center"/>
          </w:tcPr>
          <w:p w14:paraId="361E9004" w14:textId="6C46AFB8" w:rsidR="00E3647B" w:rsidRPr="0096225E" w:rsidRDefault="00E3647B" w:rsidP="00E3647B">
            <w:pPr>
              <w:spacing w:line="240" w:lineRule="auto"/>
              <w:jc w:val="center"/>
              <w:rPr>
                <w:rFonts w:cs="Tahoma"/>
              </w:rPr>
            </w:pPr>
          </w:p>
        </w:tc>
        <w:tc>
          <w:tcPr>
            <w:tcW w:w="2362" w:type="dxa"/>
            <w:tcBorders>
              <w:left w:val="single" w:sz="4" w:space="0" w:color="auto"/>
              <w:right w:val="single" w:sz="4" w:space="0" w:color="auto"/>
            </w:tcBorders>
            <w:vAlign w:val="center"/>
          </w:tcPr>
          <w:p w14:paraId="4D87A805" w14:textId="25634479" w:rsidR="00E3647B" w:rsidRPr="0096225E" w:rsidRDefault="00E3647B" w:rsidP="00E3647B">
            <w:pPr>
              <w:spacing w:line="240" w:lineRule="auto"/>
              <w:jc w:val="center"/>
              <w:rPr>
                <w:rFonts w:cs="Tahoma"/>
              </w:rPr>
            </w:pPr>
          </w:p>
        </w:tc>
        <w:tc>
          <w:tcPr>
            <w:tcW w:w="2362" w:type="dxa"/>
            <w:tcBorders>
              <w:left w:val="single" w:sz="4" w:space="0" w:color="auto"/>
              <w:right w:val="single" w:sz="4" w:space="0" w:color="auto"/>
            </w:tcBorders>
            <w:vAlign w:val="center"/>
          </w:tcPr>
          <w:p w14:paraId="684594FE" w14:textId="12D58BDC" w:rsidR="00E3647B" w:rsidRPr="0096225E" w:rsidRDefault="00E3647B" w:rsidP="00E3647B">
            <w:pPr>
              <w:spacing w:line="240" w:lineRule="auto"/>
              <w:jc w:val="center"/>
              <w:rPr>
                <w:rFonts w:cs="Tahoma"/>
              </w:rPr>
            </w:pPr>
          </w:p>
        </w:tc>
        <w:tc>
          <w:tcPr>
            <w:tcW w:w="2659" w:type="dxa"/>
            <w:tcBorders>
              <w:left w:val="single" w:sz="4" w:space="0" w:color="auto"/>
            </w:tcBorders>
            <w:vAlign w:val="center"/>
          </w:tcPr>
          <w:p w14:paraId="5071B18F" w14:textId="6C22EC71" w:rsidR="00E3647B" w:rsidRPr="0096225E" w:rsidRDefault="00E3647B" w:rsidP="00E3647B">
            <w:pPr>
              <w:spacing w:line="240" w:lineRule="auto"/>
              <w:jc w:val="center"/>
              <w:rPr>
                <w:rFonts w:cs="Tahoma"/>
              </w:rPr>
            </w:pPr>
          </w:p>
        </w:tc>
      </w:tr>
    </w:tbl>
    <w:p w14:paraId="51397480" w14:textId="31D1832A" w:rsidR="009348CD" w:rsidRPr="00A941F8" w:rsidRDefault="009348CD">
      <w:pPr>
        <w:rPr>
          <w:rFonts w:cs="Tahoma"/>
        </w:rPr>
      </w:pPr>
      <w:r w:rsidRPr="00A941F8">
        <w:rPr>
          <w:rFonts w:cs="Tahoma"/>
        </w:rPr>
        <w:br w:type="page"/>
      </w:r>
    </w:p>
    <w:sdt>
      <w:sdtPr>
        <w:rPr>
          <w:rFonts w:ascii="Tahoma" w:eastAsiaTheme="minorEastAsia" w:hAnsi="Tahoma" w:cs="Tahoma"/>
          <w:color w:val="auto"/>
          <w:sz w:val="22"/>
          <w:szCs w:val="22"/>
          <w:lang w:val="pt-BR"/>
        </w:rPr>
        <w:id w:val="-1691911219"/>
        <w:docPartObj>
          <w:docPartGallery w:val="Table of Contents"/>
          <w:docPartUnique/>
        </w:docPartObj>
      </w:sdtPr>
      <w:sdtEndPr>
        <w:rPr>
          <w:b/>
          <w:bCs/>
          <w:noProof/>
        </w:rPr>
      </w:sdtEndPr>
      <w:sdtContent>
        <w:p w14:paraId="757C57E9" w14:textId="0198A3AD" w:rsidR="006A370D" w:rsidRPr="000467D6" w:rsidRDefault="006A370D" w:rsidP="004D00F8">
          <w:pPr>
            <w:pStyle w:val="CabealhodoSumrio"/>
            <w:spacing w:before="120" w:after="120" w:line="240" w:lineRule="auto"/>
            <w:jc w:val="center"/>
            <w:rPr>
              <w:rFonts w:ascii="Tahoma" w:hAnsi="Tahoma" w:cs="Tahoma"/>
              <w:color w:val="auto"/>
              <w:sz w:val="24"/>
              <w:szCs w:val="24"/>
            </w:rPr>
          </w:pPr>
          <w:r w:rsidRPr="000467D6">
            <w:rPr>
              <w:rFonts w:ascii="Tahoma" w:hAnsi="Tahoma" w:cs="Tahoma"/>
              <w:color w:val="auto"/>
              <w:sz w:val="24"/>
              <w:szCs w:val="24"/>
            </w:rPr>
            <w:t>ÍNDICE</w:t>
          </w:r>
        </w:p>
        <w:p w14:paraId="4B904F3C" w14:textId="43D847FC" w:rsidR="00FF139F" w:rsidRDefault="00FA5E7F">
          <w:pPr>
            <w:pStyle w:val="Sumrio1"/>
            <w:rPr>
              <w:rFonts w:asciiTheme="minorHAnsi" w:eastAsiaTheme="minorEastAsia" w:hAnsiTheme="minorHAnsi"/>
              <w:noProof/>
              <w:kern w:val="2"/>
              <w:sz w:val="24"/>
              <w:szCs w:val="24"/>
              <w:lang w:eastAsia="pt-BR"/>
              <w14:ligatures w14:val="standardContextual"/>
            </w:rPr>
          </w:pPr>
          <w:r w:rsidRPr="000467D6">
            <w:rPr>
              <w:rFonts w:cs="Tahoma"/>
            </w:rPr>
            <w:fldChar w:fldCharType="begin"/>
          </w:r>
          <w:r w:rsidRPr="000467D6">
            <w:rPr>
              <w:rFonts w:cs="Tahoma"/>
            </w:rPr>
            <w:instrText xml:space="preserve"> TOC \o "1-3" \h \z \u </w:instrText>
          </w:r>
          <w:r w:rsidRPr="000467D6">
            <w:rPr>
              <w:rFonts w:cs="Tahoma"/>
            </w:rPr>
            <w:fldChar w:fldCharType="separate"/>
          </w:r>
          <w:hyperlink w:anchor="_Toc175234501" w:history="1">
            <w:r w:rsidR="00FF139F" w:rsidRPr="0084051D">
              <w:rPr>
                <w:rStyle w:val="Hyperlink"/>
                <w:rFonts w:cs="Tahoma"/>
                <w:noProof/>
              </w:rPr>
              <w:t>1.</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OBJETIVO</w:t>
            </w:r>
            <w:r w:rsidR="00FF139F">
              <w:rPr>
                <w:noProof/>
                <w:webHidden/>
              </w:rPr>
              <w:tab/>
            </w:r>
            <w:r w:rsidR="00FF139F">
              <w:rPr>
                <w:noProof/>
                <w:webHidden/>
              </w:rPr>
              <w:fldChar w:fldCharType="begin"/>
            </w:r>
            <w:r w:rsidR="00FF139F">
              <w:rPr>
                <w:noProof/>
                <w:webHidden/>
              </w:rPr>
              <w:instrText xml:space="preserve"> PAGEREF _Toc175234501 \h </w:instrText>
            </w:r>
            <w:r w:rsidR="00FF139F">
              <w:rPr>
                <w:noProof/>
                <w:webHidden/>
              </w:rPr>
            </w:r>
            <w:r w:rsidR="00FF139F">
              <w:rPr>
                <w:noProof/>
                <w:webHidden/>
              </w:rPr>
              <w:fldChar w:fldCharType="separate"/>
            </w:r>
            <w:r w:rsidR="00FF139F">
              <w:rPr>
                <w:noProof/>
                <w:webHidden/>
              </w:rPr>
              <w:t>4</w:t>
            </w:r>
            <w:r w:rsidR="00FF139F">
              <w:rPr>
                <w:noProof/>
                <w:webHidden/>
              </w:rPr>
              <w:fldChar w:fldCharType="end"/>
            </w:r>
          </w:hyperlink>
        </w:p>
        <w:p w14:paraId="7A3C7C79" w14:textId="4FF914F3" w:rsidR="00FF139F" w:rsidRDefault="00B775EE">
          <w:pPr>
            <w:pStyle w:val="Sumrio1"/>
            <w:rPr>
              <w:rFonts w:asciiTheme="minorHAnsi" w:eastAsiaTheme="minorEastAsia" w:hAnsiTheme="minorHAnsi"/>
              <w:noProof/>
              <w:kern w:val="2"/>
              <w:sz w:val="24"/>
              <w:szCs w:val="24"/>
              <w:lang w:eastAsia="pt-BR"/>
              <w14:ligatures w14:val="standardContextual"/>
            </w:rPr>
          </w:pPr>
          <w:hyperlink w:anchor="_Toc175234502" w:history="1">
            <w:r w:rsidR="00FF139F" w:rsidRPr="0084051D">
              <w:rPr>
                <w:rStyle w:val="Hyperlink"/>
                <w:rFonts w:cs="Tahoma"/>
                <w:noProof/>
              </w:rPr>
              <w:t>2.</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IDENTIFICAÇÃO DA EMPRESA</w:t>
            </w:r>
            <w:r w:rsidR="00FF139F">
              <w:rPr>
                <w:noProof/>
                <w:webHidden/>
              </w:rPr>
              <w:tab/>
            </w:r>
            <w:r w:rsidR="00FF139F">
              <w:rPr>
                <w:noProof/>
                <w:webHidden/>
              </w:rPr>
              <w:fldChar w:fldCharType="begin"/>
            </w:r>
            <w:r w:rsidR="00FF139F">
              <w:rPr>
                <w:noProof/>
                <w:webHidden/>
              </w:rPr>
              <w:instrText xml:space="preserve"> PAGEREF _Toc175234502 \h </w:instrText>
            </w:r>
            <w:r w:rsidR="00FF139F">
              <w:rPr>
                <w:noProof/>
                <w:webHidden/>
              </w:rPr>
            </w:r>
            <w:r w:rsidR="00FF139F">
              <w:rPr>
                <w:noProof/>
                <w:webHidden/>
              </w:rPr>
              <w:fldChar w:fldCharType="separate"/>
            </w:r>
            <w:r w:rsidR="00FF139F">
              <w:rPr>
                <w:noProof/>
                <w:webHidden/>
              </w:rPr>
              <w:t>4</w:t>
            </w:r>
            <w:r w:rsidR="00FF139F">
              <w:rPr>
                <w:noProof/>
                <w:webHidden/>
              </w:rPr>
              <w:fldChar w:fldCharType="end"/>
            </w:r>
          </w:hyperlink>
        </w:p>
        <w:p w14:paraId="7D801953" w14:textId="424ADE19" w:rsidR="00FF139F" w:rsidRDefault="00B775EE">
          <w:pPr>
            <w:pStyle w:val="Sumrio1"/>
            <w:rPr>
              <w:rFonts w:asciiTheme="minorHAnsi" w:eastAsiaTheme="minorEastAsia" w:hAnsiTheme="minorHAnsi"/>
              <w:noProof/>
              <w:kern w:val="2"/>
              <w:sz w:val="24"/>
              <w:szCs w:val="24"/>
              <w:lang w:eastAsia="pt-BR"/>
              <w14:ligatures w14:val="standardContextual"/>
            </w:rPr>
          </w:pPr>
          <w:hyperlink w:anchor="_Toc175234503" w:history="1">
            <w:r w:rsidR="00FF139F" w:rsidRPr="0084051D">
              <w:rPr>
                <w:rStyle w:val="Hyperlink"/>
                <w:rFonts w:cs="Tahoma"/>
                <w:noProof/>
              </w:rPr>
              <w:t>3.</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REFERÊNCIAS UTILIZADAS</w:t>
            </w:r>
            <w:r w:rsidR="00FF139F">
              <w:rPr>
                <w:noProof/>
                <w:webHidden/>
              </w:rPr>
              <w:tab/>
            </w:r>
            <w:r w:rsidR="00FF139F">
              <w:rPr>
                <w:noProof/>
                <w:webHidden/>
              </w:rPr>
              <w:fldChar w:fldCharType="begin"/>
            </w:r>
            <w:r w:rsidR="00FF139F">
              <w:rPr>
                <w:noProof/>
                <w:webHidden/>
              </w:rPr>
              <w:instrText xml:space="preserve"> PAGEREF _Toc175234503 \h </w:instrText>
            </w:r>
            <w:r w:rsidR="00FF139F">
              <w:rPr>
                <w:noProof/>
                <w:webHidden/>
              </w:rPr>
            </w:r>
            <w:r w:rsidR="00FF139F">
              <w:rPr>
                <w:noProof/>
                <w:webHidden/>
              </w:rPr>
              <w:fldChar w:fldCharType="separate"/>
            </w:r>
            <w:r w:rsidR="00FF139F">
              <w:rPr>
                <w:noProof/>
                <w:webHidden/>
              </w:rPr>
              <w:t>6</w:t>
            </w:r>
            <w:r w:rsidR="00FF139F">
              <w:rPr>
                <w:noProof/>
                <w:webHidden/>
              </w:rPr>
              <w:fldChar w:fldCharType="end"/>
            </w:r>
          </w:hyperlink>
        </w:p>
        <w:p w14:paraId="36589098" w14:textId="5C065579" w:rsidR="00FF139F" w:rsidRDefault="00B775EE">
          <w:pPr>
            <w:pStyle w:val="Sumrio2"/>
            <w:tabs>
              <w:tab w:val="left" w:pos="960"/>
            </w:tabs>
            <w:rPr>
              <w:rFonts w:asciiTheme="minorHAnsi" w:eastAsiaTheme="minorEastAsia" w:hAnsiTheme="minorHAnsi"/>
              <w:noProof/>
              <w:kern w:val="2"/>
              <w:sz w:val="24"/>
              <w:szCs w:val="24"/>
              <w:lang w:eastAsia="pt-BR"/>
              <w14:ligatures w14:val="standardContextual"/>
            </w:rPr>
          </w:pPr>
          <w:hyperlink w:anchor="_Toc175234504" w:history="1">
            <w:r w:rsidR="00FF139F" w:rsidRPr="0084051D">
              <w:rPr>
                <w:rStyle w:val="Hyperlink"/>
                <w:rFonts w:cs="Tahoma"/>
                <w:noProof/>
              </w:rPr>
              <w:t>3.1</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REFERÊNCIAS NORMATIVAS</w:t>
            </w:r>
            <w:r w:rsidR="00FF139F">
              <w:rPr>
                <w:noProof/>
                <w:webHidden/>
              </w:rPr>
              <w:tab/>
            </w:r>
            <w:r w:rsidR="00FF139F">
              <w:rPr>
                <w:noProof/>
                <w:webHidden/>
              </w:rPr>
              <w:fldChar w:fldCharType="begin"/>
            </w:r>
            <w:r w:rsidR="00FF139F">
              <w:rPr>
                <w:noProof/>
                <w:webHidden/>
              </w:rPr>
              <w:instrText xml:space="preserve"> PAGEREF _Toc175234504 \h </w:instrText>
            </w:r>
            <w:r w:rsidR="00FF139F">
              <w:rPr>
                <w:noProof/>
                <w:webHidden/>
              </w:rPr>
            </w:r>
            <w:r w:rsidR="00FF139F">
              <w:rPr>
                <w:noProof/>
                <w:webHidden/>
              </w:rPr>
              <w:fldChar w:fldCharType="separate"/>
            </w:r>
            <w:r w:rsidR="00FF139F">
              <w:rPr>
                <w:noProof/>
                <w:webHidden/>
              </w:rPr>
              <w:t>6</w:t>
            </w:r>
            <w:r w:rsidR="00FF139F">
              <w:rPr>
                <w:noProof/>
                <w:webHidden/>
              </w:rPr>
              <w:fldChar w:fldCharType="end"/>
            </w:r>
          </w:hyperlink>
        </w:p>
        <w:p w14:paraId="7EAFF267" w14:textId="51107AA3" w:rsidR="00FF139F" w:rsidRDefault="00B775EE">
          <w:pPr>
            <w:pStyle w:val="Sumrio1"/>
            <w:rPr>
              <w:rFonts w:asciiTheme="minorHAnsi" w:eastAsiaTheme="minorEastAsia" w:hAnsiTheme="minorHAnsi"/>
              <w:noProof/>
              <w:kern w:val="2"/>
              <w:sz w:val="24"/>
              <w:szCs w:val="24"/>
              <w:lang w:eastAsia="pt-BR"/>
              <w14:ligatures w14:val="standardContextual"/>
            </w:rPr>
          </w:pPr>
          <w:hyperlink w:anchor="_Toc175234505" w:history="1">
            <w:r w:rsidR="00FF139F" w:rsidRPr="0084051D">
              <w:rPr>
                <w:rStyle w:val="Hyperlink"/>
                <w:rFonts w:cs="Tahoma"/>
                <w:noProof/>
              </w:rPr>
              <w:t>4.</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ABRANGÊNCIA</w:t>
            </w:r>
            <w:r w:rsidR="00FF139F">
              <w:rPr>
                <w:noProof/>
                <w:webHidden/>
              </w:rPr>
              <w:tab/>
            </w:r>
            <w:r w:rsidR="00FF139F">
              <w:rPr>
                <w:noProof/>
                <w:webHidden/>
              </w:rPr>
              <w:fldChar w:fldCharType="begin"/>
            </w:r>
            <w:r w:rsidR="00FF139F">
              <w:rPr>
                <w:noProof/>
                <w:webHidden/>
              </w:rPr>
              <w:instrText xml:space="preserve"> PAGEREF _Toc175234505 \h </w:instrText>
            </w:r>
            <w:r w:rsidR="00FF139F">
              <w:rPr>
                <w:noProof/>
                <w:webHidden/>
              </w:rPr>
            </w:r>
            <w:r w:rsidR="00FF139F">
              <w:rPr>
                <w:noProof/>
                <w:webHidden/>
              </w:rPr>
              <w:fldChar w:fldCharType="separate"/>
            </w:r>
            <w:r w:rsidR="00FF139F">
              <w:rPr>
                <w:noProof/>
                <w:webHidden/>
              </w:rPr>
              <w:t>6</w:t>
            </w:r>
            <w:r w:rsidR="00FF139F">
              <w:rPr>
                <w:noProof/>
                <w:webHidden/>
              </w:rPr>
              <w:fldChar w:fldCharType="end"/>
            </w:r>
          </w:hyperlink>
        </w:p>
        <w:p w14:paraId="3EF35BCB" w14:textId="10F8353C" w:rsidR="00FF139F" w:rsidRDefault="00B775EE">
          <w:pPr>
            <w:pStyle w:val="Sumrio1"/>
            <w:rPr>
              <w:rFonts w:asciiTheme="minorHAnsi" w:eastAsiaTheme="minorEastAsia" w:hAnsiTheme="minorHAnsi"/>
              <w:noProof/>
              <w:kern w:val="2"/>
              <w:sz w:val="24"/>
              <w:szCs w:val="24"/>
              <w:lang w:eastAsia="pt-BR"/>
              <w14:ligatures w14:val="standardContextual"/>
            </w:rPr>
          </w:pPr>
          <w:hyperlink w:anchor="_Toc175234506" w:history="1">
            <w:r w:rsidR="00FF139F" w:rsidRPr="0084051D">
              <w:rPr>
                <w:rStyle w:val="Hyperlink"/>
                <w:rFonts w:cs="Tahoma"/>
                <w:noProof/>
              </w:rPr>
              <w:t>5.</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RESPONSABILIDADES</w:t>
            </w:r>
            <w:r w:rsidR="00FF139F">
              <w:rPr>
                <w:noProof/>
                <w:webHidden/>
              </w:rPr>
              <w:tab/>
            </w:r>
            <w:r w:rsidR="00FF139F">
              <w:rPr>
                <w:noProof/>
                <w:webHidden/>
              </w:rPr>
              <w:fldChar w:fldCharType="begin"/>
            </w:r>
            <w:r w:rsidR="00FF139F">
              <w:rPr>
                <w:noProof/>
                <w:webHidden/>
              </w:rPr>
              <w:instrText xml:space="preserve"> PAGEREF _Toc175234506 \h </w:instrText>
            </w:r>
            <w:r w:rsidR="00FF139F">
              <w:rPr>
                <w:noProof/>
                <w:webHidden/>
              </w:rPr>
            </w:r>
            <w:r w:rsidR="00FF139F">
              <w:rPr>
                <w:noProof/>
                <w:webHidden/>
              </w:rPr>
              <w:fldChar w:fldCharType="separate"/>
            </w:r>
            <w:r w:rsidR="00FF139F">
              <w:rPr>
                <w:noProof/>
                <w:webHidden/>
              </w:rPr>
              <w:t>6</w:t>
            </w:r>
            <w:r w:rsidR="00FF139F">
              <w:rPr>
                <w:noProof/>
                <w:webHidden/>
              </w:rPr>
              <w:fldChar w:fldCharType="end"/>
            </w:r>
          </w:hyperlink>
        </w:p>
        <w:p w14:paraId="191556B0" w14:textId="0E3BB999" w:rsidR="00FF139F" w:rsidRDefault="00B775EE">
          <w:pPr>
            <w:pStyle w:val="Sumrio1"/>
            <w:rPr>
              <w:rFonts w:asciiTheme="minorHAnsi" w:eastAsiaTheme="minorEastAsia" w:hAnsiTheme="minorHAnsi"/>
              <w:noProof/>
              <w:kern w:val="2"/>
              <w:sz w:val="24"/>
              <w:szCs w:val="24"/>
              <w:lang w:eastAsia="pt-BR"/>
              <w14:ligatures w14:val="standardContextual"/>
            </w:rPr>
          </w:pPr>
          <w:hyperlink w:anchor="_Toc175234507" w:history="1">
            <w:r w:rsidR="00FF139F" w:rsidRPr="0084051D">
              <w:rPr>
                <w:rStyle w:val="Hyperlink"/>
                <w:rFonts w:cs="Tahoma"/>
                <w:noProof/>
              </w:rPr>
              <w:t>6.</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DEFINIÇÕES</w:t>
            </w:r>
            <w:r w:rsidR="00FF139F">
              <w:rPr>
                <w:noProof/>
                <w:webHidden/>
              </w:rPr>
              <w:tab/>
            </w:r>
            <w:r w:rsidR="00FF139F">
              <w:rPr>
                <w:noProof/>
                <w:webHidden/>
              </w:rPr>
              <w:fldChar w:fldCharType="begin"/>
            </w:r>
            <w:r w:rsidR="00FF139F">
              <w:rPr>
                <w:noProof/>
                <w:webHidden/>
              </w:rPr>
              <w:instrText xml:space="preserve"> PAGEREF _Toc175234507 \h </w:instrText>
            </w:r>
            <w:r w:rsidR="00FF139F">
              <w:rPr>
                <w:noProof/>
                <w:webHidden/>
              </w:rPr>
            </w:r>
            <w:r w:rsidR="00FF139F">
              <w:rPr>
                <w:noProof/>
                <w:webHidden/>
              </w:rPr>
              <w:fldChar w:fldCharType="separate"/>
            </w:r>
            <w:r w:rsidR="00FF139F">
              <w:rPr>
                <w:noProof/>
                <w:webHidden/>
              </w:rPr>
              <w:t>6</w:t>
            </w:r>
            <w:r w:rsidR="00FF139F">
              <w:rPr>
                <w:noProof/>
                <w:webHidden/>
              </w:rPr>
              <w:fldChar w:fldCharType="end"/>
            </w:r>
          </w:hyperlink>
        </w:p>
        <w:p w14:paraId="62AB4C8B" w14:textId="5E60615B" w:rsidR="00FF139F" w:rsidRDefault="00B775EE">
          <w:pPr>
            <w:pStyle w:val="Sumrio1"/>
            <w:rPr>
              <w:rFonts w:asciiTheme="minorHAnsi" w:eastAsiaTheme="minorEastAsia" w:hAnsiTheme="minorHAnsi"/>
              <w:noProof/>
              <w:kern w:val="2"/>
              <w:sz w:val="24"/>
              <w:szCs w:val="24"/>
              <w:lang w:eastAsia="pt-BR"/>
              <w14:ligatures w14:val="standardContextual"/>
            </w:rPr>
          </w:pPr>
          <w:hyperlink w:anchor="_Toc175234508" w:history="1">
            <w:r w:rsidR="00FF139F" w:rsidRPr="0084051D">
              <w:rPr>
                <w:rStyle w:val="Hyperlink"/>
                <w:rFonts w:cs="Tahoma"/>
                <w:noProof/>
              </w:rPr>
              <w:t>7.</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INTRODUÇÃO</w:t>
            </w:r>
            <w:r w:rsidR="00FF139F">
              <w:rPr>
                <w:noProof/>
                <w:webHidden/>
              </w:rPr>
              <w:tab/>
            </w:r>
            <w:r w:rsidR="00FF139F">
              <w:rPr>
                <w:noProof/>
                <w:webHidden/>
              </w:rPr>
              <w:fldChar w:fldCharType="begin"/>
            </w:r>
            <w:r w:rsidR="00FF139F">
              <w:rPr>
                <w:noProof/>
                <w:webHidden/>
              </w:rPr>
              <w:instrText xml:space="preserve"> PAGEREF _Toc175234508 \h </w:instrText>
            </w:r>
            <w:r w:rsidR="00FF139F">
              <w:rPr>
                <w:noProof/>
                <w:webHidden/>
              </w:rPr>
            </w:r>
            <w:r w:rsidR="00FF139F">
              <w:rPr>
                <w:noProof/>
                <w:webHidden/>
              </w:rPr>
              <w:fldChar w:fldCharType="separate"/>
            </w:r>
            <w:r w:rsidR="00FF139F">
              <w:rPr>
                <w:noProof/>
                <w:webHidden/>
              </w:rPr>
              <w:t>8</w:t>
            </w:r>
            <w:r w:rsidR="00FF139F">
              <w:rPr>
                <w:noProof/>
                <w:webHidden/>
              </w:rPr>
              <w:fldChar w:fldCharType="end"/>
            </w:r>
          </w:hyperlink>
        </w:p>
        <w:p w14:paraId="60A44996" w14:textId="6659A1ED" w:rsidR="00FF139F" w:rsidRDefault="00B775EE">
          <w:pPr>
            <w:pStyle w:val="Sumrio1"/>
            <w:rPr>
              <w:rFonts w:asciiTheme="minorHAnsi" w:eastAsiaTheme="minorEastAsia" w:hAnsiTheme="minorHAnsi"/>
              <w:noProof/>
              <w:kern w:val="2"/>
              <w:sz w:val="24"/>
              <w:szCs w:val="24"/>
              <w:lang w:eastAsia="pt-BR"/>
              <w14:ligatures w14:val="standardContextual"/>
            </w:rPr>
          </w:pPr>
          <w:hyperlink w:anchor="_Toc175234509" w:history="1">
            <w:r w:rsidR="00FF139F" w:rsidRPr="0084051D">
              <w:rPr>
                <w:rStyle w:val="Hyperlink"/>
                <w:rFonts w:cs="Tahoma"/>
                <w:noProof/>
              </w:rPr>
              <w:t>8.</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METODOLOGIA</w:t>
            </w:r>
            <w:r w:rsidR="00FF139F">
              <w:rPr>
                <w:noProof/>
                <w:webHidden/>
              </w:rPr>
              <w:tab/>
            </w:r>
            <w:r w:rsidR="00FF139F">
              <w:rPr>
                <w:noProof/>
                <w:webHidden/>
              </w:rPr>
              <w:fldChar w:fldCharType="begin"/>
            </w:r>
            <w:r w:rsidR="00FF139F">
              <w:rPr>
                <w:noProof/>
                <w:webHidden/>
              </w:rPr>
              <w:instrText xml:space="preserve"> PAGEREF _Toc175234509 \h </w:instrText>
            </w:r>
            <w:r w:rsidR="00FF139F">
              <w:rPr>
                <w:noProof/>
                <w:webHidden/>
              </w:rPr>
            </w:r>
            <w:r w:rsidR="00FF139F">
              <w:rPr>
                <w:noProof/>
                <w:webHidden/>
              </w:rPr>
              <w:fldChar w:fldCharType="separate"/>
            </w:r>
            <w:r w:rsidR="00FF139F">
              <w:rPr>
                <w:noProof/>
                <w:webHidden/>
              </w:rPr>
              <w:t>8</w:t>
            </w:r>
            <w:r w:rsidR="00FF139F">
              <w:rPr>
                <w:noProof/>
                <w:webHidden/>
              </w:rPr>
              <w:fldChar w:fldCharType="end"/>
            </w:r>
          </w:hyperlink>
        </w:p>
        <w:p w14:paraId="19A7D836" w14:textId="7DA15DE8" w:rsidR="00FF139F" w:rsidRDefault="00B775EE">
          <w:pPr>
            <w:pStyle w:val="Sumrio1"/>
            <w:rPr>
              <w:rFonts w:asciiTheme="minorHAnsi" w:eastAsiaTheme="minorEastAsia" w:hAnsiTheme="minorHAnsi"/>
              <w:noProof/>
              <w:kern w:val="2"/>
              <w:sz w:val="24"/>
              <w:szCs w:val="24"/>
              <w:lang w:eastAsia="pt-BR"/>
              <w14:ligatures w14:val="standardContextual"/>
            </w:rPr>
          </w:pPr>
          <w:hyperlink w:anchor="_Toc175234510" w:history="1">
            <w:r w:rsidR="00FF139F" w:rsidRPr="0084051D">
              <w:rPr>
                <w:rStyle w:val="Hyperlink"/>
                <w:rFonts w:cs="Tahoma"/>
                <w:noProof/>
              </w:rPr>
              <w:t>9.</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DESCRIÇÃO E CARACTERIZAÇÃO DO AMBIENTE DE TRABALHO</w:t>
            </w:r>
            <w:r w:rsidR="00FF139F">
              <w:rPr>
                <w:noProof/>
                <w:webHidden/>
              </w:rPr>
              <w:tab/>
            </w:r>
            <w:r w:rsidR="00FF139F">
              <w:rPr>
                <w:noProof/>
                <w:webHidden/>
              </w:rPr>
              <w:fldChar w:fldCharType="begin"/>
            </w:r>
            <w:r w:rsidR="00FF139F">
              <w:rPr>
                <w:noProof/>
                <w:webHidden/>
              </w:rPr>
              <w:instrText xml:space="preserve"> PAGEREF _Toc175234510 \h </w:instrText>
            </w:r>
            <w:r w:rsidR="00FF139F">
              <w:rPr>
                <w:noProof/>
                <w:webHidden/>
              </w:rPr>
            </w:r>
            <w:r w:rsidR="00FF139F">
              <w:rPr>
                <w:noProof/>
                <w:webHidden/>
              </w:rPr>
              <w:fldChar w:fldCharType="separate"/>
            </w:r>
            <w:r w:rsidR="00FF139F">
              <w:rPr>
                <w:noProof/>
                <w:webHidden/>
              </w:rPr>
              <w:t>8</w:t>
            </w:r>
            <w:r w:rsidR="00FF139F">
              <w:rPr>
                <w:noProof/>
                <w:webHidden/>
              </w:rPr>
              <w:fldChar w:fldCharType="end"/>
            </w:r>
          </w:hyperlink>
        </w:p>
        <w:p w14:paraId="571E457D" w14:textId="0375E235" w:rsidR="00FF139F" w:rsidRDefault="00B775EE">
          <w:pPr>
            <w:pStyle w:val="Sumrio2"/>
            <w:tabs>
              <w:tab w:val="left" w:pos="960"/>
            </w:tabs>
            <w:rPr>
              <w:rFonts w:asciiTheme="minorHAnsi" w:eastAsiaTheme="minorEastAsia" w:hAnsiTheme="minorHAnsi"/>
              <w:noProof/>
              <w:kern w:val="2"/>
              <w:sz w:val="24"/>
              <w:szCs w:val="24"/>
              <w:lang w:eastAsia="pt-BR"/>
              <w14:ligatures w14:val="standardContextual"/>
            </w:rPr>
          </w:pPr>
          <w:hyperlink w:anchor="_Toc175234511" w:history="1">
            <w:r w:rsidR="00FF139F" w:rsidRPr="0084051D">
              <w:rPr>
                <w:rStyle w:val="Hyperlink"/>
                <w:rFonts w:cs="Tahoma"/>
                <w:noProof/>
              </w:rPr>
              <w:t>9.1</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Áreas Administrativas</w:t>
            </w:r>
            <w:r w:rsidR="00FF139F">
              <w:rPr>
                <w:noProof/>
                <w:webHidden/>
              </w:rPr>
              <w:tab/>
            </w:r>
            <w:r w:rsidR="00FF139F">
              <w:rPr>
                <w:noProof/>
                <w:webHidden/>
              </w:rPr>
              <w:fldChar w:fldCharType="begin"/>
            </w:r>
            <w:r w:rsidR="00FF139F">
              <w:rPr>
                <w:noProof/>
                <w:webHidden/>
              </w:rPr>
              <w:instrText xml:space="preserve"> PAGEREF _Toc175234511 \h </w:instrText>
            </w:r>
            <w:r w:rsidR="00FF139F">
              <w:rPr>
                <w:noProof/>
                <w:webHidden/>
              </w:rPr>
            </w:r>
            <w:r w:rsidR="00FF139F">
              <w:rPr>
                <w:noProof/>
                <w:webHidden/>
              </w:rPr>
              <w:fldChar w:fldCharType="separate"/>
            </w:r>
            <w:r w:rsidR="00FF139F">
              <w:rPr>
                <w:noProof/>
                <w:webHidden/>
              </w:rPr>
              <w:t>9</w:t>
            </w:r>
            <w:r w:rsidR="00FF139F">
              <w:rPr>
                <w:noProof/>
                <w:webHidden/>
              </w:rPr>
              <w:fldChar w:fldCharType="end"/>
            </w:r>
          </w:hyperlink>
        </w:p>
        <w:p w14:paraId="3F5CBD41" w14:textId="2B660FDD" w:rsidR="00FF139F" w:rsidRDefault="00B775EE">
          <w:pPr>
            <w:pStyle w:val="Sumrio2"/>
            <w:tabs>
              <w:tab w:val="left" w:pos="960"/>
            </w:tabs>
            <w:rPr>
              <w:rFonts w:asciiTheme="minorHAnsi" w:eastAsiaTheme="minorEastAsia" w:hAnsiTheme="minorHAnsi"/>
              <w:noProof/>
              <w:kern w:val="2"/>
              <w:sz w:val="24"/>
              <w:szCs w:val="24"/>
              <w:lang w:eastAsia="pt-BR"/>
              <w14:ligatures w14:val="standardContextual"/>
            </w:rPr>
          </w:pPr>
          <w:hyperlink w:anchor="_Toc175234512" w:history="1">
            <w:r w:rsidR="00FF139F" w:rsidRPr="0084051D">
              <w:rPr>
                <w:rStyle w:val="Hyperlink"/>
                <w:rFonts w:cs="Tahoma"/>
                <w:noProof/>
              </w:rPr>
              <w:t>9.2</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Áreas Industriais / Operacionais</w:t>
            </w:r>
            <w:r w:rsidR="00FF139F">
              <w:rPr>
                <w:noProof/>
                <w:webHidden/>
              </w:rPr>
              <w:tab/>
            </w:r>
            <w:r w:rsidR="00FF139F">
              <w:rPr>
                <w:noProof/>
                <w:webHidden/>
              </w:rPr>
              <w:fldChar w:fldCharType="begin"/>
            </w:r>
            <w:r w:rsidR="00FF139F">
              <w:rPr>
                <w:noProof/>
                <w:webHidden/>
              </w:rPr>
              <w:instrText xml:space="preserve"> PAGEREF _Toc175234512 \h </w:instrText>
            </w:r>
            <w:r w:rsidR="00FF139F">
              <w:rPr>
                <w:noProof/>
                <w:webHidden/>
              </w:rPr>
            </w:r>
            <w:r w:rsidR="00FF139F">
              <w:rPr>
                <w:noProof/>
                <w:webHidden/>
              </w:rPr>
              <w:fldChar w:fldCharType="separate"/>
            </w:r>
            <w:r w:rsidR="00FF139F">
              <w:rPr>
                <w:noProof/>
                <w:webHidden/>
              </w:rPr>
              <w:t>9</w:t>
            </w:r>
            <w:r w:rsidR="00FF139F">
              <w:rPr>
                <w:noProof/>
                <w:webHidden/>
              </w:rPr>
              <w:fldChar w:fldCharType="end"/>
            </w:r>
          </w:hyperlink>
        </w:p>
        <w:p w14:paraId="63D52F38" w14:textId="20331BB8" w:rsidR="00FF139F" w:rsidRDefault="00B775EE">
          <w:pPr>
            <w:pStyle w:val="Sumrio1"/>
            <w:rPr>
              <w:rFonts w:asciiTheme="minorHAnsi" w:eastAsiaTheme="minorEastAsia" w:hAnsiTheme="minorHAnsi"/>
              <w:noProof/>
              <w:kern w:val="2"/>
              <w:sz w:val="24"/>
              <w:szCs w:val="24"/>
              <w:lang w:eastAsia="pt-BR"/>
              <w14:ligatures w14:val="standardContextual"/>
            </w:rPr>
          </w:pPr>
          <w:hyperlink w:anchor="_Toc175234513" w:history="1">
            <w:r w:rsidR="00FF139F" w:rsidRPr="0084051D">
              <w:rPr>
                <w:rStyle w:val="Hyperlink"/>
                <w:rFonts w:cs="Tahoma"/>
                <w:noProof/>
              </w:rPr>
              <w:t>10.</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ESTRUTURA DO PGR</w:t>
            </w:r>
            <w:r w:rsidR="00FF139F">
              <w:rPr>
                <w:noProof/>
                <w:webHidden/>
              </w:rPr>
              <w:tab/>
            </w:r>
            <w:r w:rsidR="00FF139F">
              <w:rPr>
                <w:noProof/>
                <w:webHidden/>
              </w:rPr>
              <w:fldChar w:fldCharType="begin"/>
            </w:r>
            <w:r w:rsidR="00FF139F">
              <w:rPr>
                <w:noProof/>
                <w:webHidden/>
              </w:rPr>
              <w:instrText xml:space="preserve"> PAGEREF _Toc175234513 \h </w:instrText>
            </w:r>
            <w:r w:rsidR="00FF139F">
              <w:rPr>
                <w:noProof/>
                <w:webHidden/>
              </w:rPr>
            </w:r>
            <w:r w:rsidR="00FF139F">
              <w:rPr>
                <w:noProof/>
                <w:webHidden/>
              </w:rPr>
              <w:fldChar w:fldCharType="separate"/>
            </w:r>
            <w:r w:rsidR="00FF139F">
              <w:rPr>
                <w:noProof/>
                <w:webHidden/>
              </w:rPr>
              <w:t>9</w:t>
            </w:r>
            <w:r w:rsidR="00FF139F">
              <w:rPr>
                <w:noProof/>
                <w:webHidden/>
              </w:rPr>
              <w:fldChar w:fldCharType="end"/>
            </w:r>
          </w:hyperlink>
        </w:p>
        <w:p w14:paraId="04815190" w14:textId="57A8BCE5" w:rsidR="00FF139F" w:rsidRDefault="00B775EE">
          <w:pPr>
            <w:pStyle w:val="Sumrio2"/>
            <w:tabs>
              <w:tab w:val="left" w:pos="960"/>
            </w:tabs>
            <w:rPr>
              <w:rFonts w:asciiTheme="minorHAnsi" w:eastAsiaTheme="minorEastAsia" w:hAnsiTheme="minorHAnsi"/>
              <w:noProof/>
              <w:kern w:val="2"/>
              <w:sz w:val="24"/>
              <w:szCs w:val="24"/>
              <w:lang w:eastAsia="pt-BR"/>
              <w14:ligatures w14:val="standardContextual"/>
            </w:rPr>
          </w:pPr>
          <w:hyperlink w:anchor="_Toc175234514" w:history="1">
            <w:r w:rsidR="00FF139F" w:rsidRPr="0084051D">
              <w:rPr>
                <w:rStyle w:val="Hyperlink"/>
                <w:rFonts w:cs="Tahoma"/>
                <w:noProof/>
              </w:rPr>
              <w:t>10.1</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Planejamento com estabelecimento de metas, prioridades e cronograma</w:t>
            </w:r>
            <w:r w:rsidR="00FF139F">
              <w:rPr>
                <w:noProof/>
                <w:webHidden/>
              </w:rPr>
              <w:tab/>
            </w:r>
            <w:r w:rsidR="00FF139F">
              <w:rPr>
                <w:noProof/>
                <w:webHidden/>
              </w:rPr>
              <w:fldChar w:fldCharType="begin"/>
            </w:r>
            <w:r w:rsidR="00FF139F">
              <w:rPr>
                <w:noProof/>
                <w:webHidden/>
              </w:rPr>
              <w:instrText xml:space="preserve"> PAGEREF _Toc175234514 \h </w:instrText>
            </w:r>
            <w:r w:rsidR="00FF139F">
              <w:rPr>
                <w:noProof/>
                <w:webHidden/>
              </w:rPr>
            </w:r>
            <w:r w:rsidR="00FF139F">
              <w:rPr>
                <w:noProof/>
                <w:webHidden/>
              </w:rPr>
              <w:fldChar w:fldCharType="separate"/>
            </w:r>
            <w:r w:rsidR="00FF139F">
              <w:rPr>
                <w:noProof/>
                <w:webHidden/>
              </w:rPr>
              <w:t>9</w:t>
            </w:r>
            <w:r w:rsidR="00FF139F">
              <w:rPr>
                <w:noProof/>
                <w:webHidden/>
              </w:rPr>
              <w:fldChar w:fldCharType="end"/>
            </w:r>
          </w:hyperlink>
        </w:p>
        <w:p w14:paraId="7022A919" w14:textId="34C10050" w:rsidR="00FF139F" w:rsidRDefault="00B775EE">
          <w:pPr>
            <w:pStyle w:val="Sumrio2"/>
            <w:tabs>
              <w:tab w:val="left" w:pos="960"/>
            </w:tabs>
            <w:rPr>
              <w:rFonts w:asciiTheme="minorHAnsi" w:eastAsiaTheme="minorEastAsia" w:hAnsiTheme="minorHAnsi"/>
              <w:noProof/>
              <w:kern w:val="2"/>
              <w:sz w:val="24"/>
              <w:szCs w:val="24"/>
              <w:lang w:eastAsia="pt-BR"/>
              <w14:ligatures w14:val="standardContextual"/>
            </w:rPr>
          </w:pPr>
          <w:hyperlink w:anchor="_Toc175234515" w:history="1">
            <w:r w:rsidR="00FF139F" w:rsidRPr="0084051D">
              <w:rPr>
                <w:rStyle w:val="Hyperlink"/>
                <w:rFonts w:cs="Tahoma"/>
                <w:noProof/>
              </w:rPr>
              <w:t>10.2</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Estratégia e metodologia de ação</w:t>
            </w:r>
            <w:r w:rsidR="00FF139F">
              <w:rPr>
                <w:noProof/>
                <w:webHidden/>
              </w:rPr>
              <w:tab/>
            </w:r>
            <w:r w:rsidR="00FF139F">
              <w:rPr>
                <w:noProof/>
                <w:webHidden/>
              </w:rPr>
              <w:fldChar w:fldCharType="begin"/>
            </w:r>
            <w:r w:rsidR="00FF139F">
              <w:rPr>
                <w:noProof/>
                <w:webHidden/>
              </w:rPr>
              <w:instrText xml:space="preserve"> PAGEREF _Toc175234515 \h </w:instrText>
            </w:r>
            <w:r w:rsidR="00FF139F">
              <w:rPr>
                <w:noProof/>
                <w:webHidden/>
              </w:rPr>
            </w:r>
            <w:r w:rsidR="00FF139F">
              <w:rPr>
                <w:noProof/>
                <w:webHidden/>
              </w:rPr>
              <w:fldChar w:fldCharType="separate"/>
            </w:r>
            <w:r w:rsidR="00FF139F">
              <w:rPr>
                <w:noProof/>
                <w:webHidden/>
              </w:rPr>
              <w:t>9</w:t>
            </w:r>
            <w:r w:rsidR="00FF139F">
              <w:rPr>
                <w:noProof/>
                <w:webHidden/>
              </w:rPr>
              <w:fldChar w:fldCharType="end"/>
            </w:r>
          </w:hyperlink>
        </w:p>
        <w:p w14:paraId="7CBE0F3A" w14:textId="1E21D47E" w:rsidR="00FF139F" w:rsidRDefault="00B775EE">
          <w:pPr>
            <w:pStyle w:val="Sumrio2"/>
            <w:tabs>
              <w:tab w:val="left" w:pos="960"/>
            </w:tabs>
            <w:rPr>
              <w:rFonts w:asciiTheme="minorHAnsi" w:eastAsiaTheme="minorEastAsia" w:hAnsiTheme="minorHAnsi"/>
              <w:noProof/>
              <w:kern w:val="2"/>
              <w:sz w:val="24"/>
              <w:szCs w:val="24"/>
              <w:lang w:eastAsia="pt-BR"/>
              <w14:ligatures w14:val="standardContextual"/>
            </w:rPr>
          </w:pPr>
          <w:hyperlink w:anchor="_Toc175234516" w:history="1">
            <w:r w:rsidR="00FF139F" w:rsidRPr="0084051D">
              <w:rPr>
                <w:rStyle w:val="Hyperlink"/>
                <w:rFonts w:cs="Tahoma"/>
                <w:noProof/>
              </w:rPr>
              <w:t>10.3</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Formas de registro, manutenção e divulgação dos dados</w:t>
            </w:r>
            <w:r w:rsidR="00FF139F">
              <w:rPr>
                <w:noProof/>
                <w:webHidden/>
              </w:rPr>
              <w:tab/>
            </w:r>
            <w:r w:rsidR="00FF139F">
              <w:rPr>
                <w:noProof/>
                <w:webHidden/>
              </w:rPr>
              <w:fldChar w:fldCharType="begin"/>
            </w:r>
            <w:r w:rsidR="00FF139F">
              <w:rPr>
                <w:noProof/>
                <w:webHidden/>
              </w:rPr>
              <w:instrText xml:space="preserve"> PAGEREF _Toc175234516 \h </w:instrText>
            </w:r>
            <w:r w:rsidR="00FF139F">
              <w:rPr>
                <w:noProof/>
                <w:webHidden/>
              </w:rPr>
            </w:r>
            <w:r w:rsidR="00FF139F">
              <w:rPr>
                <w:noProof/>
                <w:webHidden/>
              </w:rPr>
              <w:fldChar w:fldCharType="separate"/>
            </w:r>
            <w:r w:rsidR="00FF139F">
              <w:rPr>
                <w:noProof/>
                <w:webHidden/>
              </w:rPr>
              <w:t>10</w:t>
            </w:r>
            <w:r w:rsidR="00FF139F">
              <w:rPr>
                <w:noProof/>
                <w:webHidden/>
              </w:rPr>
              <w:fldChar w:fldCharType="end"/>
            </w:r>
          </w:hyperlink>
        </w:p>
        <w:p w14:paraId="225B1AAF" w14:textId="2FBE48C7" w:rsidR="00FF139F" w:rsidRDefault="00B775EE">
          <w:pPr>
            <w:pStyle w:val="Sumrio2"/>
            <w:tabs>
              <w:tab w:val="left" w:pos="960"/>
            </w:tabs>
            <w:rPr>
              <w:rFonts w:asciiTheme="minorHAnsi" w:eastAsiaTheme="minorEastAsia" w:hAnsiTheme="minorHAnsi"/>
              <w:noProof/>
              <w:kern w:val="2"/>
              <w:sz w:val="24"/>
              <w:szCs w:val="24"/>
              <w:lang w:eastAsia="pt-BR"/>
              <w14:ligatures w14:val="standardContextual"/>
            </w:rPr>
          </w:pPr>
          <w:hyperlink w:anchor="_Toc175234517" w:history="1">
            <w:r w:rsidR="00FF139F" w:rsidRPr="0084051D">
              <w:rPr>
                <w:rStyle w:val="Hyperlink"/>
                <w:rFonts w:cs="Tahoma"/>
                <w:noProof/>
              </w:rPr>
              <w:t>10.4</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Periodicidade e forma de avaliação e desenvolvimento</w:t>
            </w:r>
            <w:r w:rsidR="00FF139F">
              <w:rPr>
                <w:noProof/>
                <w:webHidden/>
              </w:rPr>
              <w:tab/>
            </w:r>
            <w:r w:rsidR="00FF139F">
              <w:rPr>
                <w:noProof/>
                <w:webHidden/>
              </w:rPr>
              <w:fldChar w:fldCharType="begin"/>
            </w:r>
            <w:r w:rsidR="00FF139F">
              <w:rPr>
                <w:noProof/>
                <w:webHidden/>
              </w:rPr>
              <w:instrText xml:space="preserve"> PAGEREF _Toc175234517 \h </w:instrText>
            </w:r>
            <w:r w:rsidR="00FF139F">
              <w:rPr>
                <w:noProof/>
                <w:webHidden/>
              </w:rPr>
            </w:r>
            <w:r w:rsidR="00FF139F">
              <w:rPr>
                <w:noProof/>
                <w:webHidden/>
              </w:rPr>
              <w:fldChar w:fldCharType="separate"/>
            </w:r>
            <w:r w:rsidR="00FF139F">
              <w:rPr>
                <w:noProof/>
                <w:webHidden/>
              </w:rPr>
              <w:t>10</w:t>
            </w:r>
            <w:r w:rsidR="00FF139F">
              <w:rPr>
                <w:noProof/>
                <w:webHidden/>
              </w:rPr>
              <w:fldChar w:fldCharType="end"/>
            </w:r>
          </w:hyperlink>
        </w:p>
        <w:p w14:paraId="1C1B73BC" w14:textId="0CA45F81" w:rsidR="00FF139F" w:rsidRDefault="00B775EE">
          <w:pPr>
            <w:pStyle w:val="Sumrio1"/>
            <w:rPr>
              <w:rFonts w:asciiTheme="minorHAnsi" w:eastAsiaTheme="minorEastAsia" w:hAnsiTheme="minorHAnsi"/>
              <w:noProof/>
              <w:kern w:val="2"/>
              <w:sz w:val="24"/>
              <w:szCs w:val="24"/>
              <w:lang w:eastAsia="pt-BR"/>
              <w14:ligatures w14:val="standardContextual"/>
            </w:rPr>
          </w:pPr>
          <w:hyperlink w:anchor="_Toc175234518" w:history="1">
            <w:r w:rsidR="00FF139F" w:rsidRPr="0084051D">
              <w:rPr>
                <w:rStyle w:val="Hyperlink"/>
                <w:rFonts w:cs="Tahoma"/>
                <w:noProof/>
              </w:rPr>
              <w:t>11.</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ETAPAS DE ELABORAÇÃO E DESENVOLVIMENTO DO PGR</w:t>
            </w:r>
            <w:r w:rsidR="00FF139F">
              <w:rPr>
                <w:noProof/>
                <w:webHidden/>
              </w:rPr>
              <w:tab/>
            </w:r>
            <w:r w:rsidR="00FF139F">
              <w:rPr>
                <w:noProof/>
                <w:webHidden/>
              </w:rPr>
              <w:fldChar w:fldCharType="begin"/>
            </w:r>
            <w:r w:rsidR="00FF139F">
              <w:rPr>
                <w:noProof/>
                <w:webHidden/>
              </w:rPr>
              <w:instrText xml:space="preserve"> PAGEREF _Toc175234518 \h </w:instrText>
            </w:r>
            <w:r w:rsidR="00FF139F">
              <w:rPr>
                <w:noProof/>
                <w:webHidden/>
              </w:rPr>
            </w:r>
            <w:r w:rsidR="00FF139F">
              <w:rPr>
                <w:noProof/>
                <w:webHidden/>
              </w:rPr>
              <w:fldChar w:fldCharType="separate"/>
            </w:r>
            <w:r w:rsidR="00FF139F">
              <w:rPr>
                <w:noProof/>
                <w:webHidden/>
              </w:rPr>
              <w:t>11</w:t>
            </w:r>
            <w:r w:rsidR="00FF139F">
              <w:rPr>
                <w:noProof/>
                <w:webHidden/>
              </w:rPr>
              <w:fldChar w:fldCharType="end"/>
            </w:r>
          </w:hyperlink>
        </w:p>
        <w:p w14:paraId="6433A3B3" w14:textId="343ADDB7" w:rsidR="00FF139F" w:rsidRDefault="00B775EE">
          <w:pPr>
            <w:pStyle w:val="Sumrio2"/>
            <w:tabs>
              <w:tab w:val="left" w:pos="960"/>
            </w:tabs>
            <w:rPr>
              <w:rFonts w:asciiTheme="minorHAnsi" w:eastAsiaTheme="minorEastAsia" w:hAnsiTheme="minorHAnsi"/>
              <w:noProof/>
              <w:kern w:val="2"/>
              <w:sz w:val="24"/>
              <w:szCs w:val="24"/>
              <w:lang w:eastAsia="pt-BR"/>
              <w14:ligatures w14:val="standardContextual"/>
            </w:rPr>
          </w:pPr>
          <w:hyperlink w:anchor="_Toc175234519" w:history="1">
            <w:r w:rsidR="00FF139F" w:rsidRPr="0084051D">
              <w:rPr>
                <w:rStyle w:val="Hyperlink"/>
                <w:rFonts w:cs="Tahoma"/>
                <w:noProof/>
              </w:rPr>
              <w:t>11.1</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Levantamento Preliminar e Identificação de Perigos</w:t>
            </w:r>
            <w:r w:rsidR="00FF139F">
              <w:rPr>
                <w:noProof/>
                <w:webHidden/>
              </w:rPr>
              <w:tab/>
            </w:r>
            <w:r w:rsidR="00FF139F">
              <w:rPr>
                <w:noProof/>
                <w:webHidden/>
              </w:rPr>
              <w:fldChar w:fldCharType="begin"/>
            </w:r>
            <w:r w:rsidR="00FF139F">
              <w:rPr>
                <w:noProof/>
                <w:webHidden/>
              </w:rPr>
              <w:instrText xml:space="preserve"> PAGEREF _Toc175234519 \h </w:instrText>
            </w:r>
            <w:r w:rsidR="00FF139F">
              <w:rPr>
                <w:noProof/>
                <w:webHidden/>
              </w:rPr>
            </w:r>
            <w:r w:rsidR="00FF139F">
              <w:rPr>
                <w:noProof/>
                <w:webHidden/>
              </w:rPr>
              <w:fldChar w:fldCharType="separate"/>
            </w:r>
            <w:r w:rsidR="00FF139F">
              <w:rPr>
                <w:noProof/>
                <w:webHidden/>
              </w:rPr>
              <w:t>11</w:t>
            </w:r>
            <w:r w:rsidR="00FF139F">
              <w:rPr>
                <w:noProof/>
                <w:webHidden/>
              </w:rPr>
              <w:fldChar w:fldCharType="end"/>
            </w:r>
          </w:hyperlink>
        </w:p>
        <w:p w14:paraId="2C1BF0E8" w14:textId="0A7BE9E0" w:rsidR="00FF139F" w:rsidRDefault="00B775EE">
          <w:pPr>
            <w:pStyle w:val="Sumrio2"/>
            <w:tabs>
              <w:tab w:val="left" w:pos="960"/>
            </w:tabs>
            <w:rPr>
              <w:rFonts w:asciiTheme="minorHAnsi" w:eastAsiaTheme="minorEastAsia" w:hAnsiTheme="minorHAnsi"/>
              <w:noProof/>
              <w:kern w:val="2"/>
              <w:sz w:val="24"/>
              <w:szCs w:val="24"/>
              <w:lang w:eastAsia="pt-BR"/>
              <w14:ligatures w14:val="standardContextual"/>
            </w:rPr>
          </w:pPr>
          <w:hyperlink w:anchor="_Toc175234520" w:history="1">
            <w:r w:rsidR="00FF139F" w:rsidRPr="0084051D">
              <w:rPr>
                <w:rStyle w:val="Hyperlink"/>
                <w:rFonts w:cs="Tahoma"/>
                <w:noProof/>
              </w:rPr>
              <w:t>11.2</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Critérios e Ferramentas para Formação dos Grupos Homogêneo De Exposição - GHE</w:t>
            </w:r>
            <w:r w:rsidR="00FF139F">
              <w:rPr>
                <w:noProof/>
                <w:webHidden/>
              </w:rPr>
              <w:tab/>
            </w:r>
            <w:r w:rsidR="00FF139F">
              <w:rPr>
                <w:noProof/>
                <w:webHidden/>
              </w:rPr>
              <w:fldChar w:fldCharType="begin"/>
            </w:r>
            <w:r w:rsidR="00FF139F">
              <w:rPr>
                <w:noProof/>
                <w:webHidden/>
              </w:rPr>
              <w:instrText xml:space="preserve"> PAGEREF _Toc175234520 \h </w:instrText>
            </w:r>
            <w:r w:rsidR="00FF139F">
              <w:rPr>
                <w:noProof/>
                <w:webHidden/>
              </w:rPr>
            </w:r>
            <w:r w:rsidR="00FF139F">
              <w:rPr>
                <w:noProof/>
                <w:webHidden/>
              </w:rPr>
              <w:fldChar w:fldCharType="separate"/>
            </w:r>
            <w:r w:rsidR="00FF139F">
              <w:rPr>
                <w:noProof/>
                <w:webHidden/>
              </w:rPr>
              <w:t>12</w:t>
            </w:r>
            <w:r w:rsidR="00FF139F">
              <w:rPr>
                <w:noProof/>
                <w:webHidden/>
              </w:rPr>
              <w:fldChar w:fldCharType="end"/>
            </w:r>
          </w:hyperlink>
        </w:p>
        <w:p w14:paraId="46F5B6D1" w14:textId="4F47B008" w:rsidR="00FF139F" w:rsidRDefault="00B775EE">
          <w:pPr>
            <w:pStyle w:val="Sumrio2"/>
            <w:tabs>
              <w:tab w:val="left" w:pos="960"/>
            </w:tabs>
            <w:rPr>
              <w:rFonts w:asciiTheme="minorHAnsi" w:eastAsiaTheme="minorEastAsia" w:hAnsiTheme="minorHAnsi"/>
              <w:noProof/>
              <w:kern w:val="2"/>
              <w:sz w:val="24"/>
              <w:szCs w:val="24"/>
              <w:lang w:eastAsia="pt-BR"/>
              <w14:ligatures w14:val="standardContextual"/>
            </w:rPr>
          </w:pPr>
          <w:hyperlink w:anchor="_Toc175234521" w:history="1">
            <w:r w:rsidR="00FF139F" w:rsidRPr="0084051D">
              <w:rPr>
                <w:rStyle w:val="Hyperlink"/>
                <w:rFonts w:cs="Tahoma"/>
                <w:noProof/>
              </w:rPr>
              <w:t>11.3</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Avaliação Qualitativa de Riscos Ocupacionais</w:t>
            </w:r>
            <w:r w:rsidR="00FF139F">
              <w:rPr>
                <w:noProof/>
                <w:webHidden/>
              </w:rPr>
              <w:tab/>
            </w:r>
            <w:r w:rsidR="00FF139F">
              <w:rPr>
                <w:noProof/>
                <w:webHidden/>
              </w:rPr>
              <w:fldChar w:fldCharType="begin"/>
            </w:r>
            <w:r w:rsidR="00FF139F">
              <w:rPr>
                <w:noProof/>
                <w:webHidden/>
              </w:rPr>
              <w:instrText xml:space="preserve"> PAGEREF _Toc175234521 \h </w:instrText>
            </w:r>
            <w:r w:rsidR="00FF139F">
              <w:rPr>
                <w:noProof/>
                <w:webHidden/>
              </w:rPr>
            </w:r>
            <w:r w:rsidR="00FF139F">
              <w:rPr>
                <w:noProof/>
                <w:webHidden/>
              </w:rPr>
              <w:fldChar w:fldCharType="separate"/>
            </w:r>
            <w:r w:rsidR="00FF139F">
              <w:rPr>
                <w:noProof/>
                <w:webHidden/>
              </w:rPr>
              <w:t>12</w:t>
            </w:r>
            <w:r w:rsidR="00FF139F">
              <w:rPr>
                <w:noProof/>
                <w:webHidden/>
              </w:rPr>
              <w:fldChar w:fldCharType="end"/>
            </w:r>
          </w:hyperlink>
        </w:p>
        <w:p w14:paraId="5B735527" w14:textId="1BA55DCA" w:rsidR="00FF139F" w:rsidRPr="008C169C" w:rsidRDefault="00B775EE">
          <w:pPr>
            <w:pStyle w:val="Sumrio3"/>
            <w:rPr>
              <w:rFonts w:asciiTheme="minorHAnsi" w:eastAsiaTheme="minorEastAsia" w:hAnsiTheme="minorHAnsi" w:cstheme="minorBidi"/>
              <w:b w:val="0"/>
              <w:bCs w:val="0"/>
              <w:kern w:val="2"/>
              <w:sz w:val="24"/>
              <w:szCs w:val="24"/>
              <w:lang w:eastAsia="pt-BR"/>
              <w14:ligatures w14:val="standardContextual"/>
            </w:rPr>
          </w:pPr>
          <w:hyperlink w:anchor="_Toc175234522" w:history="1">
            <w:r w:rsidR="00FF139F" w:rsidRPr="008C169C">
              <w:rPr>
                <w:rStyle w:val="Hyperlink"/>
                <w:b w:val="0"/>
                <w:bCs w:val="0"/>
              </w:rPr>
              <w:t>11.3.1 Matriz de Riscos Químicos, Físicos e Biológicos</w:t>
            </w:r>
            <w:r w:rsidR="00FF139F" w:rsidRPr="008C169C">
              <w:rPr>
                <w:b w:val="0"/>
                <w:bCs w:val="0"/>
                <w:webHidden/>
              </w:rPr>
              <w:tab/>
            </w:r>
            <w:r w:rsidR="00FF139F" w:rsidRPr="008C169C">
              <w:rPr>
                <w:b w:val="0"/>
                <w:bCs w:val="0"/>
                <w:webHidden/>
              </w:rPr>
              <w:fldChar w:fldCharType="begin"/>
            </w:r>
            <w:r w:rsidR="00FF139F" w:rsidRPr="008C169C">
              <w:rPr>
                <w:b w:val="0"/>
                <w:bCs w:val="0"/>
                <w:webHidden/>
              </w:rPr>
              <w:instrText xml:space="preserve"> PAGEREF _Toc175234522 \h </w:instrText>
            </w:r>
            <w:r w:rsidR="00FF139F" w:rsidRPr="008C169C">
              <w:rPr>
                <w:b w:val="0"/>
                <w:bCs w:val="0"/>
                <w:webHidden/>
              </w:rPr>
            </w:r>
            <w:r w:rsidR="00FF139F" w:rsidRPr="008C169C">
              <w:rPr>
                <w:b w:val="0"/>
                <w:bCs w:val="0"/>
                <w:webHidden/>
              </w:rPr>
              <w:fldChar w:fldCharType="separate"/>
            </w:r>
            <w:r w:rsidR="00FF139F" w:rsidRPr="008C169C">
              <w:rPr>
                <w:b w:val="0"/>
                <w:bCs w:val="0"/>
                <w:webHidden/>
              </w:rPr>
              <w:t>12</w:t>
            </w:r>
            <w:r w:rsidR="00FF139F" w:rsidRPr="008C169C">
              <w:rPr>
                <w:b w:val="0"/>
                <w:bCs w:val="0"/>
                <w:webHidden/>
              </w:rPr>
              <w:fldChar w:fldCharType="end"/>
            </w:r>
          </w:hyperlink>
        </w:p>
        <w:p w14:paraId="7296A237" w14:textId="165A5484" w:rsidR="00FF139F" w:rsidRPr="008C169C" w:rsidRDefault="00B775EE">
          <w:pPr>
            <w:pStyle w:val="Sumrio3"/>
            <w:rPr>
              <w:rFonts w:asciiTheme="minorHAnsi" w:eastAsiaTheme="minorEastAsia" w:hAnsiTheme="minorHAnsi" w:cstheme="minorBidi"/>
              <w:b w:val="0"/>
              <w:bCs w:val="0"/>
              <w:kern w:val="2"/>
              <w:sz w:val="24"/>
              <w:szCs w:val="24"/>
              <w:lang w:eastAsia="pt-BR"/>
              <w14:ligatures w14:val="standardContextual"/>
            </w:rPr>
          </w:pPr>
          <w:hyperlink w:anchor="_Toc175234523" w:history="1">
            <w:r w:rsidR="00FF139F" w:rsidRPr="008C169C">
              <w:rPr>
                <w:rStyle w:val="Hyperlink"/>
                <w:b w:val="0"/>
                <w:bCs w:val="0"/>
              </w:rPr>
              <w:t>11.3.2 Matriz de Riscos Mecânicos e de Acidentes</w:t>
            </w:r>
            <w:r w:rsidR="00FF139F" w:rsidRPr="008C169C">
              <w:rPr>
                <w:b w:val="0"/>
                <w:bCs w:val="0"/>
                <w:webHidden/>
              </w:rPr>
              <w:tab/>
            </w:r>
            <w:r w:rsidR="00FF139F" w:rsidRPr="008C169C">
              <w:rPr>
                <w:b w:val="0"/>
                <w:bCs w:val="0"/>
                <w:webHidden/>
              </w:rPr>
              <w:fldChar w:fldCharType="begin"/>
            </w:r>
            <w:r w:rsidR="00FF139F" w:rsidRPr="008C169C">
              <w:rPr>
                <w:b w:val="0"/>
                <w:bCs w:val="0"/>
                <w:webHidden/>
              </w:rPr>
              <w:instrText xml:space="preserve"> PAGEREF _Toc175234523 \h </w:instrText>
            </w:r>
            <w:r w:rsidR="00FF139F" w:rsidRPr="008C169C">
              <w:rPr>
                <w:b w:val="0"/>
                <w:bCs w:val="0"/>
                <w:webHidden/>
              </w:rPr>
            </w:r>
            <w:r w:rsidR="00FF139F" w:rsidRPr="008C169C">
              <w:rPr>
                <w:b w:val="0"/>
                <w:bCs w:val="0"/>
                <w:webHidden/>
              </w:rPr>
              <w:fldChar w:fldCharType="separate"/>
            </w:r>
            <w:r w:rsidR="00FF139F" w:rsidRPr="008C169C">
              <w:rPr>
                <w:b w:val="0"/>
                <w:bCs w:val="0"/>
                <w:webHidden/>
              </w:rPr>
              <w:t>15</w:t>
            </w:r>
            <w:r w:rsidR="00FF139F" w:rsidRPr="008C169C">
              <w:rPr>
                <w:b w:val="0"/>
                <w:bCs w:val="0"/>
                <w:webHidden/>
              </w:rPr>
              <w:fldChar w:fldCharType="end"/>
            </w:r>
          </w:hyperlink>
        </w:p>
        <w:p w14:paraId="17DA0B26" w14:textId="0225B7CB" w:rsidR="00FF139F" w:rsidRPr="008C169C" w:rsidRDefault="00B775EE">
          <w:pPr>
            <w:pStyle w:val="Sumrio2"/>
            <w:tabs>
              <w:tab w:val="left" w:pos="960"/>
            </w:tabs>
            <w:rPr>
              <w:rFonts w:asciiTheme="minorHAnsi" w:eastAsiaTheme="minorEastAsia" w:hAnsiTheme="minorHAnsi"/>
              <w:noProof/>
              <w:kern w:val="2"/>
              <w:sz w:val="24"/>
              <w:szCs w:val="24"/>
              <w:lang w:eastAsia="pt-BR"/>
              <w14:ligatures w14:val="standardContextual"/>
            </w:rPr>
          </w:pPr>
          <w:hyperlink w:anchor="_Toc175234524" w:history="1">
            <w:r w:rsidR="00FF139F" w:rsidRPr="008C169C">
              <w:rPr>
                <w:rStyle w:val="Hyperlink"/>
                <w:rFonts w:cs="Tahoma"/>
                <w:noProof/>
              </w:rPr>
              <w:t>11.4</w:t>
            </w:r>
            <w:r w:rsidR="00FF139F" w:rsidRPr="008C169C">
              <w:rPr>
                <w:rFonts w:asciiTheme="minorHAnsi" w:eastAsiaTheme="minorEastAsia" w:hAnsiTheme="minorHAnsi"/>
                <w:noProof/>
                <w:kern w:val="2"/>
                <w:sz w:val="24"/>
                <w:szCs w:val="24"/>
                <w:lang w:eastAsia="pt-BR"/>
                <w14:ligatures w14:val="standardContextual"/>
              </w:rPr>
              <w:tab/>
            </w:r>
            <w:r w:rsidR="00FF139F" w:rsidRPr="008C169C">
              <w:rPr>
                <w:rStyle w:val="Hyperlink"/>
                <w:rFonts w:cs="Tahoma"/>
                <w:noProof/>
              </w:rPr>
              <w:t>Matriz de Riscos Ergonômicos</w:t>
            </w:r>
            <w:r w:rsidR="00FF139F" w:rsidRPr="008C169C">
              <w:rPr>
                <w:noProof/>
                <w:webHidden/>
              </w:rPr>
              <w:tab/>
            </w:r>
            <w:r w:rsidR="00FF139F" w:rsidRPr="008C169C">
              <w:rPr>
                <w:noProof/>
                <w:webHidden/>
              </w:rPr>
              <w:fldChar w:fldCharType="begin"/>
            </w:r>
            <w:r w:rsidR="00FF139F" w:rsidRPr="008C169C">
              <w:rPr>
                <w:noProof/>
                <w:webHidden/>
              </w:rPr>
              <w:instrText xml:space="preserve"> PAGEREF _Toc175234524 \h </w:instrText>
            </w:r>
            <w:r w:rsidR="00FF139F" w:rsidRPr="008C169C">
              <w:rPr>
                <w:noProof/>
                <w:webHidden/>
              </w:rPr>
            </w:r>
            <w:r w:rsidR="00FF139F" w:rsidRPr="008C169C">
              <w:rPr>
                <w:noProof/>
                <w:webHidden/>
              </w:rPr>
              <w:fldChar w:fldCharType="separate"/>
            </w:r>
            <w:r w:rsidR="00FF139F" w:rsidRPr="008C169C">
              <w:rPr>
                <w:noProof/>
                <w:webHidden/>
              </w:rPr>
              <w:t>16</w:t>
            </w:r>
            <w:r w:rsidR="00FF139F" w:rsidRPr="008C169C">
              <w:rPr>
                <w:noProof/>
                <w:webHidden/>
              </w:rPr>
              <w:fldChar w:fldCharType="end"/>
            </w:r>
          </w:hyperlink>
        </w:p>
        <w:p w14:paraId="22EA6B53" w14:textId="0E7AB867" w:rsidR="00FF139F" w:rsidRPr="008C169C" w:rsidRDefault="00B775EE">
          <w:pPr>
            <w:pStyle w:val="Sumrio2"/>
            <w:tabs>
              <w:tab w:val="left" w:pos="960"/>
            </w:tabs>
            <w:rPr>
              <w:rFonts w:asciiTheme="minorHAnsi" w:eastAsiaTheme="minorEastAsia" w:hAnsiTheme="minorHAnsi"/>
              <w:noProof/>
              <w:kern w:val="2"/>
              <w:sz w:val="24"/>
              <w:szCs w:val="24"/>
              <w:lang w:eastAsia="pt-BR"/>
              <w14:ligatures w14:val="standardContextual"/>
            </w:rPr>
          </w:pPr>
          <w:hyperlink w:anchor="_Toc175234525" w:history="1">
            <w:r w:rsidR="00FF139F" w:rsidRPr="008C169C">
              <w:rPr>
                <w:rStyle w:val="Hyperlink"/>
                <w:rFonts w:cs="Tahoma"/>
                <w:noProof/>
              </w:rPr>
              <w:t>11.5</w:t>
            </w:r>
            <w:r w:rsidR="00FF139F" w:rsidRPr="008C169C">
              <w:rPr>
                <w:rFonts w:asciiTheme="minorHAnsi" w:eastAsiaTheme="minorEastAsia" w:hAnsiTheme="minorHAnsi"/>
                <w:noProof/>
                <w:kern w:val="2"/>
                <w:sz w:val="24"/>
                <w:szCs w:val="24"/>
                <w:lang w:eastAsia="pt-BR"/>
                <w14:ligatures w14:val="standardContextual"/>
              </w:rPr>
              <w:tab/>
            </w:r>
            <w:r w:rsidR="00FF139F" w:rsidRPr="008C169C">
              <w:rPr>
                <w:rStyle w:val="Hyperlink"/>
                <w:rFonts w:cs="Tahoma"/>
                <w:noProof/>
              </w:rPr>
              <w:t>Ações de Controle</w:t>
            </w:r>
            <w:r w:rsidR="00FF139F" w:rsidRPr="008C169C">
              <w:rPr>
                <w:noProof/>
                <w:webHidden/>
              </w:rPr>
              <w:tab/>
            </w:r>
            <w:r w:rsidR="00FF139F" w:rsidRPr="008C169C">
              <w:rPr>
                <w:noProof/>
                <w:webHidden/>
              </w:rPr>
              <w:fldChar w:fldCharType="begin"/>
            </w:r>
            <w:r w:rsidR="00FF139F" w:rsidRPr="008C169C">
              <w:rPr>
                <w:noProof/>
                <w:webHidden/>
              </w:rPr>
              <w:instrText xml:space="preserve"> PAGEREF _Toc175234525 \h </w:instrText>
            </w:r>
            <w:r w:rsidR="00FF139F" w:rsidRPr="008C169C">
              <w:rPr>
                <w:noProof/>
                <w:webHidden/>
              </w:rPr>
            </w:r>
            <w:r w:rsidR="00FF139F" w:rsidRPr="008C169C">
              <w:rPr>
                <w:noProof/>
                <w:webHidden/>
              </w:rPr>
              <w:fldChar w:fldCharType="separate"/>
            </w:r>
            <w:r w:rsidR="00FF139F" w:rsidRPr="008C169C">
              <w:rPr>
                <w:noProof/>
                <w:webHidden/>
              </w:rPr>
              <w:t>17</w:t>
            </w:r>
            <w:r w:rsidR="00FF139F" w:rsidRPr="008C169C">
              <w:rPr>
                <w:noProof/>
                <w:webHidden/>
              </w:rPr>
              <w:fldChar w:fldCharType="end"/>
            </w:r>
          </w:hyperlink>
        </w:p>
        <w:p w14:paraId="162423AD" w14:textId="4C561705" w:rsidR="00FF139F" w:rsidRPr="008C169C" w:rsidRDefault="00B775EE">
          <w:pPr>
            <w:pStyle w:val="Sumrio3"/>
            <w:rPr>
              <w:rFonts w:asciiTheme="minorHAnsi" w:eastAsiaTheme="minorEastAsia" w:hAnsiTheme="minorHAnsi" w:cstheme="minorBidi"/>
              <w:b w:val="0"/>
              <w:bCs w:val="0"/>
              <w:kern w:val="2"/>
              <w:sz w:val="24"/>
              <w:szCs w:val="24"/>
              <w:lang w:eastAsia="pt-BR"/>
              <w14:ligatures w14:val="standardContextual"/>
            </w:rPr>
          </w:pPr>
          <w:hyperlink w:anchor="_Toc175234526" w:history="1">
            <w:r w:rsidR="00FF139F" w:rsidRPr="008C169C">
              <w:rPr>
                <w:rStyle w:val="Hyperlink"/>
                <w:b w:val="0"/>
                <w:bCs w:val="0"/>
              </w:rPr>
              <w:t>11.5.1 Ações de Controle do PPEOB - INSERIR CASO APLICÁVEL</w:t>
            </w:r>
            <w:r w:rsidR="00FF139F" w:rsidRPr="008C169C">
              <w:rPr>
                <w:b w:val="0"/>
                <w:bCs w:val="0"/>
                <w:webHidden/>
              </w:rPr>
              <w:tab/>
            </w:r>
            <w:r w:rsidR="00FF139F" w:rsidRPr="008C169C">
              <w:rPr>
                <w:b w:val="0"/>
                <w:bCs w:val="0"/>
                <w:webHidden/>
              </w:rPr>
              <w:fldChar w:fldCharType="begin"/>
            </w:r>
            <w:r w:rsidR="00FF139F" w:rsidRPr="008C169C">
              <w:rPr>
                <w:b w:val="0"/>
                <w:bCs w:val="0"/>
                <w:webHidden/>
              </w:rPr>
              <w:instrText xml:space="preserve"> PAGEREF _Toc175234526 \h </w:instrText>
            </w:r>
            <w:r w:rsidR="00FF139F" w:rsidRPr="008C169C">
              <w:rPr>
                <w:b w:val="0"/>
                <w:bCs w:val="0"/>
                <w:webHidden/>
              </w:rPr>
            </w:r>
            <w:r w:rsidR="00FF139F" w:rsidRPr="008C169C">
              <w:rPr>
                <w:b w:val="0"/>
                <w:bCs w:val="0"/>
                <w:webHidden/>
              </w:rPr>
              <w:fldChar w:fldCharType="separate"/>
            </w:r>
            <w:r w:rsidR="00FF139F" w:rsidRPr="008C169C">
              <w:rPr>
                <w:b w:val="0"/>
                <w:bCs w:val="0"/>
                <w:webHidden/>
              </w:rPr>
              <w:t>17</w:t>
            </w:r>
            <w:r w:rsidR="00FF139F" w:rsidRPr="008C169C">
              <w:rPr>
                <w:b w:val="0"/>
                <w:bCs w:val="0"/>
                <w:webHidden/>
              </w:rPr>
              <w:fldChar w:fldCharType="end"/>
            </w:r>
          </w:hyperlink>
        </w:p>
        <w:p w14:paraId="03795322" w14:textId="668FF872" w:rsidR="00FF139F" w:rsidRPr="008C169C" w:rsidRDefault="00B775EE">
          <w:pPr>
            <w:pStyle w:val="Sumrio3"/>
            <w:rPr>
              <w:rFonts w:asciiTheme="minorHAnsi" w:eastAsiaTheme="minorEastAsia" w:hAnsiTheme="minorHAnsi" w:cstheme="minorBidi"/>
              <w:b w:val="0"/>
              <w:bCs w:val="0"/>
              <w:kern w:val="2"/>
              <w:sz w:val="24"/>
              <w:szCs w:val="24"/>
              <w:lang w:eastAsia="pt-BR"/>
              <w14:ligatures w14:val="standardContextual"/>
            </w:rPr>
          </w:pPr>
          <w:hyperlink w:anchor="_Toc175234527" w:history="1">
            <w:r w:rsidR="00FF139F" w:rsidRPr="008C169C">
              <w:rPr>
                <w:rStyle w:val="Hyperlink"/>
                <w:b w:val="0"/>
                <w:bCs w:val="0"/>
              </w:rPr>
              <w:t>11.5.2 Riscos Químicos, Físicos e Biológicos</w:t>
            </w:r>
            <w:r w:rsidR="00FF139F" w:rsidRPr="008C169C">
              <w:rPr>
                <w:b w:val="0"/>
                <w:bCs w:val="0"/>
                <w:webHidden/>
              </w:rPr>
              <w:tab/>
            </w:r>
            <w:r w:rsidR="00FF139F" w:rsidRPr="008C169C">
              <w:rPr>
                <w:b w:val="0"/>
                <w:bCs w:val="0"/>
                <w:webHidden/>
              </w:rPr>
              <w:fldChar w:fldCharType="begin"/>
            </w:r>
            <w:r w:rsidR="00FF139F" w:rsidRPr="008C169C">
              <w:rPr>
                <w:b w:val="0"/>
                <w:bCs w:val="0"/>
                <w:webHidden/>
              </w:rPr>
              <w:instrText xml:space="preserve"> PAGEREF _Toc175234527 \h </w:instrText>
            </w:r>
            <w:r w:rsidR="00FF139F" w:rsidRPr="008C169C">
              <w:rPr>
                <w:b w:val="0"/>
                <w:bCs w:val="0"/>
                <w:webHidden/>
              </w:rPr>
            </w:r>
            <w:r w:rsidR="00FF139F" w:rsidRPr="008C169C">
              <w:rPr>
                <w:b w:val="0"/>
                <w:bCs w:val="0"/>
                <w:webHidden/>
              </w:rPr>
              <w:fldChar w:fldCharType="separate"/>
            </w:r>
            <w:r w:rsidR="00FF139F" w:rsidRPr="008C169C">
              <w:rPr>
                <w:b w:val="0"/>
                <w:bCs w:val="0"/>
                <w:webHidden/>
              </w:rPr>
              <w:t>18</w:t>
            </w:r>
            <w:r w:rsidR="00FF139F" w:rsidRPr="008C169C">
              <w:rPr>
                <w:b w:val="0"/>
                <w:bCs w:val="0"/>
                <w:webHidden/>
              </w:rPr>
              <w:fldChar w:fldCharType="end"/>
            </w:r>
          </w:hyperlink>
        </w:p>
        <w:p w14:paraId="6076E411" w14:textId="7E24293A" w:rsidR="00FF139F" w:rsidRPr="008C169C" w:rsidRDefault="00B775EE">
          <w:pPr>
            <w:pStyle w:val="Sumrio3"/>
            <w:rPr>
              <w:rFonts w:asciiTheme="minorHAnsi" w:eastAsiaTheme="minorEastAsia" w:hAnsiTheme="minorHAnsi" w:cstheme="minorBidi"/>
              <w:b w:val="0"/>
              <w:bCs w:val="0"/>
              <w:kern w:val="2"/>
              <w:sz w:val="24"/>
              <w:szCs w:val="24"/>
              <w:lang w:eastAsia="pt-BR"/>
              <w14:ligatures w14:val="standardContextual"/>
            </w:rPr>
          </w:pPr>
          <w:hyperlink w:anchor="_Toc175234528" w:history="1">
            <w:r w:rsidR="00FF139F" w:rsidRPr="008C169C">
              <w:rPr>
                <w:rStyle w:val="Hyperlink"/>
                <w:b w:val="0"/>
                <w:bCs w:val="0"/>
              </w:rPr>
              <w:t>11.5.3 Riscos Mecânicos / de Acidentes</w:t>
            </w:r>
            <w:r w:rsidR="00FF139F" w:rsidRPr="008C169C">
              <w:rPr>
                <w:b w:val="0"/>
                <w:bCs w:val="0"/>
                <w:webHidden/>
              </w:rPr>
              <w:tab/>
            </w:r>
            <w:r w:rsidR="00FF139F" w:rsidRPr="008C169C">
              <w:rPr>
                <w:b w:val="0"/>
                <w:bCs w:val="0"/>
                <w:webHidden/>
              </w:rPr>
              <w:fldChar w:fldCharType="begin"/>
            </w:r>
            <w:r w:rsidR="00FF139F" w:rsidRPr="008C169C">
              <w:rPr>
                <w:b w:val="0"/>
                <w:bCs w:val="0"/>
                <w:webHidden/>
              </w:rPr>
              <w:instrText xml:space="preserve"> PAGEREF _Toc175234528 \h </w:instrText>
            </w:r>
            <w:r w:rsidR="00FF139F" w:rsidRPr="008C169C">
              <w:rPr>
                <w:b w:val="0"/>
                <w:bCs w:val="0"/>
                <w:webHidden/>
              </w:rPr>
            </w:r>
            <w:r w:rsidR="00FF139F" w:rsidRPr="008C169C">
              <w:rPr>
                <w:b w:val="0"/>
                <w:bCs w:val="0"/>
                <w:webHidden/>
              </w:rPr>
              <w:fldChar w:fldCharType="separate"/>
            </w:r>
            <w:r w:rsidR="00FF139F" w:rsidRPr="008C169C">
              <w:rPr>
                <w:b w:val="0"/>
                <w:bCs w:val="0"/>
                <w:webHidden/>
              </w:rPr>
              <w:t>19</w:t>
            </w:r>
            <w:r w:rsidR="00FF139F" w:rsidRPr="008C169C">
              <w:rPr>
                <w:b w:val="0"/>
                <w:bCs w:val="0"/>
                <w:webHidden/>
              </w:rPr>
              <w:fldChar w:fldCharType="end"/>
            </w:r>
          </w:hyperlink>
        </w:p>
        <w:p w14:paraId="4C183A2A" w14:textId="69FB2D5A" w:rsidR="00FF139F" w:rsidRPr="008C169C" w:rsidRDefault="00B775EE">
          <w:pPr>
            <w:pStyle w:val="Sumrio3"/>
            <w:rPr>
              <w:rFonts w:asciiTheme="minorHAnsi" w:eastAsiaTheme="minorEastAsia" w:hAnsiTheme="minorHAnsi" w:cstheme="minorBidi"/>
              <w:b w:val="0"/>
              <w:bCs w:val="0"/>
              <w:kern w:val="2"/>
              <w:sz w:val="24"/>
              <w:szCs w:val="24"/>
              <w:lang w:eastAsia="pt-BR"/>
              <w14:ligatures w14:val="standardContextual"/>
            </w:rPr>
          </w:pPr>
          <w:hyperlink w:anchor="_Toc175234529" w:history="1">
            <w:r w:rsidR="00FF139F" w:rsidRPr="008C169C">
              <w:rPr>
                <w:rStyle w:val="Hyperlink"/>
                <w:b w:val="0"/>
                <w:bCs w:val="0"/>
              </w:rPr>
              <w:t>11.5.4 Riscos Ergonômicos</w:t>
            </w:r>
            <w:r w:rsidR="00FF139F" w:rsidRPr="008C169C">
              <w:rPr>
                <w:b w:val="0"/>
                <w:bCs w:val="0"/>
                <w:webHidden/>
              </w:rPr>
              <w:tab/>
            </w:r>
            <w:r w:rsidR="00FF139F" w:rsidRPr="008C169C">
              <w:rPr>
                <w:b w:val="0"/>
                <w:bCs w:val="0"/>
                <w:webHidden/>
              </w:rPr>
              <w:fldChar w:fldCharType="begin"/>
            </w:r>
            <w:r w:rsidR="00FF139F" w:rsidRPr="008C169C">
              <w:rPr>
                <w:b w:val="0"/>
                <w:bCs w:val="0"/>
                <w:webHidden/>
              </w:rPr>
              <w:instrText xml:space="preserve"> PAGEREF _Toc175234529 \h </w:instrText>
            </w:r>
            <w:r w:rsidR="00FF139F" w:rsidRPr="008C169C">
              <w:rPr>
                <w:b w:val="0"/>
                <w:bCs w:val="0"/>
                <w:webHidden/>
              </w:rPr>
            </w:r>
            <w:r w:rsidR="00FF139F" w:rsidRPr="008C169C">
              <w:rPr>
                <w:b w:val="0"/>
                <w:bCs w:val="0"/>
                <w:webHidden/>
              </w:rPr>
              <w:fldChar w:fldCharType="separate"/>
            </w:r>
            <w:r w:rsidR="00FF139F" w:rsidRPr="008C169C">
              <w:rPr>
                <w:b w:val="0"/>
                <w:bCs w:val="0"/>
                <w:webHidden/>
              </w:rPr>
              <w:t>19</w:t>
            </w:r>
            <w:r w:rsidR="00FF139F" w:rsidRPr="008C169C">
              <w:rPr>
                <w:b w:val="0"/>
                <w:bCs w:val="0"/>
                <w:webHidden/>
              </w:rPr>
              <w:fldChar w:fldCharType="end"/>
            </w:r>
          </w:hyperlink>
        </w:p>
        <w:p w14:paraId="587C3CDD" w14:textId="16FA06C2" w:rsidR="00FF139F" w:rsidRPr="008C169C" w:rsidRDefault="00B775EE">
          <w:pPr>
            <w:pStyle w:val="Sumrio1"/>
            <w:rPr>
              <w:rFonts w:asciiTheme="minorHAnsi" w:eastAsiaTheme="minorEastAsia" w:hAnsiTheme="minorHAnsi"/>
              <w:noProof/>
              <w:kern w:val="2"/>
              <w:sz w:val="24"/>
              <w:szCs w:val="24"/>
              <w:lang w:eastAsia="pt-BR"/>
              <w14:ligatures w14:val="standardContextual"/>
            </w:rPr>
          </w:pPr>
          <w:hyperlink w:anchor="_Toc175234530" w:history="1">
            <w:r w:rsidR="00FF139F" w:rsidRPr="008C169C">
              <w:rPr>
                <w:rStyle w:val="Hyperlink"/>
                <w:rFonts w:cs="Tahoma"/>
                <w:noProof/>
              </w:rPr>
              <w:t>12.</w:t>
            </w:r>
            <w:r w:rsidR="00FF139F" w:rsidRPr="008C169C">
              <w:rPr>
                <w:rFonts w:asciiTheme="minorHAnsi" w:eastAsiaTheme="minorEastAsia" w:hAnsiTheme="minorHAnsi"/>
                <w:noProof/>
                <w:kern w:val="2"/>
                <w:sz w:val="24"/>
                <w:szCs w:val="24"/>
                <w:lang w:eastAsia="pt-BR"/>
                <w14:ligatures w14:val="standardContextual"/>
              </w:rPr>
              <w:tab/>
            </w:r>
            <w:r w:rsidR="00FF139F" w:rsidRPr="008C169C">
              <w:rPr>
                <w:rStyle w:val="Hyperlink"/>
                <w:rFonts w:cs="Tahoma"/>
                <w:noProof/>
              </w:rPr>
              <w:t>GERENCIAMENTO DOS RISCOS OCUPACIONAIS</w:t>
            </w:r>
            <w:r w:rsidR="00FF139F" w:rsidRPr="008C169C">
              <w:rPr>
                <w:noProof/>
                <w:webHidden/>
              </w:rPr>
              <w:tab/>
            </w:r>
            <w:r w:rsidR="00FF139F" w:rsidRPr="008C169C">
              <w:rPr>
                <w:noProof/>
                <w:webHidden/>
              </w:rPr>
              <w:fldChar w:fldCharType="begin"/>
            </w:r>
            <w:r w:rsidR="00FF139F" w:rsidRPr="008C169C">
              <w:rPr>
                <w:noProof/>
                <w:webHidden/>
              </w:rPr>
              <w:instrText xml:space="preserve"> PAGEREF _Toc175234530 \h </w:instrText>
            </w:r>
            <w:r w:rsidR="00FF139F" w:rsidRPr="008C169C">
              <w:rPr>
                <w:noProof/>
                <w:webHidden/>
              </w:rPr>
            </w:r>
            <w:r w:rsidR="00FF139F" w:rsidRPr="008C169C">
              <w:rPr>
                <w:noProof/>
                <w:webHidden/>
              </w:rPr>
              <w:fldChar w:fldCharType="separate"/>
            </w:r>
            <w:r w:rsidR="00FF139F" w:rsidRPr="008C169C">
              <w:rPr>
                <w:noProof/>
                <w:webHidden/>
              </w:rPr>
              <w:t>20</w:t>
            </w:r>
            <w:r w:rsidR="00FF139F" w:rsidRPr="008C169C">
              <w:rPr>
                <w:noProof/>
                <w:webHidden/>
              </w:rPr>
              <w:fldChar w:fldCharType="end"/>
            </w:r>
          </w:hyperlink>
        </w:p>
        <w:p w14:paraId="3137E1CC" w14:textId="6A45A9F8" w:rsidR="00FF139F" w:rsidRDefault="00B775EE">
          <w:pPr>
            <w:pStyle w:val="Sumrio2"/>
            <w:tabs>
              <w:tab w:val="left" w:pos="960"/>
            </w:tabs>
            <w:rPr>
              <w:rFonts w:asciiTheme="minorHAnsi" w:eastAsiaTheme="minorEastAsia" w:hAnsiTheme="minorHAnsi"/>
              <w:noProof/>
              <w:kern w:val="2"/>
              <w:sz w:val="24"/>
              <w:szCs w:val="24"/>
              <w:lang w:eastAsia="pt-BR"/>
              <w14:ligatures w14:val="standardContextual"/>
            </w:rPr>
          </w:pPr>
          <w:hyperlink w:anchor="_Toc175234531" w:history="1">
            <w:r w:rsidR="00FF139F" w:rsidRPr="0084051D">
              <w:rPr>
                <w:rStyle w:val="Hyperlink"/>
                <w:rFonts w:cs="Tahoma"/>
                <w:noProof/>
              </w:rPr>
              <w:t>12.1</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Medidas de Controle dos Riscos</w:t>
            </w:r>
            <w:r w:rsidR="00FF139F">
              <w:rPr>
                <w:noProof/>
                <w:webHidden/>
              </w:rPr>
              <w:tab/>
            </w:r>
            <w:r w:rsidR="00FF139F">
              <w:rPr>
                <w:noProof/>
                <w:webHidden/>
              </w:rPr>
              <w:fldChar w:fldCharType="begin"/>
            </w:r>
            <w:r w:rsidR="00FF139F">
              <w:rPr>
                <w:noProof/>
                <w:webHidden/>
              </w:rPr>
              <w:instrText xml:space="preserve"> PAGEREF _Toc175234531 \h </w:instrText>
            </w:r>
            <w:r w:rsidR="00FF139F">
              <w:rPr>
                <w:noProof/>
                <w:webHidden/>
              </w:rPr>
            </w:r>
            <w:r w:rsidR="00FF139F">
              <w:rPr>
                <w:noProof/>
                <w:webHidden/>
              </w:rPr>
              <w:fldChar w:fldCharType="separate"/>
            </w:r>
            <w:r w:rsidR="00FF139F">
              <w:rPr>
                <w:noProof/>
                <w:webHidden/>
              </w:rPr>
              <w:t>20</w:t>
            </w:r>
            <w:r w:rsidR="00FF139F">
              <w:rPr>
                <w:noProof/>
                <w:webHidden/>
              </w:rPr>
              <w:fldChar w:fldCharType="end"/>
            </w:r>
          </w:hyperlink>
        </w:p>
        <w:p w14:paraId="47DE1E15" w14:textId="637B6F12" w:rsidR="00FF139F" w:rsidRDefault="00B775EE">
          <w:pPr>
            <w:pStyle w:val="Sumrio2"/>
            <w:tabs>
              <w:tab w:val="left" w:pos="960"/>
            </w:tabs>
            <w:rPr>
              <w:rFonts w:asciiTheme="minorHAnsi" w:eastAsiaTheme="minorEastAsia" w:hAnsiTheme="minorHAnsi"/>
              <w:noProof/>
              <w:kern w:val="2"/>
              <w:sz w:val="24"/>
              <w:szCs w:val="24"/>
              <w:lang w:eastAsia="pt-BR"/>
              <w14:ligatures w14:val="standardContextual"/>
            </w:rPr>
          </w:pPr>
          <w:hyperlink w:anchor="_Toc175234532" w:history="1">
            <w:r w:rsidR="00FF139F" w:rsidRPr="0084051D">
              <w:rPr>
                <w:rStyle w:val="Hyperlink"/>
                <w:rFonts w:cs="Tahoma"/>
                <w:noProof/>
              </w:rPr>
              <w:t>12.2</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Gerenciamento dos Riscos Subcontratação</w:t>
            </w:r>
            <w:r w:rsidR="00FF139F">
              <w:rPr>
                <w:noProof/>
                <w:webHidden/>
              </w:rPr>
              <w:tab/>
            </w:r>
            <w:r w:rsidR="00FF139F">
              <w:rPr>
                <w:noProof/>
                <w:webHidden/>
              </w:rPr>
              <w:fldChar w:fldCharType="begin"/>
            </w:r>
            <w:r w:rsidR="00FF139F">
              <w:rPr>
                <w:noProof/>
                <w:webHidden/>
              </w:rPr>
              <w:instrText xml:space="preserve"> PAGEREF _Toc175234532 \h </w:instrText>
            </w:r>
            <w:r w:rsidR="00FF139F">
              <w:rPr>
                <w:noProof/>
                <w:webHidden/>
              </w:rPr>
            </w:r>
            <w:r w:rsidR="00FF139F">
              <w:rPr>
                <w:noProof/>
                <w:webHidden/>
              </w:rPr>
              <w:fldChar w:fldCharType="separate"/>
            </w:r>
            <w:r w:rsidR="00FF139F">
              <w:rPr>
                <w:noProof/>
                <w:webHidden/>
              </w:rPr>
              <w:t>21</w:t>
            </w:r>
            <w:r w:rsidR="00FF139F">
              <w:rPr>
                <w:noProof/>
                <w:webHidden/>
              </w:rPr>
              <w:fldChar w:fldCharType="end"/>
            </w:r>
          </w:hyperlink>
        </w:p>
        <w:p w14:paraId="2F34F6B4" w14:textId="0BE951A7" w:rsidR="00FF139F" w:rsidRDefault="00B775EE">
          <w:pPr>
            <w:pStyle w:val="Sumrio2"/>
            <w:tabs>
              <w:tab w:val="left" w:pos="960"/>
            </w:tabs>
            <w:rPr>
              <w:rFonts w:asciiTheme="minorHAnsi" w:eastAsiaTheme="minorEastAsia" w:hAnsiTheme="minorHAnsi"/>
              <w:noProof/>
              <w:kern w:val="2"/>
              <w:sz w:val="24"/>
              <w:szCs w:val="24"/>
              <w:lang w:eastAsia="pt-BR"/>
              <w14:ligatures w14:val="standardContextual"/>
            </w:rPr>
          </w:pPr>
          <w:hyperlink w:anchor="_Toc175234533" w:history="1">
            <w:r w:rsidR="00FF139F" w:rsidRPr="0084051D">
              <w:rPr>
                <w:rStyle w:val="Hyperlink"/>
                <w:rFonts w:cs="Tahoma"/>
                <w:noProof/>
              </w:rPr>
              <w:t>12.3</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Avaliações Quantitativas</w:t>
            </w:r>
            <w:r w:rsidR="00FF139F">
              <w:rPr>
                <w:noProof/>
                <w:webHidden/>
              </w:rPr>
              <w:tab/>
            </w:r>
            <w:r w:rsidR="00FF139F">
              <w:rPr>
                <w:noProof/>
                <w:webHidden/>
              </w:rPr>
              <w:fldChar w:fldCharType="begin"/>
            </w:r>
            <w:r w:rsidR="00FF139F">
              <w:rPr>
                <w:noProof/>
                <w:webHidden/>
              </w:rPr>
              <w:instrText xml:space="preserve"> PAGEREF _Toc175234533 \h </w:instrText>
            </w:r>
            <w:r w:rsidR="00FF139F">
              <w:rPr>
                <w:noProof/>
                <w:webHidden/>
              </w:rPr>
            </w:r>
            <w:r w:rsidR="00FF139F">
              <w:rPr>
                <w:noProof/>
                <w:webHidden/>
              </w:rPr>
              <w:fldChar w:fldCharType="separate"/>
            </w:r>
            <w:r w:rsidR="00FF139F">
              <w:rPr>
                <w:noProof/>
                <w:webHidden/>
              </w:rPr>
              <w:t>21</w:t>
            </w:r>
            <w:r w:rsidR="00FF139F">
              <w:rPr>
                <w:noProof/>
                <w:webHidden/>
              </w:rPr>
              <w:fldChar w:fldCharType="end"/>
            </w:r>
          </w:hyperlink>
        </w:p>
        <w:p w14:paraId="1DE92086" w14:textId="04878BEF" w:rsidR="00FF139F" w:rsidRDefault="00B775EE">
          <w:pPr>
            <w:pStyle w:val="Sumrio2"/>
            <w:tabs>
              <w:tab w:val="left" w:pos="960"/>
            </w:tabs>
            <w:rPr>
              <w:rFonts w:asciiTheme="minorHAnsi" w:eastAsiaTheme="minorEastAsia" w:hAnsiTheme="minorHAnsi"/>
              <w:noProof/>
              <w:kern w:val="2"/>
              <w:sz w:val="24"/>
              <w:szCs w:val="24"/>
              <w:lang w:eastAsia="pt-BR"/>
              <w14:ligatures w14:val="standardContextual"/>
            </w:rPr>
          </w:pPr>
          <w:hyperlink w:anchor="_Toc175234534" w:history="1">
            <w:r w:rsidR="00FF139F" w:rsidRPr="0084051D">
              <w:rPr>
                <w:rStyle w:val="Hyperlink"/>
                <w:rFonts w:cs="Tahoma"/>
                <w:noProof/>
              </w:rPr>
              <w:t>12.4</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Plano de Emergência</w:t>
            </w:r>
            <w:r w:rsidR="00FF139F">
              <w:rPr>
                <w:noProof/>
                <w:webHidden/>
              </w:rPr>
              <w:tab/>
            </w:r>
            <w:r w:rsidR="00FF139F">
              <w:rPr>
                <w:noProof/>
                <w:webHidden/>
              </w:rPr>
              <w:fldChar w:fldCharType="begin"/>
            </w:r>
            <w:r w:rsidR="00FF139F">
              <w:rPr>
                <w:noProof/>
                <w:webHidden/>
              </w:rPr>
              <w:instrText xml:space="preserve"> PAGEREF _Toc175234534 \h </w:instrText>
            </w:r>
            <w:r w:rsidR="00FF139F">
              <w:rPr>
                <w:noProof/>
                <w:webHidden/>
              </w:rPr>
            </w:r>
            <w:r w:rsidR="00FF139F">
              <w:rPr>
                <w:noProof/>
                <w:webHidden/>
              </w:rPr>
              <w:fldChar w:fldCharType="separate"/>
            </w:r>
            <w:r w:rsidR="00FF139F">
              <w:rPr>
                <w:noProof/>
                <w:webHidden/>
              </w:rPr>
              <w:t>21</w:t>
            </w:r>
            <w:r w:rsidR="00FF139F">
              <w:rPr>
                <w:noProof/>
                <w:webHidden/>
              </w:rPr>
              <w:fldChar w:fldCharType="end"/>
            </w:r>
          </w:hyperlink>
        </w:p>
        <w:p w14:paraId="139172F3" w14:textId="21DCD249" w:rsidR="00FF139F" w:rsidRDefault="00B775EE">
          <w:pPr>
            <w:pStyle w:val="Sumrio2"/>
            <w:tabs>
              <w:tab w:val="left" w:pos="960"/>
            </w:tabs>
            <w:rPr>
              <w:rFonts w:asciiTheme="minorHAnsi" w:eastAsiaTheme="minorEastAsia" w:hAnsiTheme="minorHAnsi"/>
              <w:noProof/>
              <w:kern w:val="2"/>
              <w:sz w:val="24"/>
              <w:szCs w:val="24"/>
              <w:lang w:eastAsia="pt-BR"/>
              <w14:ligatures w14:val="standardContextual"/>
            </w:rPr>
          </w:pPr>
          <w:hyperlink w:anchor="_Toc175234535" w:history="1">
            <w:r w:rsidR="00FF139F" w:rsidRPr="0084051D">
              <w:rPr>
                <w:rStyle w:val="Hyperlink"/>
                <w:rFonts w:cs="Tahoma"/>
                <w:noProof/>
              </w:rPr>
              <w:t>12.5</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Especificação de EPI’S</w:t>
            </w:r>
            <w:r w:rsidR="00FF139F">
              <w:rPr>
                <w:noProof/>
                <w:webHidden/>
              </w:rPr>
              <w:tab/>
            </w:r>
            <w:r w:rsidR="00FF139F">
              <w:rPr>
                <w:noProof/>
                <w:webHidden/>
              </w:rPr>
              <w:fldChar w:fldCharType="begin"/>
            </w:r>
            <w:r w:rsidR="00FF139F">
              <w:rPr>
                <w:noProof/>
                <w:webHidden/>
              </w:rPr>
              <w:instrText xml:space="preserve"> PAGEREF _Toc175234535 \h </w:instrText>
            </w:r>
            <w:r w:rsidR="00FF139F">
              <w:rPr>
                <w:noProof/>
                <w:webHidden/>
              </w:rPr>
            </w:r>
            <w:r w:rsidR="00FF139F">
              <w:rPr>
                <w:noProof/>
                <w:webHidden/>
              </w:rPr>
              <w:fldChar w:fldCharType="separate"/>
            </w:r>
            <w:r w:rsidR="00FF139F">
              <w:rPr>
                <w:noProof/>
                <w:webHidden/>
              </w:rPr>
              <w:t>21</w:t>
            </w:r>
            <w:r w:rsidR="00FF139F">
              <w:rPr>
                <w:noProof/>
                <w:webHidden/>
              </w:rPr>
              <w:fldChar w:fldCharType="end"/>
            </w:r>
          </w:hyperlink>
        </w:p>
        <w:p w14:paraId="4DF38594" w14:textId="4A2880D1" w:rsidR="00FF139F" w:rsidRDefault="00B775EE">
          <w:pPr>
            <w:pStyle w:val="Sumrio1"/>
            <w:rPr>
              <w:rFonts w:asciiTheme="minorHAnsi" w:eastAsiaTheme="minorEastAsia" w:hAnsiTheme="minorHAnsi"/>
              <w:noProof/>
              <w:kern w:val="2"/>
              <w:sz w:val="24"/>
              <w:szCs w:val="24"/>
              <w:lang w:eastAsia="pt-BR"/>
              <w14:ligatures w14:val="standardContextual"/>
            </w:rPr>
          </w:pPr>
          <w:hyperlink w:anchor="_Toc175234536" w:history="1">
            <w:r w:rsidR="00FF139F" w:rsidRPr="0084051D">
              <w:rPr>
                <w:rStyle w:val="Hyperlink"/>
                <w:rFonts w:cs="Tahoma"/>
                <w:noProof/>
              </w:rPr>
              <w:t>13.</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PLANEJAMENTO ANUAL, METAS E ANÁLISE CRÍTICA/AVALIAÇÃO DE EFICÁCIA DO PROGRAMA</w:t>
            </w:r>
            <w:r w:rsidR="00FF139F">
              <w:rPr>
                <w:noProof/>
                <w:webHidden/>
              </w:rPr>
              <w:tab/>
            </w:r>
            <w:r w:rsidR="00FF139F">
              <w:rPr>
                <w:noProof/>
                <w:webHidden/>
              </w:rPr>
              <w:fldChar w:fldCharType="begin"/>
            </w:r>
            <w:r w:rsidR="00FF139F">
              <w:rPr>
                <w:noProof/>
                <w:webHidden/>
              </w:rPr>
              <w:instrText xml:space="preserve"> PAGEREF _Toc175234536 \h </w:instrText>
            </w:r>
            <w:r w:rsidR="00FF139F">
              <w:rPr>
                <w:noProof/>
                <w:webHidden/>
              </w:rPr>
            </w:r>
            <w:r w:rsidR="00FF139F">
              <w:rPr>
                <w:noProof/>
                <w:webHidden/>
              </w:rPr>
              <w:fldChar w:fldCharType="separate"/>
            </w:r>
            <w:r w:rsidR="00FF139F">
              <w:rPr>
                <w:noProof/>
                <w:webHidden/>
              </w:rPr>
              <w:t>21</w:t>
            </w:r>
            <w:r w:rsidR="00FF139F">
              <w:rPr>
                <w:noProof/>
                <w:webHidden/>
              </w:rPr>
              <w:fldChar w:fldCharType="end"/>
            </w:r>
          </w:hyperlink>
        </w:p>
        <w:p w14:paraId="12586C8A" w14:textId="20DE9350" w:rsidR="00FF139F" w:rsidRDefault="00B775EE">
          <w:pPr>
            <w:pStyle w:val="Sumrio1"/>
            <w:rPr>
              <w:rFonts w:asciiTheme="minorHAnsi" w:eastAsiaTheme="minorEastAsia" w:hAnsiTheme="minorHAnsi"/>
              <w:noProof/>
              <w:kern w:val="2"/>
              <w:sz w:val="24"/>
              <w:szCs w:val="24"/>
              <w:lang w:eastAsia="pt-BR"/>
              <w14:ligatures w14:val="standardContextual"/>
            </w:rPr>
          </w:pPr>
          <w:hyperlink w:anchor="_Toc175234537" w:history="1">
            <w:r w:rsidR="00FF139F" w:rsidRPr="0084051D">
              <w:rPr>
                <w:rStyle w:val="Hyperlink"/>
                <w:rFonts w:cs="Tahoma"/>
                <w:noProof/>
              </w:rPr>
              <w:t>14.</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TREINAMENTO E CONSCIENTIZAÇÃO</w:t>
            </w:r>
            <w:r w:rsidR="00FF139F">
              <w:rPr>
                <w:noProof/>
                <w:webHidden/>
              </w:rPr>
              <w:tab/>
            </w:r>
            <w:r w:rsidR="00FF139F">
              <w:rPr>
                <w:noProof/>
                <w:webHidden/>
              </w:rPr>
              <w:fldChar w:fldCharType="begin"/>
            </w:r>
            <w:r w:rsidR="00FF139F">
              <w:rPr>
                <w:noProof/>
                <w:webHidden/>
              </w:rPr>
              <w:instrText xml:space="preserve"> PAGEREF _Toc175234537 \h </w:instrText>
            </w:r>
            <w:r w:rsidR="00FF139F">
              <w:rPr>
                <w:noProof/>
                <w:webHidden/>
              </w:rPr>
            </w:r>
            <w:r w:rsidR="00FF139F">
              <w:rPr>
                <w:noProof/>
                <w:webHidden/>
              </w:rPr>
              <w:fldChar w:fldCharType="separate"/>
            </w:r>
            <w:r w:rsidR="00FF139F">
              <w:rPr>
                <w:noProof/>
                <w:webHidden/>
              </w:rPr>
              <w:t>22</w:t>
            </w:r>
            <w:r w:rsidR="00FF139F">
              <w:rPr>
                <w:noProof/>
                <w:webHidden/>
              </w:rPr>
              <w:fldChar w:fldCharType="end"/>
            </w:r>
          </w:hyperlink>
        </w:p>
        <w:p w14:paraId="6548A194" w14:textId="1B00E0EA" w:rsidR="00FF139F" w:rsidRDefault="00B775EE">
          <w:pPr>
            <w:pStyle w:val="Sumrio1"/>
            <w:rPr>
              <w:rFonts w:asciiTheme="minorHAnsi" w:eastAsiaTheme="minorEastAsia" w:hAnsiTheme="minorHAnsi"/>
              <w:noProof/>
              <w:kern w:val="2"/>
              <w:sz w:val="24"/>
              <w:szCs w:val="24"/>
              <w:lang w:eastAsia="pt-BR"/>
              <w14:ligatures w14:val="standardContextual"/>
            </w:rPr>
          </w:pPr>
          <w:hyperlink w:anchor="_Toc175234538" w:history="1">
            <w:r w:rsidR="00FF139F" w:rsidRPr="0084051D">
              <w:rPr>
                <w:rStyle w:val="Hyperlink"/>
                <w:rFonts w:cs="Tahoma"/>
                <w:noProof/>
              </w:rPr>
              <w:t>15.</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CONTROLE DE REGISTROS</w:t>
            </w:r>
            <w:r w:rsidR="00FF139F">
              <w:rPr>
                <w:noProof/>
                <w:webHidden/>
              </w:rPr>
              <w:tab/>
            </w:r>
            <w:r w:rsidR="00FF139F">
              <w:rPr>
                <w:noProof/>
                <w:webHidden/>
              </w:rPr>
              <w:fldChar w:fldCharType="begin"/>
            </w:r>
            <w:r w:rsidR="00FF139F">
              <w:rPr>
                <w:noProof/>
                <w:webHidden/>
              </w:rPr>
              <w:instrText xml:space="preserve"> PAGEREF _Toc175234538 \h </w:instrText>
            </w:r>
            <w:r w:rsidR="00FF139F">
              <w:rPr>
                <w:noProof/>
                <w:webHidden/>
              </w:rPr>
            </w:r>
            <w:r w:rsidR="00FF139F">
              <w:rPr>
                <w:noProof/>
                <w:webHidden/>
              </w:rPr>
              <w:fldChar w:fldCharType="separate"/>
            </w:r>
            <w:r w:rsidR="00FF139F">
              <w:rPr>
                <w:noProof/>
                <w:webHidden/>
              </w:rPr>
              <w:t>23</w:t>
            </w:r>
            <w:r w:rsidR="00FF139F">
              <w:rPr>
                <w:noProof/>
                <w:webHidden/>
              </w:rPr>
              <w:fldChar w:fldCharType="end"/>
            </w:r>
          </w:hyperlink>
        </w:p>
        <w:p w14:paraId="2E6B947E" w14:textId="5BE6A487" w:rsidR="00FF139F" w:rsidRDefault="00B775EE">
          <w:pPr>
            <w:pStyle w:val="Sumrio1"/>
            <w:rPr>
              <w:rFonts w:asciiTheme="minorHAnsi" w:eastAsiaTheme="minorEastAsia" w:hAnsiTheme="minorHAnsi"/>
              <w:noProof/>
              <w:kern w:val="2"/>
              <w:sz w:val="24"/>
              <w:szCs w:val="24"/>
              <w:lang w:eastAsia="pt-BR"/>
              <w14:ligatures w14:val="standardContextual"/>
            </w:rPr>
          </w:pPr>
          <w:hyperlink w:anchor="_Toc175234539" w:history="1">
            <w:r w:rsidR="00FF139F" w:rsidRPr="0084051D">
              <w:rPr>
                <w:rStyle w:val="Hyperlink"/>
                <w:rFonts w:cs="Tahoma"/>
                <w:noProof/>
              </w:rPr>
              <w:t>16.</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rFonts w:cs="Tahoma"/>
                <w:noProof/>
              </w:rPr>
              <w:t>ANEXOS</w:t>
            </w:r>
            <w:r w:rsidR="00FF139F">
              <w:rPr>
                <w:noProof/>
                <w:webHidden/>
              </w:rPr>
              <w:tab/>
            </w:r>
            <w:r w:rsidR="00FF139F">
              <w:rPr>
                <w:noProof/>
                <w:webHidden/>
              </w:rPr>
              <w:fldChar w:fldCharType="begin"/>
            </w:r>
            <w:r w:rsidR="00FF139F">
              <w:rPr>
                <w:noProof/>
                <w:webHidden/>
              </w:rPr>
              <w:instrText xml:space="preserve"> PAGEREF _Toc175234539 \h </w:instrText>
            </w:r>
            <w:r w:rsidR="00FF139F">
              <w:rPr>
                <w:noProof/>
                <w:webHidden/>
              </w:rPr>
            </w:r>
            <w:r w:rsidR="00FF139F">
              <w:rPr>
                <w:noProof/>
                <w:webHidden/>
              </w:rPr>
              <w:fldChar w:fldCharType="separate"/>
            </w:r>
            <w:r w:rsidR="00FF139F">
              <w:rPr>
                <w:noProof/>
                <w:webHidden/>
              </w:rPr>
              <w:t>23</w:t>
            </w:r>
            <w:r w:rsidR="00FF139F">
              <w:rPr>
                <w:noProof/>
                <w:webHidden/>
              </w:rPr>
              <w:fldChar w:fldCharType="end"/>
            </w:r>
          </w:hyperlink>
        </w:p>
        <w:p w14:paraId="702C6490" w14:textId="15370AB2" w:rsidR="00FF139F" w:rsidRDefault="00B775EE">
          <w:pPr>
            <w:pStyle w:val="Sumrio1"/>
            <w:rPr>
              <w:rFonts w:asciiTheme="minorHAnsi" w:eastAsiaTheme="minorEastAsia" w:hAnsiTheme="minorHAnsi"/>
              <w:noProof/>
              <w:kern w:val="2"/>
              <w:sz w:val="24"/>
              <w:szCs w:val="24"/>
              <w:lang w:eastAsia="pt-BR"/>
              <w14:ligatures w14:val="standardContextual"/>
            </w:rPr>
          </w:pPr>
          <w:hyperlink w:anchor="_Toc175234540" w:history="1">
            <w:r w:rsidR="00FF139F" w:rsidRPr="0084051D">
              <w:rPr>
                <w:rStyle w:val="Hyperlink"/>
                <w:noProof/>
              </w:rPr>
              <w:t>17.</w:t>
            </w:r>
            <w:r w:rsidR="00FF139F">
              <w:rPr>
                <w:rFonts w:asciiTheme="minorHAnsi" w:eastAsiaTheme="minorEastAsia" w:hAnsiTheme="minorHAnsi"/>
                <w:noProof/>
                <w:kern w:val="2"/>
                <w:sz w:val="24"/>
                <w:szCs w:val="24"/>
                <w:lang w:eastAsia="pt-BR"/>
                <w14:ligatures w14:val="standardContextual"/>
              </w:rPr>
              <w:tab/>
            </w:r>
            <w:r w:rsidR="00FF139F" w:rsidRPr="0084051D">
              <w:rPr>
                <w:rStyle w:val="Hyperlink"/>
                <w:noProof/>
              </w:rPr>
              <w:t>APROVAÇÃO DO PGR</w:t>
            </w:r>
            <w:r w:rsidR="00FF139F">
              <w:rPr>
                <w:noProof/>
                <w:webHidden/>
              </w:rPr>
              <w:tab/>
            </w:r>
            <w:r w:rsidR="00FF139F">
              <w:rPr>
                <w:noProof/>
                <w:webHidden/>
              </w:rPr>
              <w:fldChar w:fldCharType="begin"/>
            </w:r>
            <w:r w:rsidR="00FF139F">
              <w:rPr>
                <w:noProof/>
                <w:webHidden/>
              </w:rPr>
              <w:instrText xml:space="preserve"> PAGEREF _Toc175234540 \h </w:instrText>
            </w:r>
            <w:r w:rsidR="00FF139F">
              <w:rPr>
                <w:noProof/>
                <w:webHidden/>
              </w:rPr>
            </w:r>
            <w:r w:rsidR="00FF139F">
              <w:rPr>
                <w:noProof/>
                <w:webHidden/>
              </w:rPr>
              <w:fldChar w:fldCharType="separate"/>
            </w:r>
            <w:r w:rsidR="00FF139F">
              <w:rPr>
                <w:noProof/>
                <w:webHidden/>
              </w:rPr>
              <w:t>24</w:t>
            </w:r>
            <w:r w:rsidR="00FF139F">
              <w:rPr>
                <w:noProof/>
                <w:webHidden/>
              </w:rPr>
              <w:fldChar w:fldCharType="end"/>
            </w:r>
          </w:hyperlink>
        </w:p>
        <w:p w14:paraId="519E01EC" w14:textId="721ACA64" w:rsidR="004D00F8" w:rsidRPr="00A941F8" w:rsidRDefault="00FA5E7F">
          <w:pPr>
            <w:rPr>
              <w:rFonts w:cs="Tahoma"/>
              <w:b/>
              <w:bCs/>
              <w:noProof/>
            </w:rPr>
          </w:pPr>
          <w:r w:rsidRPr="000467D6">
            <w:rPr>
              <w:rFonts w:cs="Tahoma"/>
            </w:rPr>
            <w:fldChar w:fldCharType="end"/>
          </w:r>
        </w:p>
      </w:sdtContent>
    </w:sdt>
    <w:p w14:paraId="566CE531" w14:textId="1D28F6D0" w:rsidR="00291BA4" w:rsidRPr="00A941F8" w:rsidRDefault="00291BA4">
      <w:pPr>
        <w:rPr>
          <w:rFonts w:cs="Tahoma"/>
        </w:rPr>
      </w:pPr>
    </w:p>
    <w:p w14:paraId="2B2C9161" w14:textId="55F23B49" w:rsidR="00A52059" w:rsidRPr="00A941F8" w:rsidRDefault="00A52059">
      <w:pPr>
        <w:spacing w:line="240" w:lineRule="auto"/>
        <w:jc w:val="left"/>
        <w:rPr>
          <w:rFonts w:cs="Tahoma"/>
        </w:rPr>
      </w:pPr>
      <w:r w:rsidRPr="00A941F8">
        <w:rPr>
          <w:rFonts w:cs="Tahoma"/>
        </w:rPr>
        <w:br w:type="page"/>
      </w:r>
    </w:p>
    <w:p w14:paraId="27CAEE02" w14:textId="1C61A3C7" w:rsidR="007802C6" w:rsidRPr="00A941F8" w:rsidRDefault="00C055F4" w:rsidP="000467D6">
      <w:pPr>
        <w:pStyle w:val="Ttulo1"/>
        <w:spacing w:before="240" w:after="240" w:line="360" w:lineRule="auto"/>
        <w:ind w:left="357" w:hanging="357"/>
        <w:rPr>
          <w:rFonts w:cs="Tahoma"/>
        </w:rPr>
      </w:pPr>
      <w:bookmarkStart w:id="1" w:name="_Toc120355584"/>
      <w:bookmarkStart w:id="2" w:name="_Toc120527115"/>
      <w:bookmarkStart w:id="3" w:name="_Toc120527332"/>
      <w:bookmarkStart w:id="4" w:name="_Toc120528511"/>
      <w:bookmarkStart w:id="5" w:name="_Toc120549071"/>
      <w:bookmarkStart w:id="6" w:name="_Toc120549295"/>
      <w:bookmarkStart w:id="7" w:name="_Toc120549518"/>
      <w:bookmarkStart w:id="8" w:name="_Toc121295825"/>
      <w:bookmarkStart w:id="9" w:name="_Toc121296063"/>
      <w:bookmarkStart w:id="10" w:name="_Toc120355585"/>
      <w:bookmarkStart w:id="11" w:name="_Toc120527116"/>
      <w:bookmarkStart w:id="12" w:name="_Toc120527333"/>
      <w:bookmarkStart w:id="13" w:name="_Toc120528512"/>
      <w:bookmarkStart w:id="14" w:name="_Toc120549072"/>
      <w:bookmarkStart w:id="15" w:name="_Toc120549296"/>
      <w:bookmarkStart w:id="16" w:name="_Toc120549519"/>
      <w:bookmarkStart w:id="17" w:name="_Toc121295826"/>
      <w:bookmarkStart w:id="18" w:name="_Toc121296064"/>
      <w:bookmarkStart w:id="19" w:name="_Toc120355586"/>
      <w:bookmarkStart w:id="20" w:name="_Toc120527117"/>
      <w:bookmarkStart w:id="21" w:name="_Toc120527334"/>
      <w:bookmarkStart w:id="22" w:name="_Toc120528513"/>
      <w:bookmarkStart w:id="23" w:name="_Toc120549073"/>
      <w:bookmarkStart w:id="24" w:name="_Toc120549297"/>
      <w:bookmarkStart w:id="25" w:name="_Toc120549520"/>
      <w:bookmarkStart w:id="26" w:name="_Toc121295827"/>
      <w:bookmarkStart w:id="27" w:name="_Toc121296065"/>
      <w:bookmarkStart w:id="28" w:name="_Toc120355587"/>
      <w:bookmarkStart w:id="29" w:name="_Toc120527118"/>
      <w:bookmarkStart w:id="30" w:name="_Toc120527335"/>
      <w:bookmarkStart w:id="31" w:name="_Toc120528514"/>
      <w:bookmarkStart w:id="32" w:name="_Toc120549074"/>
      <w:bookmarkStart w:id="33" w:name="_Toc120549298"/>
      <w:bookmarkStart w:id="34" w:name="_Toc120549521"/>
      <w:bookmarkStart w:id="35" w:name="_Toc121295828"/>
      <w:bookmarkStart w:id="36" w:name="_Toc121296066"/>
      <w:bookmarkStart w:id="37" w:name="_Toc120355588"/>
      <w:bookmarkStart w:id="38" w:name="_Toc120527119"/>
      <w:bookmarkStart w:id="39" w:name="_Toc120527336"/>
      <w:bookmarkStart w:id="40" w:name="_Toc120528515"/>
      <w:bookmarkStart w:id="41" w:name="_Toc120549075"/>
      <w:bookmarkStart w:id="42" w:name="_Toc120549299"/>
      <w:bookmarkStart w:id="43" w:name="_Toc120549522"/>
      <w:bookmarkStart w:id="44" w:name="_Toc121295829"/>
      <w:bookmarkStart w:id="45" w:name="_Toc121296067"/>
      <w:bookmarkStart w:id="46" w:name="_Toc120355589"/>
      <w:bookmarkStart w:id="47" w:name="_Toc120527120"/>
      <w:bookmarkStart w:id="48" w:name="_Toc120527337"/>
      <w:bookmarkStart w:id="49" w:name="_Toc120528516"/>
      <w:bookmarkStart w:id="50" w:name="_Toc120549076"/>
      <w:bookmarkStart w:id="51" w:name="_Toc120549300"/>
      <w:bookmarkStart w:id="52" w:name="_Toc120549523"/>
      <w:bookmarkStart w:id="53" w:name="_Toc121295830"/>
      <w:bookmarkStart w:id="54" w:name="_Toc121296068"/>
      <w:bookmarkStart w:id="55" w:name="_Toc120355590"/>
      <w:bookmarkStart w:id="56" w:name="_Toc120527121"/>
      <w:bookmarkStart w:id="57" w:name="_Toc120527338"/>
      <w:bookmarkStart w:id="58" w:name="_Toc120528517"/>
      <w:bookmarkStart w:id="59" w:name="_Toc120549077"/>
      <w:bookmarkStart w:id="60" w:name="_Toc120549301"/>
      <w:bookmarkStart w:id="61" w:name="_Toc120549524"/>
      <w:bookmarkStart w:id="62" w:name="_Toc121295831"/>
      <w:bookmarkStart w:id="63" w:name="_Toc121296069"/>
      <w:bookmarkStart w:id="64" w:name="_Toc120355591"/>
      <w:bookmarkStart w:id="65" w:name="_Toc120527122"/>
      <w:bookmarkStart w:id="66" w:name="_Toc120527339"/>
      <w:bookmarkStart w:id="67" w:name="_Toc120528518"/>
      <w:bookmarkStart w:id="68" w:name="_Toc120549078"/>
      <w:bookmarkStart w:id="69" w:name="_Toc120549302"/>
      <w:bookmarkStart w:id="70" w:name="_Toc120549525"/>
      <w:bookmarkStart w:id="71" w:name="_Toc121295832"/>
      <w:bookmarkStart w:id="72" w:name="_Toc121296070"/>
      <w:bookmarkStart w:id="73" w:name="_Toc120355592"/>
      <w:bookmarkStart w:id="74" w:name="_Toc120527123"/>
      <w:bookmarkStart w:id="75" w:name="_Toc120527340"/>
      <w:bookmarkStart w:id="76" w:name="_Toc120528519"/>
      <w:bookmarkStart w:id="77" w:name="_Toc120549079"/>
      <w:bookmarkStart w:id="78" w:name="_Toc120549303"/>
      <w:bookmarkStart w:id="79" w:name="_Toc120549526"/>
      <w:bookmarkStart w:id="80" w:name="_Toc121295833"/>
      <w:bookmarkStart w:id="81" w:name="_Toc121296071"/>
      <w:bookmarkStart w:id="82" w:name="_Toc120355593"/>
      <w:bookmarkStart w:id="83" w:name="_Toc120527124"/>
      <w:bookmarkStart w:id="84" w:name="_Toc120527341"/>
      <w:bookmarkStart w:id="85" w:name="_Toc120528520"/>
      <w:bookmarkStart w:id="86" w:name="_Toc120549080"/>
      <w:bookmarkStart w:id="87" w:name="_Toc120549304"/>
      <w:bookmarkStart w:id="88" w:name="_Toc120549527"/>
      <w:bookmarkStart w:id="89" w:name="_Toc121295834"/>
      <w:bookmarkStart w:id="90" w:name="_Toc121296072"/>
      <w:bookmarkStart w:id="91" w:name="_Toc120355594"/>
      <w:bookmarkStart w:id="92" w:name="_Toc120527125"/>
      <w:bookmarkStart w:id="93" w:name="_Toc120527342"/>
      <w:bookmarkStart w:id="94" w:name="_Toc120528521"/>
      <w:bookmarkStart w:id="95" w:name="_Toc120549081"/>
      <w:bookmarkStart w:id="96" w:name="_Toc120549305"/>
      <w:bookmarkStart w:id="97" w:name="_Toc120549528"/>
      <w:bookmarkStart w:id="98" w:name="_Toc121295835"/>
      <w:bookmarkStart w:id="99" w:name="_Toc121296073"/>
      <w:bookmarkStart w:id="100" w:name="_Toc120355595"/>
      <w:bookmarkStart w:id="101" w:name="_Toc120527126"/>
      <w:bookmarkStart w:id="102" w:name="_Toc120527343"/>
      <w:bookmarkStart w:id="103" w:name="_Toc120528522"/>
      <w:bookmarkStart w:id="104" w:name="_Toc120549082"/>
      <w:bookmarkStart w:id="105" w:name="_Toc120549306"/>
      <w:bookmarkStart w:id="106" w:name="_Toc120549529"/>
      <w:bookmarkStart w:id="107" w:name="_Toc121295836"/>
      <w:bookmarkStart w:id="108" w:name="_Toc121296074"/>
      <w:bookmarkStart w:id="109" w:name="_Toc120355596"/>
      <w:bookmarkStart w:id="110" w:name="_Toc120527127"/>
      <w:bookmarkStart w:id="111" w:name="_Toc120527344"/>
      <w:bookmarkStart w:id="112" w:name="_Toc120528523"/>
      <w:bookmarkStart w:id="113" w:name="_Toc120549083"/>
      <w:bookmarkStart w:id="114" w:name="_Toc120549307"/>
      <w:bookmarkStart w:id="115" w:name="_Toc120549530"/>
      <w:bookmarkStart w:id="116" w:name="_Toc121295837"/>
      <w:bookmarkStart w:id="117" w:name="_Toc121296075"/>
      <w:bookmarkStart w:id="118" w:name="_Toc120355597"/>
      <w:bookmarkStart w:id="119" w:name="_Toc120527128"/>
      <w:bookmarkStart w:id="120" w:name="_Toc120527345"/>
      <w:bookmarkStart w:id="121" w:name="_Toc120528524"/>
      <w:bookmarkStart w:id="122" w:name="_Toc120549084"/>
      <w:bookmarkStart w:id="123" w:name="_Toc120549308"/>
      <w:bookmarkStart w:id="124" w:name="_Toc120549531"/>
      <w:bookmarkStart w:id="125" w:name="_Toc121295838"/>
      <w:bookmarkStart w:id="126" w:name="_Toc121296076"/>
      <w:bookmarkStart w:id="127" w:name="_Toc120355598"/>
      <w:bookmarkStart w:id="128" w:name="_Toc120527129"/>
      <w:bookmarkStart w:id="129" w:name="_Toc120527346"/>
      <w:bookmarkStart w:id="130" w:name="_Toc120528525"/>
      <w:bookmarkStart w:id="131" w:name="_Toc120549085"/>
      <w:bookmarkStart w:id="132" w:name="_Toc120549309"/>
      <w:bookmarkStart w:id="133" w:name="_Toc120549532"/>
      <w:bookmarkStart w:id="134" w:name="_Toc121295839"/>
      <w:bookmarkStart w:id="135" w:name="_Toc121296077"/>
      <w:bookmarkStart w:id="136" w:name="_Toc120355599"/>
      <w:bookmarkStart w:id="137" w:name="_Toc120527130"/>
      <w:bookmarkStart w:id="138" w:name="_Toc120527347"/>
      <w:bookmarkStart w:id="139" w:name="_Toc120528526"/>
      <w:bookmarkStart w:id="140" w:name="_Toc120549086"/>
      <w:bookmarkStart w:id="141" w:name="_Toc120549310"/>
      <w:bookmarkStart w:id="142" w:name="_Toc120549533"/>
      <w:bookmarkStart w:id="143" w:name="_Toc121295840"/>
      <w:bookmarkStart w:id="144" w:name="_Toc121296078"/>
      <w:bookmarkStart w:id="145" w:name="_Toc120355600"/>
      <w:bookmarkStart w:id="146" w:name="_Toc120527131"/>
      <w:bookmarkStart w:id="147" w:name="_Toc120527348"/>
      <w:bookmarkStart w:id="148" w:name="_Toc120528527"/>
      <w:bookmarkStart w:id="149" w:name="_Toc120549087"/>
      <w:bookmarkStart w:id="150" w:name="_Toc120549311"/>
      <w:bookmarkStart w:id="151" w:name="_Toc120549534"/>
      <w:bookmarkStart w:id="152" w:name="_Toc121295841"/>
      <w:bookmarkStart w:id="153" w:name="_Toc121296079"/>
      <w:bookmarkStart w:id="154" w:name="_Toc120355601"/>
      <w:bookmarkStart w:id="155" w:name="_Toc120527132"/>
      <w:bookmarkStart w:id="156" w:name="_Toc120527349"/>
      <w:bookmarkStart w:id="157" w:name="_Toc120528528"/>
      <w:bookmarkStart w:id="158" w:name="_Toc120549088"/>
      <w:bookmarkStart w:id="159" w:name="_Toc120549312"/>
      <w:bookmarkStart w:id="160" w:name="_Toc120549535"/>
      <w:bookmarkStart w:id="161" w:name="_Toc121295842"/>
      <w:bookmarkStart w:id="162" w:name="_Toc121296080"/>
      <w:bookmarkStart w:id="163" w:name="_Toc120355602"/>
      <w:bookmarkStart w:id="164" w:name="_Toc120527133"/>
      <w:bookmarkStart w:id="165" w:name="_Toc120527350"/>
      <w:bookmarkStart w:id="166" w:name="_Toc120528529"/>
      <w:bookmarkStart w:id="167" w:name="_Toc120549089"/>
      <w:bookmarkStart w:id="168" w:name="_Toc120549313"/>
      <w:bookmarkStart w:id="169" w:name="_Toc120549536"/>
      <w:bookmarkStart w:id="170" w:name="_Toc121295843"/>
      <w:bookmarkStart w:id="171" w:name="_Toc121296081"/>
      <w:bookmarkStart w:id="172" w:name="_Toc120355603"/>
      <w:bookmarkStart w:id="173" w:name="_Toc120527134"/>
      <w:bookmarkStart w:id="174" w:name="_Toc120527351"/>
      <w:bookmarkStart w:id="175" w:name="_Toc120528530"/>
      <w:bookmarkStart w:id="176" w:name="_Toc120549090"/>
      <w:bookmarkStart w:id="177" w:name="_Toc120549314"/>
      <w:bookmarkStart w:id="178" w:name="_Toc120549537"/>
      <w:bookmarkStart w:id="179" w:name="_Toc121295844"/>
      <w:bookmarkStart w:id="180" w:name="_Toc121296082"/>
      <w:bookmarkStart w:id="181" w:name="_Toc120355604"/>
      <w:bookmarkStart w:id="182" w:name="_Toc120527135"/>
      <w:bookmarkStart w:id="183" w:name="_Toc120527352"/>
      <w:bookmarkStart w:id="184" w:name="_Toc120528531"/>
      <w:bookmarkStart w:id="185" w:name="_Toc120549091"/>
      <w:bookmarkStart w:id="186" w:name="_Toc120549315"/>
      <w:bookmarkStart w:id="187" w:name="_Toc120549538"/>
      <w:bookmarkStart w:id="188" w:name="_Toc121295845"/>
      <w:bookmarkStart w:id="189" w:name="_Toc121296083"/>
      <w:bookmarkStart w:id="190" w:name="_Toc17523450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A941F8">
        <w:rPr>
          <w:rFonts w:cs="Tahoma"/>
        </w:rPr>
        <w:lastRenderedPageBreak/>
        <w:t>OBJETIVO</w:t>
      </w:r>
      <w:bookmarkEnd w:id="190"/>
    </w:p>
    <w:p w14:paraId="6E98FB91" w14:textId="3B4DCAFC" w:rsidR="00AA2875" w:rsidRPr="00A941F8" w:rsidRDefault="00D746AE" w:rsidP="001F27FA">
      <w:pPr>
        <w:rPr>
          <w:rFonts w:cs="Tahoma"/>
        </w:rPr>
      </w:pPr>
      <w:r w:rsidRPr="00A941F8">
        <w:rPr>
          <w:rFonts w:cs="Tahoma"/>
        </w:rPr>
        <w:t>O P</w:t>
      </w:r>
      <w:r w:rsidR="001F27FA" w:rsidRPr="00A941F8">
        <w:rPr>
          <w:rFonts w:cs="Tahoma"/>
        </w:rPr>
        <w:t xml:space="preserve">rograma de </w:t>
      </w:r>
      <w:r w:rsidRPr="00A941F8">
        <w:rPr>
          <w:rFonts w:cs="Tahoma"/>
        </w:rPr>
        <w:t>G</w:t>
      </w:r>
      <w:r w:rsidR="001F27FA" w:rsidRPr="00A941F8">
        <w:rPr>
          <w:rFonts w:cs="Tahoma"/>
        </w:rPr>
        <w:t xml:space="preserve">erenciamento de </w:t>
      </w:r>
      <w:r w:rsidRPr="00A941F8">
        <w:rPr>
          <w:rFonts w:cs="Tahoma"/>
        </w:rPr>
        <w:t>R</w:t>
      </w:r>
      <w:r w:rsidR="001F27FA" w:rsidRPr="00A941F8">
        <w:rPr>
          <w:rFonts w:cs="Tahoma"/>
        </w:rPr>
        <w:t>iscos (PGR)</w:t>
      </w:r>
      <w:r w:rsidR="004B0927">
        <w:rPr>
          <w:rFonts w:cs="Tahoma"/>
        </w:rPr>
        <w:t>,</w:t>
      </w:r>
      <w:r w:rsidRPr="00A941F8">
        <w:rPr>
          <w:rFonts w:cs="Tahoma"/>
        </w:rPr>
        <w:t xml:space="preserve"> visa</w:t>
      </w:r>
      <w:r w:rsidR="00AA2875" w:rsidRPr="00A941F8">
        <w:rPr>
          <w:rFonts w:cs="Tahoma"/>
        </w:rPr>
        <w:t>:</w:t>
      </w:r>
    </w:p>
    <w:p w14:paraId="15B4D786" w14:textId="230E8865" w:rsidR="00D746AE" w:rsidRPr="00A941F8" w:rsidRDefault="00AA2875" w:rsidP="00C323A8">
      <w:pPr>
        <w:pStyle w:val="PargrafodaLista"/>
        <w:numPr>
          <w:ilvl w:val="0"/>
          <w:numId w:val="12"/>
        </w:numPr>
        <w:rPr>
          <w:rFonts w:cs="Tahoma"/>
        </w:rPr>
      </w:pPr>
      <w:r w:rsidRPr="00A941F8">
        <w:rPr>
          <w:rFonts w:cs="Tahoma"/>
        </w:rPr>
        <w:t>P</w:t>
      </w:r>
      <w:r w:rsidR="00D746AE" w:rsidRPr="00A941F8">
        <w:rPr>
          <w:rFonts w:cs="Tahoma"/>
        </w:rPr>
        <w:t>reservação da saúde e da integridade física dos empregados, através da identificação das exposições ocupacionais aos agentes físicos, químicos</w:t>
      </w:r>
      <w:r w:rsidR="00AD076F" w:rsidRPr="00A941F8">
        <w:rPr>
          <w:rFonts w:cs="Tahoma"/>
        </w:rPr>
        <w:t xml:space="preserve">, </w:t>
      </w:r>
      <w:r w:rsidR="00D746AE" w:rsidRPr="00A941F8">
        <w:rPr>
          <w:rFonts w:cs="Tahoma"/>
        </w:rPr>
        <w:t>biológicos</w:t>
      </w:r>
      <w:r w:rsidR="00AD076F" w:rsidRPr="00A941F8">
        <w:rPr>
          <w:rFonts w:cs="Tahoma"/>
        </w:rPr>
        <w:t>, mecânicos e ergonômicos</w:t>
      </w:r>
      <w:r w:rsidR="00D746AE" w:rsidRPr="00A941F8">
        <w:rPr>
          <w:rFonts w:cs="Tahoma"/>
        </w:rPr>
        <w:t xml:space="preserve"> e consequente controle da ocorrência de riscos ambientais existentes ou que venham existir no ambiente de trabalho, levando em consideração a proteção do meio ambiente e dos recursos naturais</w:t>
      </w:r>
      <w:r w:rsidR="006E1E31">
        <w:rPr>
          <w:rFonts w:cs="Tahoma"/>
        </w:rPr>
        <w:t>;</w:t>
      </w:r>
    </w:p>
    <w:p w14:paraId="624FAC05" w14:textId="22D7CA25" w:rsidR="00512F7D" w:rsidRPr="00A941F8" w:rsidRDefault="00512F7D" w:rsidP="00C323A8">
      <w:pPr>
        <w:pStyle w:val="PargrafodaLista"/>
        <w:numPr>
          <w:ilvl w:val="0"/>
          <w:numId w:val="12"/>
        </w:numPr>
        <w:rPr>
          <w:rFonts w:cs="Tahoma"/>
        </w:rPr>
      </w:pPr>
      <w:r w:rsidRPr="00A941F8">
        <w:rPr>
          <w:rFonts w:cs="Tahoma"/>
        </w:rPr>
        <w:t xml:space="preserve">Otimizar a Gestão de Segurança e Saúde Ocupacional da </w:t>
      </w:r>
      <w:r w:rsidR="00EA730C" w:rsidRPr="00EA730C">
        <w:rPr>
          <w:rFonts w:cs="Tahoma"/>
          <w:b/>
          <w:bCs/>
          <w:color w:val="FF0000"/>
        </w:rPr>
        <w:t>NOME DA EMPRESA</w:t>
      </w:r>
      <w:r w:rsidRPr="00A941F8">
        <w:rPr>
          <w:rFonts w:cs="Tahoma"/>
        </w:rPr>
        <w:t xml:space="preserve">, através da sistematização das ações de identificação, análise, avaliação e controle dos riscos ocupacionais presentes nos ambientes e postos de trabalho onde laboram seus </w:t>
      </w:r>
      <w:r w:rsidR="00B8237D" w:rsidRPr="00A941F8">
        <w:rPr>
          <w:rFonts w:cs="Tahoma"/>
        </w:rPr>
        <w:t>empregados</w:t>
      </w:r>
      <w:r w:rsidR="006E1E31">
        <w:rPr>
          <w:rFonts w:cs="Tahoma"/>
        </w:rPr>
        <w:t>;</w:t>
      </w:r>
    </w:p>
    <w:p w14:paraId="7002C48B" w14:textId="6D6EB6D1" w:rsidR="00512F7D" w:rsidRPr="00A941F8" w:rsidRDefault="52211226" w:rsidP="00C323A8">
      <w:pPr>
        <w:pStyle w:val="PargrafodaLista"/>
        <w:numPr>
          <w:ilvl w:val="0"/>
          <w:numId w:val="12"/>
        </w:numPr>
        <w:rPr>
          <w:rFonts w:cs="Tahoma"/>
        </w:rPr>
      </w:pPr>
      <w:r w:rsidRPr="7AF09EFC">
        <w:rPr>
          <w:rFonts w:cs="Tahoma"/>
        </w:rPr>
        <w:t xml:space="preserve">Subsidiar a elaboração e desenvolvimento do PCMSO (Programa de Controle Médico de Saúde Ocupacional) conforme norma NR – 07 da portaria 3.214/78 do </w:t>
      </w:r>
      <w:proofErr w:type="spellStart"/>
      <w:r w:rsidRPr="7AF09EFC">
        <w:rPr>
          <w:rFonts w:cs="Tahoma"/>
        </w:rPr>
        <w:t>MTb</w:t>
      </w:r>
      <w:proofErr w:type="spellEnd"/>
      <w:r w:rsidRPr="7AF09EFC">
        <w:rPr>
          <w:rFonts w:cs="Tahoma"/>
        </w:rPr>
        <w:t>.</w:t>
      </w:r>
    </w:p>
    <w:p w14:paraId="4B4304A1" w14:textId="77777777" w:rsidR="001C3102" w:rsidRDefault="001C3102" w:rsidP="000467D6">
      <w:pPr>
        <w:pStyle w:val="Ttulo1"/>
        <w:spacing w:before="240" w:after="240" w:line="360" w:lineRule="auto"/>
        <w:ind w:left="357" w:hanging="357"/>
        <w:rPr>
          <w:rFonts w:cs="Tahoma"/>
        </w:rPr>
      </w:pPr>
      <w:bookmarkStart w:id="191" w:name="_Toc120355606"/>
      <w:bookmarkStart w:id="192" w:name="_Toc120527137"/>
      <w:bookmarkStart w:id="193" w:name="_Toc120527354"/>
      <w:bookmarkStart w:id="194" w:name="_Toc120528533"/>
      <w:bookmarkStart w:id="195" w:name="_Toc120549093"/>
      <w:bookmarkStart w:id="196" w:name="_Toc120549317"/>
      <w:bookmarkStart w:id="197" w:name="_Toc120549540"/>
      <w:bookmarkStart w:id="198" w:name="_Toc121295847"/>
      <w:bookmarkStart w:id="199" w:name="_Toc121296085"/>
      <w:bookmarkStart w:id="200" w:name="_Toc104209506"/>
      <w:bookmarkStart w:id="201" w:name="_Toc175234502"/>
      <w:bookmarkEnd w:id="191"/>
      <w:bookmarkEnd w:id="192"/>
      <w:bookmarkEnd w:id="193"/>
      <w:bookmarkEnd w:id="194"/>
      <w:bookmarkEnd w:id="195"/>
      <w:bookmarkEnd w:id="196"/>
      <w:bookmarkEnd w:id="197"/>
      <w:bookmarkEnd w:id="198"/>
      <w:bookmarkEnd w:id="199"/>
      <w:r w:rsidRPr="00C55AE3">
        <w:rPr>
          <w:rFonts w:cs="Tahoma"/>
        </w:rPr>
        <w:t>IDENTIFICAÇÃO DA EMPRESA</w:t>
      </w:r>
      <w:bookmarkEnd w:id="200"/>
      <w:bookmarkEnd w:id="201"/>
    </w:p>
    <w:tbl>
      <w:tblPr>
        <w:tblW w:w="9690" w:type="dxa"/>
        <w:tblInd w:w="12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2463"/>
        <w:gridCol w:w="407"/>
        <w:gridCol w:w="142"/>
        <w:gridCol w:w="1074"/>
        <w:gridCol w:w="1767"/>
        <w:gridCol w:w="427"/>
        <w:gridCol w:w="3410"/>
      </w:tblGrid>
      <w:tr w:rsidR="007E3DC4" w:rsidRPr="00944CDC" w14:paraId="2C4BC2FC" w14:textId="77777777" w:rsidTr="006B1A7B">
        <w:trPr>
          <w:cantSplit/>
          <w:trHeight w:val="56"/>
          <w:tblHeader/>
        </w:trPr>
        <w:tc>
          <w:tcPr>
            <w:tcW w:w="4086" w:type="dxa"/>
            <w:gridSpan w:val="4"/>
            <w:shd w:val="clear" w:color="auto" w:fill="D9D9D9"/>
            <w:vAlign w:val="center"/>
          </w:tcPr>
          <w:p w14:paraId="7CA27579" w14:textId="77777777" w:rsidR="007E3DC4" w:rsidRPr="00944CDC" w:rsidRDefault="007E3DC4" w:rsidP="00840532">
            <w:pPr>
              <w:jc w:val="center"/>
              <w:rPr>
                <w:rFonts w:eastAsia="Arial" w:cs="Tahoma"/>
                <w:b/>
                <w:sz w:val="18"/>
                <w:szCs w:val="18"/>
              </w:rPr>
            </w:pPr>
            <w:r w:rsidRPr="00944CDC">
              <w:rPr>
                <w:rFonts w:eastAsia="Arial" w:cs="Tahoma"/>
                <w:b/>
                <w:sz w:val="18"/>
                <w:szCs w:val="18"/>
              </w:rPr>
              <w:t>DATA DE ELABORAÇÃO</w:t>
            </w:r>
          </w:p>
        </w:tc>
        <w:tc>
          <w:tcPr>
            <w:tcW w:w="5604" w:type="dxa"/>
            <w:gridSpan w:val="3"/>
            <w:shd w:val="clear" w:color="auto" w:fill="D9D9D9"/>
            <w:vAlign w:val="center"/>
          </w:tcPr>
          <w:p w14:paraId="7F81A960" w14:textId="77777777" w:rsidR="007E3DC4" w:rsidRPr="00944CDC" w:rsidRDefault="007E3DC4" w:rsidP="00840532">
            <w:pPr>
              <w:tabs>
                <w:tab w:val="left" w:pos="4985"/>
              </w:tabs>
              <w:jc w:val="center"/>
              <w:rPr>
                <w:rFonts w:eastAsia="Arial" w:cs="Tahoma"/>
                <w:b/>
                <w:sz w:val="18"/>
                <w:szCs w:val="18"/>
              </w:rPr>
            </w:pPr>
            <w:r w:rsidRPr="00944CDC">
              <w:rPr>
                <w:rFonts w:eastAsia="Arial" w:cs="Tahoma"/>
                <w:b/>
                <w:sz w:val="18"/>
                <w:szCs w:val="18"/>
              </w:rPr>
              <w:t>DATA DE VENCIMENTO</w:t>
            </w:r>
          </w:p>
        </w:tc>
      </w:tr>
      <w:tr w:rsidR="007E3DC4" w:rsidRPr="00944CDC" w14:paraId="4E74E03E" w14:textId="77777777" w:rsidTr="006B1A7B">
        <w:trPr>
          <w:cantSplit/>
          <w:trHeight w:val="339"/>
          <w:tblHeader/>
        </w:trPr>
        <w:tc>
          <w:tcPr>
            <w:tcW w:w="4086" w:type="dxa"/>
            <w:gridSpan w:val="4"/>
            <w:shd w:val="clear" w:color="auto" w:fill="auto"/>
            <w:vAlign w:val="center"/>
          </w:tcPr>
          <w:p w14:paraId="718401CE" w14:textId="77777777" w:rsidR="007E3DC4" w:rsidRPr="00944CDC" w:rsidRDefault="007E3DC4" w:rsidP="00840532">
            <w:pPr>
              <w:jc w:val="center"/>
              <w:rPr>
                <w:rFonts w:eastAsia="Arial" w:cs="Tahoma"/>
                <w:sz w:val="18"/>
                <w:szCs w:val="18"/>
              </w:rPr>
            </w:pPr>
            <w:r w:rsidRPr="00944CDC">
              <w:rPr>
                <w:rFonts w:eastAsia="Arial" w:cs="Tahoma"/>
                <w:color w:val="FF0000"/>
                <w:sz w:val="18"/>
                <w:szCs w:val="18"/>
              </w:rPr>
              <w:t>XXXXXXXX</w:t>
            </w:r>
          </w:p>
        </w:tc>
        <w:tc>
          <w:tcPr>
            <w:tcW w:w="5604" w:type="dxa"/>
            <w:gridSpan w:val="3"/>
            <w:shd w:val="clear" w:color="auto" w:fill="auto"/>
            <w:vAlign w:val="center"/>
          </w:tcPr>
          <w:p w14:paraId="704627E1" w14:textId="77777777" w:rsidR="007E3DC4" w:rsidRPr="00944CDC" w:rsidRDefault="007E3DC4" w:rsidP="00840532">
            <w:pPr>
              <w:tabs>
                <w:tab w:val="left" w:pos="4985"/>
              </w:tabs>
              <w:jc w:val="center"/>
              <w:rPr>
                <w:rFonts w:eastAsia="Arial" w:cs="Tahoma"/>
                <w:sz w:val="18"/>
                <w:szCs w:val="18"/>
              </w:rPr>
            </w:pPr>
            <w:r w:rsidRPr="00944CDC">
              <w:rPr>
                <w:rFonts w:eastAsia="Arial" w:cs="Tahoma"/>
                <w:color w:val="FF0000"/>
                <w:sz w:val="18"/>
                <w:szCs w:val="18"/>
              </w:rPr>
              <w:t>XXXXXXXX</w:t>
            </w:r>
          </w:p>
        </w:tc>
      </w:tr>
      <w:tr w:rsidR="007E3DC4" w:rsidRPr="00944CDC" w14:paraId="4011A4E7" w14:textId="77777777" w:rsidTr="006B1A7B">
        <w:trPr>
          <w:cantSplit/>
          <w:trHeight w:val="101"/>
          <w:tblHeader/>
        </w:trPr>
        <w:tc>
          <w:tcPr>
            <w:tcW w:w="9690" w:type="dxa"/>
            <w:gridSpan w:val="7"/>
            <w:shd w:val="clear" w:color="auto" w:fill="D9D9D9"/>
            <w:vAlign w:val="center"/>
          </w:tcPr>
          <w:p w14:paraId="74CB8DF3" w14:textId="77777777" w:rsidR="007E3DC4" w:rsidRPr="00944CDC" w:rsidRDefault="007E3DC4" w:rsidP="00840532">
            <w:pPr>
              <w:rPr>
                <w:rFonts w:eastAsia="Arial" w:cs="Tahoma"/>
                <w:b/>
                <w:sz w:val="18"/>
                <w:szCs w:val="18"/>
              </w:rPr>
            </w:pPr>
            <w:r w:rsidRPr="00944CDC">
              <w:rPr>
                <w:rFonts w:eastAsia="Arial" w:cs="Tahoma"/>
                <w:b/>
                <w:sz w:val="18"/>
                <w:szCs w:val="18"/>
              </w:rPr>
              <w:t>CARACTERIZAÇÃO DA EMPRESA</w:t>
            </w:r>
          </w:p>
        </w:tc>
      </w:tr>
      <w:tr w:rsidR="007E3DC4" w:rsidRPr="00944CDC" w14:paraId="3864531D" w14:textId="77777777" w:rsidTr="006B1A7B">
        <w:trPr>
          <w:cantSplit/>
          <w:trHeight w:val="339"/>
          <w:tblHeader/>
        </w:trPr>
        <w:tc>
          <w:tcPr>
            <w:tcW w:w="9690" w:type="dxa"/>
            <w:gridSpan w:val="7"/>
            <w:shd w:val="clear" w:color="auto" w:fill="auto"/>
            <w:vAlign w:val="center"/>
          </w:tcPr>
          <w:p w14:paraId="7FF0150B" w14:textId="77777777" w:rsidR="007E3DC4" w:rsidRPr="00944CDC" w:rsidRDefault="007E3DC4" w:rsidP="00840532">
            <w:pPr>
              <w:rPr>
                <w:rFonts w:eastAsia="Arial" w:cs="Tahoma"/>
                <w:sz w:val="18"/>
                <w:szCs w:val="18"/>
              </w:rPr>
            </w:pPr>
            <w:r w:rsidRPr="00944CDC">
              <w:rPr>
                <w:rFonts w:eastAsia="Arial" w:cs="Tahoma"/>
                <w:b/>
                <w:color w:val="333333"/>
                <w:sz w:val="18"/>
                <w:szCs w:val="18"/>
              </w:rPr>
              <w:t>RAZÃO SOCIAL</w:t>
            </w:r>
            <w:r w:rsidRPr="00944CDC">
              <w:rPr>
                <w:rFonts w:eastAsia="Arial" w:cs="Tahoma"/>
                <w:b/>
                <w:sz w:val="18"/>
                <w:szCs w:val="18"/>
              </w:rPr>
              <w:t xml:space="preserve">: </w:t>
            </w:r>
            <w:r w:rsidRPr="00944CDC">
              <w:rPr>
                <w:rFonts w:eastAsia="Arial" w:cs="Tahoma"/>
                <w:color w:val="FF0000"/>
                <w:sz w:val="18"/>
                <w:szCs w:val="18"/>
              </w:rPr>
              <w:t>XXXXXXXX</w:t>
            </w:r>
          </w:p>
        </w:tc>
      </w:tr>
      <w:tr w:rsidR="007E3DC4" w:rsidRPr="00944CDC" w14:paraId="6F3C1826" w14:textId="77777777" w:rsidTr="006B1A7B">
        <w:trPr>
          <w:cantSplit/>
          <w:trHeight w:val="339"/>
          <w:tblHeader/>
        </w:trPr>
        <w:tc>
          <w:tcPr>
            <w:tcW w:w="3012" w:type="dxa"/>
            <w:gridSpan w:val="3"/>
            <w:shd w:val="clear" w:color="auto" w:fill="auto"/>
            <w:vAlign w:val="center"/>
          </w:tcPr>
          <w:p w14:paraId="7BD54CC8" w14:textId="77777777" w:rsidR="007E3DC4" w:rsidRPr="00944CDC" w:rsidRDefault="007E3DC4" w:rsidP="00840532">
            <w:pPr>
              <w:rPr>
                <w:rFonts w:eastAsia="Arial" w:cs="Tahoma"/>
                <w:sz w:val="18"/>
                <w:szCs w:val="18"/>
              </w:rPr>
            </w:pPr>
            <w:r w:rsidRPr="00944CDC">
              <w:rPr>
                <w:rFonts w:eastAsia="Arial" w:cs="Tahoma"/>
                <w:b/>
                <w:color w:val="333333"/>
                <w:sz w:val="18"/>
                <w:szCs w:val="18"/>
              </w:rPr>
              <w:t>CNPJ</w:t>
            </w:r>
            <w:r w:rsidRPr="00944CDC">
              <w:rPr>
                <w:rFonts w:eastAsia="Arial" w:cs="Tahoma"/>
                <w:b/>
                <w:sz w:val="18"/>
                <w:szCs w:val="18"/>
              </w:rPr>
              <w:t xml:space="preserve">: </w:t>
            </w:r>
            <w:r w:rsidRPr="00944CDC">
              <w:rPr>
                <w:rFonts w:eastAsia="Arial" w:cs="Tahoma"/>
                <w:color w:val="FF0000"/>
                <w:sz w:val="18"/>
                <w:szCs w:val="18"/>
              </w:rPr>
              <w:t>XXXXXXXX</w:t>
            </w:r>
          </w:p>
        </w:tc>
        <w:tc>
          <w:tcPr>
            <w:tcW w:w="3268" w:type="dxa"/>
            <w:gridSpan w:val="3"/>
            <w:shd w:val="clear" w:color="auto" w:fill="auto"/>
            <w:vAlign w:val="center"/>
          </w:tcPr>
          <w:p w14:paraId="40EF9F46" w14:textId="77777777" w:rsidR="007E3DC4" w:rsidRPr="00944CDC" w:rsidRDefault="007E3DC4" w:rsidP="00840532">
            <w:pPr>
              <w:rPr>
                <w:rFonts w:eastAsia="Arial" w:cs="Tahoma"/>
                <w:sz w:val="18"/>
                <w:szCs w:val="18"/>
              </w:rPr>
            </w:pPr>
            <w:r w:rsidRPr="00944CDC">
              <w:rPr>
                <w:rFonts w:eastAsia="Arial" w:cs="Tahoma"/>
                <w:b/>
                <w:color w:val="333333"/>
                <w:sz w:val="18"/>
                <w:szCs w:val="18"/>
              </w:rPr>
              <w:t>CNAE</w:t>
            </w:r>
            <w:r w:rsidRPr="00944CDC">
              <w:rPr>
                <w:rFonts w:eastAsia="Arial" w:cs="Tahoma"/>
                <w:b/>
                <w:sz w:val="18"/>
                <w:szCs w:val="18"/>
              </w:rPr>
              <w:t xml:space="preserve">: </w:t>
            </w:r>
            <w:r w:rsidRPr="00944CDC">
              <w:rPr>
                <w:rFonts w:eastAsia="Arial" w:cs="Tahoma"/>
                <w:color w:val="FF0000"/>
                <w:sz w:val="18"/>
                <w:szCs w:val="18"/>
              </w:rPr>
              <w:t>XXXXXXXX</w:t>
            </w:r>
          </w:p>
        </w:tc>
        <w:tc>
          <w:tcPr>
            <w:tcW w:w="3410" w:type="dxa"/>
            <w:shd w:val="clear" w:color="auto" w:fill="auto"/>
            <w:vAlign w:val="center"/>
          </w:tcPr>
          <w:p w14:paraId="43BE1BC4" w14:textId="77777777" w:rsidR="007E3DC4" w:rsidRPr="00944CDC" w:rsidRDefault="007E3DC4" w:rsidP="00840532">
            <w:pPr>
              <w:spacing w:before="20" w:after="20"/>
              <w:rPr>
                <w:rFonts w:eastAsia="Arial" w:cs="Tahoma"/>
                <w:b/>
                <w:sz w:val="18"/>
                <w:szCs w:val="18"/>
              </w:rPr>
            </w:pPr>
            <w:r w:rsidRPr="00944CDC">
              <w:rPr>
                <w:rFonts w:eastAsia="Arial" w:cs="Tahoma"/>
                <w:b/>
                <w:color w:val="333333"/>
                <w:sz w:val="18"/>
                <w:szCs w:val="18"/>
              </w:rPr>
              <w:t>GRAU DE RISCO</w:t>
            </w:r>
            <w:r w:rsidRPr="00944CDC">
              <w:rPr>
                <w:rFonts w:eastAsia="Arial" w:cs="Tahoma"/>
                <w:b/>
                <w:sz w:val="18"/>
                <w:szCs w:val="18"/>
              </w:rPr>
              <w:t xml:space="preserve">: </w:t>
            </w:r>
            <w:r w:rsidRPr="00944CDC">
              <w:rPr>
                <w:rFonts w:eastAsia="Arial" w:cs="Tahoma"/>
                <w:color w:val="FF0000"/>
                <w:sz w:val="18"/>
                <w:szCs w:val="18"/>
              </w:rPr>
              <w:t>XXXXXXXX</w:t>
            </w:r>
          </w:p>
        </w:tc>
      </w:tr>
      <w:tr w:rsidR="007E3DC4" w:rsidRPr="00944CDC" w14:paraId="523EEB14" w14:textId="77777777" w:rsidTr="006B1A7B">
        <w:trPr>
          <w:cantSplit/>
          <w:trHeight w:val="339"/>
          <w:tblHeader/>
        </w:trPr>
        <w:tc>
          <w:tcPr>
            <w:tcW w:w="9690" w:type="dxa"/>
            <w:gridSpan w:val="7"/>
            <w:shd w:val="clear" w:color="auto" w:fill="auto"/>
            <w:vAlign w:val="center"/>
          </w:tcPr>
          <w:p w14:paraId="6F7763DC" w14:textId="77777777" w:rsidR="007E3DC4" w:rsidRPr="00944CDC" w:rsidRDefault="007E3DC4" w:rsidP="00840532">
            <w:pPr>
              <w:rPr>
                <w:rFonts w:eastAsia="Arial" w:cs="Tahoma"/>
                <w:sz w:val="18"/>
                <w:szCs w:val="18"/>
              </w:rPr>
            </w:pPr>
            <w:r w:rsidRPr="00944CDC">
              <w:rPr>
                <w:rFonts w:eastAsia="Arial" w:cs="Tahoma"/>
                <w:b/>
                <w:color w:val="333333"/>
                <w:sz w:val="18"/>
                <w:szCs w:val="18"/>
              </w:rPr>
              <w:t>ATIVIDADE</w:t>
            </w:r>
            <w:r w:rsidRPr="00944CDC">
              <w:rPr>
                <w:rFonts w:eastAsia="Arial" w:cs="Tahoma"/>
                <w:b/>
                <w:sz w:val="18"/>
                <w:szCs w:val="18"/>
              </w:rPr>
              <w:t xml:space="preserve">: </w:t>
            </w:r>
            <w:r w:rsidRPr="00944CDC">
              <w:rPr>
                <w:rFonts w:eastAsia="Arial" w:cs="Tahoma"/>
                <w:color w:val="FF0000"/>
                <w:sz w:val="18"/>
                <w:szCs w:val="18"/>
              </w:rPr>
              <w:t>XXXXXXXX</w:t>
            </w:r>
            <w:r w:rsidRPr="00944CDC">
              <w:rPr>
                <w:rFonts w:eastAsia="Arial" w:cs="Tahoma"/>
                <w:sz w:val="18"/>
                <w:szCs w:val="18"/>
              </w:rPr>
              <w:t>.</w:t>
            </w:r>
          </w:p>
        </w:tc>
      </w:tr>
      <w:tr w:rsidR="007E3DC4" w:rsidRPr="00944CDC" w14:paraId="294A4A1A" w14:textId="77777777" w:rsidTr="006B1A7B">
        <w:trPr>
          <w:cantSplit/>
          <w:trHeight w:val="339"/>
          <w:tblHeader/>
        </w:trPr>
        <w:tc>
          <w:tcPr>
            <w:tcW w:w="2463" w:type="dxa"/>
            <w:shd w:val="clear" w:color="auto" w:fill="auto"/>
            <w:vAlign w:val="center"/>
          </w:tcPr>
          <w:p w14:paraId="52CD375B" w14:textId="77777777" w:rsidR="007E3DC4" w:rsidRPr="00944CDC" w:rsidRDefault="007E3DC4" w:rsidP="00840532">
            <w:pPr>
              <w:rPr>
                <w:rFonts w:eastAsia="Arial" w:cs="Tahoma"/>
                <w:b/>
                <w:sz w:val="18"/>
                <w:szCs w:val="18"/>
              </w:rPr>
            </w:pPr>
            <w:r w:rsidRPr="00944CDC">
              <w:rPr>
                <w:rFonts w:eastAsia="Arial" w:cs="Tahoma"/>
                <w:b/>
                <w:color w:val="333333"/>
                <w:sz w:val="18"/>
                <w:szCs w:val="18"/>
              </w:rPr>
              <w:t>Nº DE EMPREGADOS</w:t>
            </w:r>
            <w:r w:rsidRPr="00944CDC">
              <w:rPr>
                <w:rFonts w:eastAsia="Arial" w:cs="Tahoma"/>
                <w:b/>
                <w:sz w:val="18"/>
                <w:szCs w:val="18"/>
              </w:rPr>
              <w:t xml:space="preserve">: </w:t>
            </w:r>
            <w:r w:rsidRPr="00944CDC">
              <w:rPr>
                <w:rFonts w:eastAsia="Arial" w:cs="Tahoma"/>
                <w:color w:val="FF0000"/>
                <w:sz w:val="18"/>
                <w:szCs w:val="18"/>
              </w:rPr>
              <w:t>XXXXXXXX</w:t>
            </w:r>
          </w:p>
        </w:tc>
        <w:tc>
          <w:tcPr>
            <w:tcW w:w="3390" w:type="dxa"/>
            <w:gridSpan w:val="4"/>
            <w:shd w:val="clear" w:color="auto" w:fill="auto"/>
            <w:vAlign w:val="center"/>
          </w:tcPr>
          <w:p w14:paraId="25D176C7" w14:textId="77777777" w:rsidR="007E3DC4" w:rsidRPr="00944CDC" w:rsidRDefault="007E3DC4" w:rsidP="00840532">
            <w:pPr>
              <w:spacing w:before="20" w:after="20"/>
              <w:rPr>
                <w:rFonts w:eastAsia="Arial" w:cs="Tahoma"/>
                <w:b/>
                <w:sz w:val="18"/>
                <w:szCs w:val="18"/>
              </w:rPr>
            </w:pPr>
            <w:r w:rsidRPr="00944CDC">
              <w:rPr>
                <w:rFonts w:eastAsia="Arial" w:cs="Tahoma"/>
                <w:b/>
                <w:color w:val="333333"/>
                <w:sz w:val="18"/>
                <w:szCs w:val="18"/>
              </w:rPr>
              <w:t>MASCULINO</w:t>
            </w:r>
            <w:r w:rsidRPr="00944CDC">
              <w:rPr>
                <w:rFonts w:eastAsia="Arial" w:cs="Tahoma"/>
                <w:b/>
                <w:sz w:val="18"/>
                <w:szCs w:val="18"/>
              </w:rPr>
              <w:t xml:space="preserve">: </w:t>
            </w:r>
            <w:r w:rsidRPr="00944CDC">
              <w:rPr>
                <w:rFonts w:eastAsia="Arial" w:cs="Tahoma"/>
                <w:color w:val="FF0000"/>
                <w:sz w:val="18"/>
                <w:szCs w:val="18"/>
              </w:rPr>
              <w:t>XXXXXXXX</w:t>
            </w:r>
          </w:p>
        </w:tc>
        <w:tc>
          <w:tcPr>
            <w:tcW w:w="3837" w:type="dxa"/>
            <w:gridSpan w:val="2"/>
            <w:shd w:val="clear" w:color="auto" w:fill="auto"/>
            <w:vAlign w:val="center"/>
          </w:tcPr>
          <w:p w14:paraId="6FC6662A" w14:textId="77777777" w:rsidR="007E3DC4" w:rsidRPr="00944CDC" w:rsidRDefault="007E3DC4" w:rsidP="00840532">
            <w:pPr>
              <w:spacing w:before="20" w:after="20"/>
              <w:rPr>
                <w:rFonts w:eastAsia="Arial" w:cs="Tahoma"/>
                <w:b/>
                <w:sz w:val="18"/>
                <w:szCs w:val="18"/>
              </w:rPr>
            </w:pPr>
            <w:r w:rsidRPr="00944CDC">
              <w:rPr>
                <w:rFonts w:eastAsia="Arial" w:cs="Tahoma"/>
                <w:b/>
                <w:color w:val="333333"/>
                <w:sz w:val="18"/>
                <w:szCs w:val="18"/>
              </w:rPr>
              <w:t>FEMININO</w:t>
            </w:r>
            <w:r w:rsidRPr="00944CDC">
              <w:rPr>
                <w:rFonts w:eastAsia="Arial" w:cs="Tahoma"/>
                <w:b/>
                <w:sz w:val="18"/>
                <w:szCs w:val="18"/>
              </w:rPr>
              <w:t xml:space="preserve">: </w:t>
            </w:r>
            <w:r w:rsidRPr="00944CDC">
              <w:rPr>
                <w:rFonts w:eastAsia="Arial" w:cs="Tahoma"/>
                <w:color w:val="FF0000"/>
                <w:sz w:val="18"/>
                <w:szCs w:val="18"/>
              </w:rPr>
              <w:t>XXXXXXXX</w:t>
            </w:r>
          </w:p>
        </w:tc>
      </w:tr>
      <w:tr w:rsidR="007E3DC4" w:rsidRPr="00944CDC" w14:paraId="63EDDCAD" w14:textId="77777777" w:rsidTr="006B1A7B">
        <w:trPr>
          <w:cantSplit/>
          <w:trHeight w:val="339"/>
          <w:tblHeader/>
        </w:trPr>
        <w:tc>
          <w:tcPr>
            <w:tcW w:w="9690" w:type="dxa"/>
            <w:gridSpan w:val="7"/>
            <w:shd w:val="clear" w:color="auto" w:fill="auto"/>
            <w:vAlign w:val="center"/>
          </w:tcPr>
          <w:p w14:paraId="22099034" w14:textId="77777777" w:rsidR="007E3DC4" w:rsidRPr="00944CDC" w:rsidRDefault="007E3DC4" w:rsidP="00840532">
            <w:pPr>
              <w:spacing w:before="20" w:after="20"/>
              <w:rPr>
                <w:rFonts w:eastAsia="Arial" w:cs="Tahoma"/>
                <w:b/>
                <w:color w:val="0000FF"/>
                <w:sz w:val="18"/>
                <w:szCs w:val="18"/>
              </w:rPr>
            </w:pPr>
            <w:r w:rsidRPr="00944CDC">
              <w:rPr>
                <w:rFonts w:eastAsia="Arial" w:cs="Tahoma"/>
                <w:b/>
                <w:color w:val="333333"/>
                <w:sz w:val="18"/>
                <w:szCs w:val="18"/>
              </w:rPr>
              <w:t>ENDEREÇO</w:t>
            </w:r>
            <w:r w:rsidRPr="00944CDC">
              <w:rPr>
                <w:rFonts w:eastAsia="Arial" w:cs="Tahoma"/>
                <w:b/>
                <w:sz w:val="18"/>
                <w:szCs w:val="18"/>
              </w:rPr>
              <w:t xml:space="preserve">: </w:t>
            </w:r>
            <w:r w:rsidRPr="00944CDC">
              <w:rPr>
                <w:rFonts w:eastAsia="Arial" w:cs="Tahoma"/>
                <w:color w:val="FF0000"/>
                <w:sz w:val="18"/>
                <w:szCs w:val="18"/>
              </w:rPr>
              <w:t>XXXXXXXX</w:t>
            </w:r>
          </w:p>
        </w:tc>
      </w:tr>
      <w:tr w:rsidR="007E3DC4" w:rsidRPr="00944CDC" w14:paraId="08758A2B" w14:textId="77777777" w:rsidTr="006B1A7B">
        <w:trPr>
          <w:cantSplit/>
          <w:trHeight w:val="339"/>
          <w:tblHeader/>
        </w:trPr>
        <w:tc>
          <w:tcPr>
            <w:tcW w:w="2870" w:type="dxa"/>
            <w:gridSpan w:val="2"/>
            <w:shd w:val="clear" w:color="auto" w:fill="auto"/>
            <w:vAlign w:val="center"/>
          </w:tcPr>
          <w:p w14:paraId="3737C51F" w14:textId="77777777" w:rsidR="007E3DC4" w:rsidRPr="00944CDC" w:rsidRDefault="007E3DC4" w:rsidP="00840532">
            <w:pPr>
              <w:rPr>
                <w:rFonts w:eastAsia="Arial" w:cs="Tahoma"/>
                <w:sz w:val="18"/>
                <w:szCs w:val="18"/>
              </w:rPr>
            </w:pPr>
            <w:r w:rsidRPr="00944CDC">
              <w:rPr>
                <w:rFonts w:eastAsia="Arial" w:cs="Tahoma"/>
                <w:b/>
                <w:color w:val="333333"/>
                <w:sz w:val="18"/>
                <w:szCs w:val="18"/>
              </w:rPr>
              <w:t>BAIRRO</w:t>
            </w:r>
            <w:r w:rsidRPr="00944CDC">
              <w:rPr>
                <w:rFonts w:eastAsia="Arial" w:cs="Tahoma"/>
                <w:b/>
                <w:sz w:val="18"/>
                <w:szCs w:val="18"/>
              </w:rPr>
              <w:t xml:space="preserve">: </w:t>
            </w:r>
            <w:r w:rsidRPr="00944CDC">
              <w:rPr>
                <w:rFonts w:eastAsia="Arial" w:cs="Tahoma"/>
                <w:color w:val="FF0000"/>
                <w:sz w:val="18"/>
                <w:szCs w:val="18"/>
              </w:rPr>
              <w:t>XXXXXXXX</w:t>
            </w:r>
          </w:p>
        </w:tc>
        <w:tc>
          <w:tcPr>
            <w:tcW w:w="6820" w:type="dxa"/>
            <w:gridSpan w:val="5"/>
            <w:shd w:val="clear" w:color="auto" w:fill="auto"/>
            <w:vAlign w:val="center"/>
          </w:tcPr>
          <w:p w14:paraId="7191FBCB" w14:textId="77777777" w:rsidR="007E3DC4" w:rsidRPr="00944CDC" w:rsidRDefault="007E3DC4" w:rsidP="00840532">
            <w:pPr>
              <w:spacing w:before="20" w:after="20"/>
              <w:rPr>
                <w:rFonts w:eastAsia="Arial" w:cs="Tahoma"/>
                <w:b/>
                <w:sz w:val="18"/>
                <w:szCs w:val="18"/>
              </w:rPr>
            </w:pPr>
            <w:r w:rsidRPr="00944CDC">
              <w:rPr>
                <w:rFonts w:eastAsia="Arial" w:cs="Tahoma"/>
                <w:b/>
                <w:sz w:val="18"/>
                <w:szCs w:val="18"/>
              </w:rPr>
              <w:t xml:space="preserve">MUNICÍPIO: </w:t>
            </w:r>
            <w:r w:rsidRPr="00944CDC">
              <w:rPr>
                <w:rFonts w:eastAsia="Arial" w:cs="Tahoma"/>
                <w:color w:val="FF0000"/>
                <w:sz w:val="18"/>
                <w:szCs w:val="18"/>
              </w:rPr>
              <w:t>XXXXXXXX</w:t>
            </w:r>
          </w:p>
        </w:tc>
      </w:tr>
      <w:tr w:rsidR="007E3DC4" w:rsidRPr="00944CDC" w14:paraId="075056D2" w14:textId="77777777" w:rsidTr="006B1A7B">
        <w:trPr>
          <w:cantSplit/>
          <w:trHeight w:val="339"/>
          <w:tblHeader/>
        </w:trPr>
        <w:tc>
          <w:tcPr>
            <w:tcW w:w="4086" w:type="dxa"/>
            <w:gridSpan w:val="4"/>
            <w:shd w:val="clear" w:color="auto" w:fill="auto"/>
            <w:vAlign w:val="center"/>
          </w:tcPr>
          <w:p w14:paraId="20424AFF" w14:textId="77777777" w:rsidR="007E3DC4" w:rsidRPr="00944CDC" w:rsidRDefault="007E3DC4" w:rsidP="00840532">
            <w:pPr>
              <w:rPr>
                <w:rFonts w:eastAsia="Arial" w:cs="Tahoma"/>
                <w:sz w:val="18"/>
                <w:szCs w:val="18"/>
              </w:rPr>
            </w:pPr>
            <w:r w:rsidRPr="00944CDC">
              <w:rPr>
                <w:rFonts w:eastAsia="Arial" w:cs="Tahoma"/>
                <w:b/>
                <w:color w:val="333333"/>
                <w:sz w:val="18"/>
                <w:szCs w:val="18"/>
              </w:rPr>
              <w:t>CEP</w:t>
            </w:r>
            <w:r w:rsidRPr="00944CDC">
              <w:rPr>
                <w:rFonts w:eastAsia="Arial" w:cs="Tahoma"/>
                <w:b/>
                <w:sz w:val="18"/>
                <w:szCs w:val="18"/>
              </w:rPr>
              <w:t xml:space="preserve">: </w:t>
            </w:r>
            <w:r w:rsidRPr="00944CDC">
              <w:rPr>
                <w:rFonts w:eastAsia="Arial" w:cs="Tahoma"/>
                <w:color w:val="FF0000"/>
                <w:sz w:val="18"/>
                <w:szCs w:val="18"/>
              </w:rPr>
              <w:t>XXXXXXXX</w:t>
            </w:r>
          </w:p>
        </w:tc>
        <w:tc>
          <w:tcPr>
            <w:tcW w:w="5604" w:type="dxa"/>
            <w:gridSpan w:val="3"/>
            <w:shd w:val="clear" w:color="auto" w:fill="auto"/>
            <w:vAlign w:val="center"/>
          </w:tcPr>
          <w:p w14:paraId="2A43D508" w14:textId="77777777" w:rsidR="007E3DC4" w:rsidRPr="00944CDC" w:rsidRDefault="007E3DC4" w:rsidP="00840532">
            <w:pPr>
              <w:rPr>
                <w:rFonts w:eastAsia="Arial" w:cs="Tahoma"/>
                <w:b/>
                <w:sz w:val="18"/>
                <w:szCs w:val="18"/>
              </w:rPr>
            </w:pPr>
            <w:r w:rsidRPr="00944CDC">
              <w:rPr>
                <w:rFonts w:eastAsia="Arial" w:cs="Tahoma"/>
                <w:b/>
                <w:color w:val="333333"/>
                <w:sz w:val="18"/>
                <w:szCs w:val="18"/>
              </w:rPr>
              <w:t>ESTADO</w:t>
            </w:r>
            <w:r w:rsidRPr="00944CDC">
              <w:rPr>
                <w:rFonts w:eastAsia="Arial" w:cs="Tahoma"/>
                <w:b/>
                <w:sz w:val="18"/>
                <w:szCs w:val="18"/>
              </w:rPr>
              <w:t xml:space="preserve">: </w:t>
            </w:r>
            <w:r w:rsidRPr="00944CDC">
              <w:rPr>
                <w:rFonts w:eastAsia="Arial" w:cs="Tahoma"/>
                <w:color w:val="FF0000"/>
                <w:sz w:val="18"/>
                <w:szCs w:val="18"/>
              </w:rPr>
              <w:t>XXXXXXXX</w:t>
            </w:r>
          </w:p>
        </w:tc>
      </w:tr>
      <w:tr w:rsidR="007E3DC4" w:rsidRPr="00944CDC" w14:paraId="47B1BA49" w14:textId="77777777" w:rsidTr="006B1A7B">
        <w:trPr>
          <w:cantSplit/>
          <w:trHeight w:val="339"/>
          <w:tblHeader/>
        </w:trPr>
        <w:tc>
          <w:tcPr>
            <w:tcW w:w="4086" w:type="dxa"/>
            <w:gridSpan w:val="4"/>
            <w:shd w:val="clear" w:color="auto" w:fill="auto"/>
            <w:vAlign w:val="center"/>
          </w:tcPr>
          <w:p w14:paraId="301F71A2" w14:textId="77777777" w:rsidR="007E3DC4" w:rsidRPr="00944CDC" w:rsidRDefault="007E3DC4" w:rsidP="00840532">
            <w:pPr>
              <w:spacing w:before="20" w:after="20"/>
              <w:rPr>
                <w:rFonts w:eastAsia="Arial" w:cs="Tahoma"/>
                <w:b/>
                <w:color w:val="0000FF"/>
                <w:sz w:val="18"/>
                <w:szCs w:val="18"/>
              </w:rPr>
            </w:pPr>
            <w:r w:rsidRPr="00944CDC">
              <w:rPr>
                <w:rFonts w:eastAsia="Arial" w:cs="Tahoma"/>
                <w:b/>
                <w:color w:val="333333"/>
                <w:sz w:val="18"/>
                <w:szCs w:val="18"/>
              </w:rPr>
              <w:t>TELEFONE:</w:t>
            </w:r>
            <w:r w:rsidRPr="00944CDC">
              <w:rPr>
                <w:rFonts w:eastAsia="Arial" w:cs="Tahoma"/>
                <w:b/>
                <w:sz w:val="18"/>
                <w:szCs w:val="18"/>
              </w:rPr>
              <w:t xml:space="preserve"> </w:t>
            </w:r>
            <w:r w:rsidRPr="00944CDC">
              <w:rPr>
                <w:rFonts w:eastAsia="Arial" w:cs="Tahoma"/>
                <w:color w:val="FF0000"/>
                <w:sz w:val="18"/>
                <w:szCs w:val="18"/>
              </w:rPr>
              <w:t>XXXXXXXX</w:t>
            </w:r>
          </w:p>
        </w:tc>
        <w:tc>
          <w:tcPr>
            <w:tcW w:w="5604" w:type="dxa"/>
            <w:gridSpan w:val="3"/>
            <w:shd w:val="clear" w:color="auto" w:fill="auto"/>
            <w:vAlign w:val="center"/>
          </w:tcPr>
          <w:p w14:paraId="4157284C" w14:textId="77777777" w:rsidR="007E3DC4" w:rsidRPr="00944CDC" w:rsidRDefault="007E3DC4" w:rsidP="00840532">
            <w:pPr>
              <w:spacing w:before="20" w:after="20"/>
              <w:rPr>
                <w:rFonts w:eastAsia="Arial" w:cs="Tahoma"/>
                <w:b/>
                <w:sz w:val="18"/>
                <w:szCs w:val="18"/>
              </w:rPr>
            </w:pPr>
            <w:r w:rsidRPr="00944CDC">
              <w:rPr>
                <w:rFonts w:eastAsia="Arial" w:cs="Tahoma"/>
                <w:b/>
                <w:color w:val="333333"/>
                <w:sz w:val="18"/>
                <w:szCs w:val="18"/>
              </w:rPr>
              <w:t>TELEFONE</w:t>
            </w:r>
            <w:r w:rsidRPr="00944CDC">
              <w:rPr>
                <w:rFonts w:eastAsia="Arial" w:cs="Tahoma"/>
                <w:b/>
                <w:sz w:val="18"/>
                <w:szCs w:val="18"/>
              </w:rPr>
              <w:t xml:space="preserve">: </w:t>
            </w:r>
            <w:r w:rsidRPr="00944CDC">
              <w:rPr>
                <w:rFonts w:eastAsia="Arial" w:cs="Tahoma"/>
                <w:color w:val="FF0000"/>
                <w:sz w:val="18"/>
                <w:szCs w:val="18"/>
              </w:rPr>
              <w:t>XXXXXXXX</w:t>
            </w:r>
          </w:p>
        </w:tc>
      </w:tr>
    </w:tbl>
    <w:p w14:paraId="0E415D3C" w14:textId="77777777" w:rsidR="007E3DC4" w:rsidRPr="00944CDC" w:rsidRDefault="007E3DC4" w:rsidP="007E3DC4">
      <w:pPr>
        <w:rPr>
          <w:rFonts w:cs="Tahoma"/>
          <w:sz w:val="18"/>
          <w:szCs w:val="18"/>
        </w:rPr>
      </w:pPr>
    </w:p>
    <w:p w14:paraId="2E115EC5" w14:textId="77777777" w:rsidR="007E3DC4" w:rsidRPr="00944CDC" w:rsidRDefault="007E3DC4" w:rsidP="007E3DC4">
      <w:pPr>
        <w:rPr>
          <w:rFonts w:cs="Tahoma"/>
          <w:sz w:val="18"/>
          <w:szCs w:val="18"/>
        </w:rPr>
      </w:pPr>
    </w:p>
    <w:p w14:paraId="67BD183D" w14:textId="77777777" w:rsidR="003203D3" w:rsidRPr="00944CDC" w:rsidRDefault="003203D3" w:rsidP="007E3DC4">
      <w:pPr>
        <w:rPr>
          <w:rFonts w:cs="Tahoma"/>
          <w:sz w:val="18"/>
          <w:szCs w:val="18"/>
        </w:rPr>
      </w:pPr>
    </w:p>
    <w:p w14:paraId="2F52089E" w14:textId="77777777" w:rsidR="003203D3" w:rsidRPr="00944CDC" w:rsidRDefault="003203D3" w:rsidP="007E3DC4">
      <w:pPr>
        <w:rPr>
          <w:rFonts w:cs="Tahoma"/>
          <w:sz w:val="18"/>
          <w:szCs w:val="18"/>
        </w:rPr>
      </w:pPr>
    </w:p>
    <w:p w14:paraId="101A66D7" w14:textId="77777777" w:rsidR="003203D3" w:rsidRPr="00944CDC" w:rsidRDefault="003203D3" w:rsidP="007E3DC4">
      <w:pPr>
        <w:rPr>
          <w:rFonts w:cs="Tahoma"/>
          <w:sz w:val="18"/>
          <w:szCs w:val="18"/>
        </w:rPr>
      </w:pPr>
    </w:p>
    <w:p w14:paraId="60E0207D" w14:textId="77777777" w:rsidR="003203D3" w:rsidRPr="00944CDC" w:rsidRDefault="003203D3" w:rsidP="007E3DC4">
      <w:pPr>
        <w:rPr>
          <w:rFonts w:cs="Tahoma"/>
          <w:sz w:val="18"/>
          <w:szCs w:val="18"/>
        </w:rPr>
      </w:pPr>
    </w:p>
    <w:p w14:paraId="1162BA97" w14:textId="77777777" w:rsidR="003203D3" w:rsidRPr="00944CDC" w:rsidRDefault="003203D3" w:rsidP="007E3DC4">
      <w:pPr>
        <w:rPr>
          <w:rFonts w:cs="Tahoma"/>
          <w:sz w:val="18"/>
          <w:szCs w:val="18"/>
        </w:rPr>
      </w:pPr>
    </w:p>
    <w:tbl>
      <w:tblPr>
        <w:tblW w:w="9933"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1560"/>
        <w:gridCol w:w="1083"/>
        <w:gridCol w:w="1230"/>
        <w:gridCol w:w="1918"/>
        <w:gridCol w:w="1724"/>
        <w:gridCol w:w="2418"/>
      </w:tblGrid>
      <w:tr w:rsidR="00802E3C" w:rsidRPr="00944CDC" w14:paraId="327F4F9F" w14:textId="77777777" w:rsidTr="000F4A5D">
        <w:trPr>
          <w:cantSplit/>
          <w:trHeight w:val="142"/>
          <w:tblHeader/>
        </w:trPr>
        <w:tc>
          <w:tcPr>
            <w:tcW w:w="9933" w:type="dxa"/>
            <w:gridSpan w:val="6"/>
            <w:shd w:val="clear" w:color="auto" w:fill="D9D9D9"/>
            <w:vAlign w:val="center"/>
          </w:tcPr>
          <w:p w14:paraId="63258C2C" w14:textId="77777777" w:rsidR="00802E3C" w:rsidRPr="00944CDC" w:rsidRDefault="00802E3C" w:rsidP="00840532">
            <w:pPr>
              <w:rPr>
                <w:rFonts w:eastAsia="Arial" w:cs="Tahoma"/>
                <w:b/>
                <w:sz w:val="18"/>
                <w:szCs w:val="18"/>
              </w:rPr>
            </w:pPr>
            <w:r w:rsidRPr="00944CDC">
              <w:rPr>
                <w:rFonts w:eastAsia="Arial" w:cs="Tahoma"/>
                <w:b/>
                <w:sz w:val="18"/>
                <w:szCs w:val="18"/>
              </w:rPr>
              <w:lastRenderedPageBreak/>
              <w:t>LOCAL DA ATIVIDADE:</w:t>
            </w:r>
          </w:p>
        </w:tc>
      </w:tr>
      <w:tr w:rsidR="00802E3C" w:rsidRPr="00944CDC" w14:paraId="7DD54945" w14:textId="77777777" w:rsidTr="000F4A5D">
        <w:trPr>
          <w:cantSplit/>
          <w:trHeight w:val="342"/>
          <w:tblHeader/>
        </w:trPr>
        <w:tc>
          <w:tcPr>
            <w:tcW w:w="9933" w:type="dxa"/>
            <w:gridSpan w:val="6"/>
            <w:shd w:val="clear" w:color="auto" w:fill="auto"/>
            <w:vAlign w:val="center"/>
          </w:tcPr>
          <w:p w14:paraId="591E6638" w14:textId="77777777" w:rsidR="00802E3C" w:rsidRPr="00944CDC" w:rsidRDefault="00802E3C" w:rsidP="00840532">
            <w:pPr>
              <w:rPr>
                <w:rFonts w:eastAsia="Arial" w:cs="Tahoma"/>
                <w:sz w:val="18"/>
                <w:szCs w:val="18"/>
              </w:rPr>
            </w:pPr>
          </w:p>
          <w:p w14:paraId="7E445BEA" w14:textId="77777777" w:rsidR="00802E3C" w:rsidRPr="00944CDC" w:rsidRDefault="00802E3C" w:rsidP="00840532">
            <w:pPr>
              <w:spacing w:line="360" w:lineRule="auto"/>
              <w:rPr>
                <w:rFonts w:cs="Tahoma"/>
                <w:color w:val="000000"/>
                <w:sz w:val="18"/>
                <w:szCs w:val="18"/>
              </w:rPr>
            </w:pPr>
            <w:r w:rsidRPr="00944CDC">
              <w:rPr>
                <w:rFonts w:cs="Tahoma"/>
                <w:b/>
                <w:bCs/>
                <w:color w:val="000000"/>
                <w:sz w:val="18"/>
                <w:szCs w:val="18"/>
              </w:rPr>
              <w:t xml:space="preserve">Local de Execução dos Serviços: </w:t>
            </w:r>
            <w:r w:rsidRPr="00944CDC">
              <w:rPr>
                <w:rFonts w:cs="Tahoma"/>
                <w:color w:val="000000"/>
                <w:sz w:val="18"/>
                <w:szCs w:val="18"/>
              </w:rPr>
              <w:t xml:space="preserve">Refinaria de Mataripe – Endereço: Rodovia 523, Km 04, Mataripe, </w:t>
            </w:r>
          </w:p>
          <w:p w14:paraId="1F871D97" w14:textId="77777777" w:rsidR="00802E3C" w:rsidRPr="00944CDC" w:rsidRDefault="00802E3C" w:rsidP="00840532">
            <w:pPr>
              <w:spacing w:line="360" w:lineRule="auto"/>
              <w:rPr>
                <w:rFonts w:cs="Tahoma"/>
                <w:sz w:val="18"/>
                <w:szCs w:val="18"/>
              </w:rPr>
            </w:pPr>
            <w:r w:rsidRPr="00944CDC">
              <w:rPr>
                <w:rFonts w:cs="Tahoma"/>
                <w:color w:val="000000"/>
                <w:sz w:val="18"/>
                <w:szCs w:val="18"/>
              </w:rPr>
              <w:t>São Francisco do Conde - Ba</w:t>
            </w:r>
          </w:p>
          <w:p w14:paraId="72DD1296" w14:textId="77777777" w:rsidR="003C5BC5" w:rsidRDefault="003C5BC5" w:rsidP="00840532">
            <w:pPr>
              <w:rPr>
                <w:rFonts w:cs="Tahoma"/>
                <w:b/>
                <w:color w:val="000000"/>
                <w:sz w:val="18"/>
                <w:szCs w:val="18"/>
              </w:rPr>
            </w:pPr>
          </w:p>
          <w:p w14:paraId="1D86EDD1" w14:textId="5CD502E6" w:rsidR="00802E3C" w:rsidRDefault="00802E3C" w:rsidP="00840532">
            <w:pPr>
              <w:rPr>
                <w:rFonts w:eastAsia="Arial" w:cs="Tahoma"/>
                <w:color w:val="FF0000"/>
                <w:sz w:val="18"/>
                <w:szCs w:val="18"/>
              </w:rPr>
            </w:pPr>
            <w:r w:rsidRPr="00944CDC">
              <w:rPr>
                <w:rFonts w:cs="Tahoma"/>
                <w:b/>
                <w:color w:val="000000"/>
                <w:sz w:val="18"/>
                <w:szCs w:val="18"/>
              </w:rPr>
              <w:t>Atividade:</w:t>
            </w:r>
            <w:r w:rsidRPr="00944CDC">
              <w:rPr>
                <w:rFonts w:cs="Tahoma"/>
                <w:color w:val="000000"/>
                <w:sz w:val="18"/>
                <w:szCs w:val="18"/>
              </w:rPr>
              <w:t xml:space="preserve"> </w:t>
            </w:r>
            <w:r w:rsidRPr="00944CDC">
              <w:rPr>
                <w:rFonts w:eastAsia="Arial" w:cs="Tahoma"/>
                <w:color w:val="FF0000"/>
                <w:sz w:val="18"/>
                <w:szCs w:val="18"/>
              </w:rPr>
              <w:t>XXXXXXXX</w:t>
            </w:r>
          </w:p>
          <w:p w14:paraId="128A3566" w14:textId="77777777" w:rsidR="00DD1FEA" w:rsidRDefault="00DD1FEA" w:rsidP="00840532">
            <w:pPr>
              <w:rPr>
                <w:rFonts w:eastAsia="Arial" w:cs="Tahoma"/>
                <w:color w:val="FF0000"/>
                <w:sz w:val="18"/>
                <w:szCs w:val="18"/>
              </w:rPr>
            </w:pPr>
          </w:p>
          <w:p w14:paraId="4830CEFD" w14:textId="1CE6238F" w:rsidR="00DD1FEA" w:rsidRPr="00DD1FEA" w:rsidRDefault="00DD1FEA" w:rsidP="00840532">
            <w:pPr>
              <w:rPr>
                <w:rFonts w:cs="Tahoma"/>
                <w:b/>
                <w:color w:val="000000"/>
                <w:sz w:val="18"/>
                <w:szCs w:val="18"/>
              </w:rPr>
            </w:pPr>
            <w:r w:rsidRPr="00DD1FEA">
              <w:rPr>
                <w:rFonts w:cs="Tahoma"/>
                <w:b/>
                <w:color w:val="000000"/>
                <w:sz w:val="18"/>
                <w:szCs w:val="18"/>
              </w:rPr>
              <w:t>Objeto do Contrato:</w:t>
            </w:r>
            <w:r>
              <w:rPr>
                <w:rFonts w:cs="Tahoma"/>
                <w:b/>
                <w:color w:val="000000"/>
                <w:sz w:val="18"/>
                <w:szCs w:val="18"/>
              </w:rPr>
              <w:t xml:space="preserve"> </w:t>
            </w:r>
            <w:r w:rsidRPr="00944CDC">
              <w:rPr>
                <w:rFonts w:eastAsia="Arial" w:cs="Tahoma"/>
                <w:color w:val="FF0000"/>
                <w:sz w:val="18"/>
                <w:szCs w:val="18"/>
              </w:rPr>
              <w:t>XXXXXXXX</w:t>
            </w:r>
          </w:p>
          <w:p w14:paraId="5C5E3B19" w14:textId="77777777" w:rsidR="00802E3C" w:rsidRPr="00944CDC" w:rsidRDefault="00802E3C" w:rsidP="00840532">
            <w:pPr>
              <w:rPr>
                <w:rFonts w:cs="Tahoma"/>
                <w:color w:val="000000"/>
                <w:sz w:val="18"/>
                <w:szCs w:val="18"/>
              </w:rPr>
            </w:pPr>
          </w:p>
          <w:p w14:paraId="260E158F" w14:textId="6C20451B" w:rsidR="00802E3C" w:rsidRPr="00944CDC" w:rsidRDefault="00802E3C" w:rsidP="00840532">
            <w:pPr>
              <w:rPr>
                <w:rFonts w:eastAsia="Arial" w:cs="Tahoma"/>
                <w:sz w:val="18"/>
                <w:szCs w:val="18"/>
              </w:rPr>
            </w:pPr>
            <w:r w:rsidRPr="00944CDC">
              <w:rPr>
                <w:rFonts w:eastAsia="Arial" w:cs="Tahoma"/>
                <w:b/>
                <w:sz w:val="18"/>
                <w:szCs w:val="18"/>
              </w:rPr>
              <w:t>Grau de Risco</w:t>
            </w:r>
            <w:r w:rsidRPr="00944CDC">
              <w:rPr>
                <w:rFonts w:eastAsia="Arial" w:cs="Tahoma"/>
                <w:sz w:val="18"/>
                <w:szCs w:val="18"/>
              </w:rPr>
              <w:t xml:space="preserve">: </w:t>
            </w:r>
            <w:r w:rsidR="008962F6" w:rsidRPr="00944CDC">
              <w:rPr>
                <w:rFonts w:eastAsia="Arial" w:cs="Tahoma"/>
                <w:b/>
                <w:bCs/>
                <w:color w:val="FF0000"/>
                <w:sz w:val="18"/>
                <w:szCs w:val="18"/>
              </w:rPr>
              <w:t>Adotar</w:t>
            </w:r>
            <w:r w:rsidR="00C61F66" w:rsidRPr="00944CDC">
              <w:rPr>
                <w:rFonts w:eastAsia="Arial" w:cs="Tahoma"/>
                <w:b/>
                <w:bCs/>
                <w:color w:val="FF0000"/>
                <w:sz w:val="18"/>
                <w:szCs w:val="18"/>
              </w:rPr>
              <w:t xml:space="preserve"> o grau de risco </w:t>
            </w:r>
            <w:r w:rsidR="00F54469" w:rsidRPr="00944CDC">
              <w:rPr>
                <w:rFonts w:eastAsia="Arial" w:cs="Tahoma"/>
                <w:b/>
                <w:bCs/>
                <w:color w:val="FF0000"/>
                <w:sz w:val="18"/>
                <w:szCs w:val="18"/>
              </w:rPr>
              <w:t>03</w:t>
            </w:r>
          </w:p>
          <w:p w14:paraId="055DE2DF" w14:textId="77777777" w:rsidR="00802E3C" w:rsidRPr="00944CDC" w:rsidRDefault="00802E3C" w:rsidP="00840532">
            <w:pPr>
              <w:rPr>
                <w:rFonts w:eastAsia="Arial" w:cs="Tahoma"/>
                <w:sz w:val="18"/>
                <w:szCs w:val="18"/>
              </w:rPr>
            </w:pPr>
          </w:p>
        </w:tc>
      </w:tr>
      <w:tr w:rsidR="00420B1E" w:rsidRPr="00944CDC" w14:paraId="6A32D2C4" w14:textId="77777777" w:rsidTr="000F4A5D">
        <w:trPr>
          <w:cantSplit/>
          <w:trHeight w:val="342"/>
          <w:tblHeader/>
        </w:trPr>
        <w:tc>
          <w:tcPr>
            <w:tcW w:w="9933" w:type="dxa"/>
            <w:gridSpan w:val="6"/>
            <w:tcBorders>
              <w:top w:val="single" w:sz="12" w:space="0" w:color="000000"/>
              <w:left w:val="single" w:sz="12" w:space="0" w:color="000000"/>
              <w:bottom w:val="single" w:sz="12" w:space="0" w:color="000000"/>
              <w:right w:val="single" w:sz="12" w:space="0" w:color="000000"/>
            </w:tcBorders>
            <w:shd w:val="clear" w:color="auto" w:fill="D0CECE" w:themeFill="background2" w:themeFillShade="E6"/>
            <w:vAlign w:val="center"/>
          </w:tcPr>
          <w:p w14:paraId="09C874BB" w14:textId="77777777" w:rsidR="00420B1E" w:rsidRPr="00944CDC" w:rsidRDefault="00420B1E" w:rsidP="00792C9A">
            <w:pPr>
              <w:rPr>
                <w:rFonts w:eastAsia="Arial" w:cs="Tahoma"/>
                <w:sz w:val="18"/>
                <w:szCs w:val="18"/>
              </w:rPr>
            </w:pPr>
            <w:r w:rsidRPr="00944CDC">
              <w:rPr>
                <w:rFonts w:eastAsia="Arial" w:cs="Tahoma"/>
                <w:b/>
                <w:sz w:val="18"/>
                <w:szCs w:val="18"/>
              </w:rPr>
              <w:t>FISCAL/GERENTE DO CONTRATO</w:t>
            </w:r>
          </w:p>
        </w:tc>
      </w:tr>
      <w:tr w:rsidR="00420B1E" w:rsidRPr="00944CDC" w14:paraId="58832CD7" w14:textId="77777777" w:rsidTr="000F4A5D">
        <w:trPr>
          <w:cantSplit/>
          <w:trHeight w:val="342"/>
          <w:tblHeader/>
        </w:trPr>
        <w:tc>
          <w:tcPr>
            <w:tcW w:w="9933" w:type="dxa"/>
            <w:gridSpan w:val="6"/>
            <w:tcBorders>
              <w:top w:val="single" w:sz="12" w:space="0" w:color="000000"/>
              <w:left w:val="single" w:sz="12" w:space="0" w:color="000000"/>
              <w:bottom w:val="single" w:sz="12" w:space="0" w:color="000000"/>
              <w:right w:val="single" w:sz="12" w:space="0" w:color="000000"/>
            </w:tcBorders>
            <w:shd w:val="clear" w:color="auto" w:fill="auto"/>
            <w:vAlign w:val="center"/>
          </w:tcPr>
          <w:p w14:paraId="3ACCA92E" w14:textId="575E71B8" w:rsidR="00420B1E" w:rsidRPr="00944CDC" w:rsidRDefault="00420B1E" w:rsidP="005252A4">
            <w:pPr>
              <w:spacing w:before="20" w:after="20"/>
              <w:rPr>
                <w:rFonts w:eastAsia="Arial" w:cs="Tahoma"/>
                <w:sz w:val="18"/>
                <w:szCs w:val="18"/>
              </w:rPr>
            </w:pPr>
            <w:r w:rsidRPr="00944CDC">
              <w:rPr>
                <w:rFonts w:eastAsia="Arial" w:cs="Tahoma"/>
                <w:b/>
                <w:color w:val="333333"/>
                <w:sz w:val="18"/>
                <w:szCs w:val="18"/>
              </w:rPr>
              <w:t xml:space="preserve">NOME: </w:t>
            </w:r>
            <w:r w:rsidR="00C74659" w:rsidRPr="00944CDC">
              <w:rPr>
                <w:rFonts w:eastAsia="Arial" w:cs="Tahoma"/>
                <w:color w:val="FF0000"/>
                <w:sz w:val="18"/>
                <w:szCs w:val="18"/>
              </w:rPr>
              <w:t>XXXXXXXX</w:t>
            </w:r>
          </w:p>
        </w:tc>
      </w:tr>
      <w:tr w:rsidR="00420B1E" w:rsidRPr="00944CDC" w14:paraId="06B0EE80" w14:textId="77777777" w:rsidTr="000F4A5D">
        <w:trPr>
          <w:cantSplit/>
          <w:trHeight w:val="342"/>
          <w:tblHeader/>
        </w:trPr>
        <w:tc>
          <w:tcPr>
            <w:tcW w:w="3873" w:type="dxa"/>
            <w:gridSpan w:val="3"/>
            <w:shd w:val="clear" w:color="auto" w:fill="auto"/>
            <w:vAlign w:val="center"/>
          </w:tcPr>
          <w:p w14:paraId="3B5C19DC" w14:textId="77777777" w:rsidR="00420B1E" w:rsidRPr="00944CDC" w:rsidRDefault="00420B1E" w:rsidP="00840532">
            <w:pPr>
              <w:spacing w:before="20" w:after="20"/>
              <w:rPr>
                <w:rFonts w:eastAsia="Arial" w:cs="Tahoma"/>
                <w:b/>
                <w:sz w:val="18"/>
                <w:szCs w:val="18"/>
              </w:rPr>
            </w:pPr>
            <w:r w:rsidRPr="00944CDC">
              <w:rPr>
                <w:rFonts w:eastAsia="Arial" w:cs="Tahoma"/>
                <w:b/>
                <w:color w:val="333333"/>
                <w:sz w:val="18"/>
                <w:szCs w:val="18"/>
              </w:rPr>
              <w:t>EMAIL</w:t>
            </w:r>
            <w:r w:rsidRPr="00944CDC">
              <w:rPr>
                <w:rFonts w:eastAsia="Arial" w:cs="Tahoma"/>
                <w:b/>
                <w:sz w:val="18"/>
                <w:szCs w:val="18"/>
              </w:rPr>
              <w:t xml:space="preserve">: </w:t>
            </w:r>
            <w:r w:rsidRPr="00944CDC">
              <w:rPr>
                <w:rFonts w:eastAsia="Arial" w:cs="Tahoma"/>
                <w:color w:val="FF0000"/>
                <w:sz w:val="18"/>
                <w:szCs w:val="18"/>
              </w:rPr>
              <w:t>XXXXXXXX</w:t>
            </w:r>
          </w:p>
        </w:tc>
        <w:tc>
          <w:tcPr>
            <w:tcW w:w="6060" w:type="dxa"/>
            <w:gridSpan w:val="3"/>
            <w:shd w:val="clear" w:color="auto" w:fill="auto"/>
            <w:vAlign w:val="center"/>
          </w:tcPr>
          <w:p w14:paraId="5758DA06" w14:textId="77777777" w:rsidR="00420B1E" w:rsidRPr="00944CDC" w:rsidRDefault="00420B1E" w:rsidP="00840532">
            <w:pPr>
              <w:rPr>
                <w:rFonts w:eastAsia="Arial" w:cs="Tahoma"/>
                <w:b/>
                <w:sz w:val="18"/>
                <w:szCs w:val="18"/>
              </w:rPr>
            </w:pPr>
            <w:r w:rsidRPr="00944CDC">
              <w:rPr>
                <w:rFonts w:eastAsia="Arial" w:cs="Tahoma"/>
                <w:b/>
                <w:color w:val="333333"/>
                <w:sz w:val="18"/>
                <w:szCs w:val="18"/>
              </w:rPr>
              <w:t>TELEFONE</w:t>
            </w:r>
            <w:r w:rsidRPr="00944CDC">
              <w:rPr>
                <w:rFonts w:eastAsia="Arial" w:cs="Tahoma"/>
                <w:b/>
                <w:sz w:val="18"/>
                <w:szCs w:val="18"/>
              </w:rPr>
              <w:t xml:space="preserve">: </w:t>
            </w:r>
            <w:r w:rsidRPr="00944CDC">
              <w:rPr>
                <w:rFonts w:eastAsia="Arial" w:cs="Tahoma"/>
                <w:color w:val="FF0000"/>
                <w:sz w:val="18"/>
                <w:szCs w:val="18"/>
              </w:rPr>
              <w:t>XXXXXXXX</w:t>
            </w:r>
          </w:p>
        </w:tc>
      </w:tr>
      <w:tr w:rsidR="00D70194" w:rsidRPr="00944CDC" w14:paraId="5D12589E" w14:textId="77777777" w:rsidTr="000F4A5D">
        <w:trPr>
          <w:cantSplit/>
          <w:trHeight w:val="342"/>
          <w:tblHeader/>
        </w:trPr>
        <w:tc>
          <w:tcPr>
            <w:tcW w:w="9933" w:type="dxa"/>
            <w:gridSpan w:val="6"/>
            <w:shd w:val="clear" w:color="auto" w:fill="auto"/>
            <w:vAlign w:val="center"/>
          </w:tcPr>
          <w:p w14:paraId="4CCC84E0" w14:textId="4C8356B0" w:rsidR="00D70194" w:rsidRPr="00944CDC" w:rsidRDefault="003601EB" w:rsidP="00840532">
            <w:pPr>
              <w:rPr>
                <w:rFonts w:eastAsia="Arial" w:cs="Tahoma"/>
                <w:b/>
                <w:color w:val="333333"/>
                <w:sz w:val="18"/>
                <w:szCs w:val="18"/>
              </w:rPr>
            </w:pPr>
            <w:r w:rsidRPr="00944CDC">
              <w:rPr>
                <w:rFonts w:eastAsia="Arial" w:cs="Tahoma"/>
                <w:b/>
                <w:color w:val="333333"/>
                <w:sz w:val="18"/>
                <w:szCs w:val="18"/>
              </w:rPr>
              <w:t xml:space="preserve">NÚMERO DO CONTRATO: </w:t>
            </w:r>
            <w:r w:rsidRPr="00944CDC">
              <w:rPr>
                <w:rFonts w:eastAsia="Arial" w:cs="Tahoma"/>
                <w:color w:val="FF0000"/>
                <w:sz w:val="18"/>
                <w:szCs w:val="18"/>
              </w:rPr>
              <w:t>XXXXXXXX</w:t>
            </w:r>
          </w:p>
        </w:tc>
      </w:tr>
      <w:tr w:rsidR="00EE3091" w:rsidRPr="00944CDC" w14:paraId="391B285B" w14:textId="77777777" w:rsidTr="000F4A5D">
        <w:trPr>
          <w:cantSplit/>
          <w:trHeight w:val="79"/>
          <w:tblHeader/>
        </w:trPr>
        <w:tc>
          <w:tcPr>
            <w:tcW w:w="9933" w:type="dxa"/>
            <w:gridSpan w:val="6"/>
            <w:shd w:val="clear" w:color="auto" w:fill="D9D9D9"/>
            <w:vAlign w:val="center"/>
          </w:tcPr>
          <w:p w14:paraId="7244165F" w14:textId="77777777" w:rsidR="00EE3091" w:rsidRPr="00944CDC" w:rsidRDefault="00EE3091" w:rsidP="00840532">
            <w:pPr>
              <w:rPr>
                <w:rFonts w:eastAsia="Arial" w:cs="Tahoma"/>
                <w:b/>
                <w:sz w:val="18"/>
                <w:szCs w:val="18"/>
              </w:rPr>
            </w:pPr>
            <w:r w:rsidRPr="00944CDC">
              <w:rPr>
                <w:rFonts w:eastAsia="Arial" w:cs="Tahoma"/>
                <w:b/>
                <w:sz w:val="18"/>
                <w:szCs w:val="18"/>
              </w:rPr>
              <w:t xml:space="preserve">RESPONSÁVEL PELA ELABORAÇÃO DO PGR </w:t>
            </w:r>
          </w:p>
        </w:tc>
      </w:tr>
      <w:tr w:rsidR="00EE3091" w:rsidRPr="00944CDC" w14:paraId="1EBA2A17" w14:textId="77777777" w:rsidTr="000F4A5D">
        <w:trPr>
          <w:cantSplit/>
          <w:trHeight w:val="342"/>
          <w:tblHeader/>
        </w:trPr>
        <w:tc>
          <w:tcPr>
            <w:tcW w:w="9933" w:type="dxa"/>
            <w:gridSpan w:val="6"/>
            <w:shd w:val="clear" w:color="auto" w:fill="auto"/>
            <w:vAlign w:val="center"/>
          </w:tcPr>
          <w:p w14:paraId="61E80FFC" w14:textId="77777777" w:rsidR="00EE3091" w:rsidRPr="00944CDC" w:rsidRDefault="00EE3091" w:rsidP="00840532">
            <w:pPr>
              <w:rPr>
                <w:rFonts w:eastAsia="Arial" w:cs="Tahoma"/>
                <w:sz w:val="18"/>
                <w:szCs w:val="18"/>
              </w:rPr>
            </w:pPr>
            <w:r w:rsidRPr="00944CDC">
              <w:rPr>
                <w:rFonts w:eastAsia="Arial" w:cs="Tahoma"/>
                <w:b/>
                <w:color w:val="333333"/>
                <w:sz w:val="18"/>
                <w:szCs w:val="18"/>
              </w:rPr>
              <w:t>NOME</w:t>
            </w:r>
            <w:r w:rsidRPr="00944CDC">
              <w:rPr>
                <w:rFonts w:eastAsia="Arial" w:cs="Tahoma"/>
                <w:b/>
                <w:sz w:val="18"/>
                <w:szCs w:val="18"/>
              </w:rPr>
              <w:t xml:space="preserve">: </w:t>
            </w:r>
            <w:r w:rsidRPr="00944CDC">
              <w:rPr>
                <w:rFonts w:eastAsia="Arial" w:cs="Tahoma"/>
                <w:color w:val="FF0000"/>
                <w:sz w:val="18"/>
                <w:szCs w:val="18"/>
              </w:rPr>
              <w:t>XXXXXXXX</w:t>
            </w:r>
          </w:p>
        </w:tc>
      </w:tr>
      <w:tr w:rsidR="00EE3091" w:rsidRPr="00944CDC" w14:paraId="5D755B15" w14:textId="77777777" w:rsidTr="000F4A5D">
        <w:trPr>
          <w:cantSplit/>
          <w:trHeight w:val="342"/>
          <w:tblHeader/>
        </w:trPr>
        <w:tc>
          <w:tcPr>
            <w:tcW w:w="3873" w:type="dxa"/>
            <w:gridSpan w:val="3"/>
            <w:shd w:val="clear" w:color="auto" w:fill="auto"/>
            <w:vAlign w:val="center"/>
          </w:tcPr>
          <w:p w14:paraId="66ED6B47" w14:textId="77777777" w:rsidR="00EE3091" w:rsidRPr="00944CDC" w:rsidRDefault="00EE3091" w:rsidP="00840532">
            <w:pPr>
              <w:spacing w:before="20" w:after="20"/>
              <w:rPr>
                <w:rFonts w:eastAsia="Arial" w:cs="Tahoma"/>
                <w:b/>
                <w:sz w:val="18"/>
                <w:szCs w:val="18"/>
              </w:rPr>
            </w:pPr>
            <w:r w:rsidRPr="00944CDC">
              <w:rPr>
                <w:rFonts w:eastAsia="Arial" w:cs="Tahoma"/>
                <w:b/>
                <w:color w:val="333333"/>
                <w:sz w:val="18"/>
                <w:szCs w:val="18"/>
              </w:rPr>
              <w:t>FUNÇÃO</w:t>
            </w:r>
            <w:r w:rsidRPr="00944CDC">
              <w:rPr>
                <w:rFonts w:eastAsia="Arial" w:cs="Tahoma"/>
                <w:b/>
                <w:sz w:val="18"/>
                <w:szCs w:val="18"/>
              </w:rPr>
              <w:t xml:space="preserve">: </w:t>
            </w:r>
            <w:r w:rsidRPr="00944CDC">
              <w:rPr>
                <w:rFonts w:eastAsia="Arial" w:cs="Tahoma"/>
                <w:color w:val="FF0000"/>
                <w:sz w:val="18"/>
                <w:szCs w:val="18"/>
              </w:rPr>
              <w:t>XXXXXXXX</w:t>
            </w:r>
          </w:p>
        </w:tc>
        <w:tc>
          <w:tcPr>
            <w:tcW w:w="6060" w:type="dxa"/>
            <w:gridSpan w:val="3"/>
            <w:shd w:val="clear" w:color="auto" w:fill="auto"/>
            <w:vAlign w:val="center"/>
          </w:tcPr>
          <w:p w14:paraId="3D39621A" w14:textId="77777777" w:rsidR="00EE3091" w:rsidRPr="00944CDC" w:rsidRDefault="00EE3091" w:rsidP="00840532">
            <w:pPr>
              <w:spacing w:before="20" w:after="20"/>
              <w:rPr>
                <w:rFonts w:eastAsia="Arial" w:cs="Tahoma"/>
                <w:b/>
                <w:sz w:val="18"/>
                <w:szCs w:val="18"/>
              </w:rPr>
            </w:pPr>
            <w:r w:rsidRPr="00944CDC">
              <w:rPr>
                <w:rFonts w:eastAsia="Arial" w:cs="Tahoma"/>
                <w:b/>
                <w:color w:val="333333"/>
                <w:sz w:val="18"/>
                <w:szCs w:val="18"/>
              </w:rPr>
              <w:t>CREA/ SSST / MTE</w:t>
            </w:r>
            <w:r w:rsidRPr="00944CDC">
              <w:rPr>
                <w:rFonts w:eastAsia="Arial" w:cs="Tahoma"/>
                <w:b/>
                <w:sz w:val="18"/>
                <w:szCs w:val="18"/>
              </w:rPr>
              <w:t xml:space="preserve">: </w:t>
            </w:r>
            <w:r w:rsidRPr="00944CDC">
              <w:rPr>
                <w:rFonts w:eastAsia="Arial" w:cs="Tahoma"/>
                <w:color w:val="FF0000"/>
                <w:sz w:val="18"/>
                <w:szCs w:val="18"/>
              </w:rPr>
              <w:t>XXXXXXXX</w:t>
            </w:r>
          </w:p>
        </w:tc>
      </w:tr>
      <w:tr w:rsidR="00EE3091" w:rsidRPr="00944CDC" w14:paraId="3AF37991" w14:textId="77777777" w:rsidTr="000F4A5D">
        <w:trPr>
          <w:cantSplit/>
          <w:trHeight w:val="342"/>
          <w:tblHeader/>
        </w:trPr>
        <w:tc>
          <w:tcPr>
            <w:tcW w:w="9933" w:type="dxa"/>
            <w:gridSpan w:val="6"/>
            <w:shd w:val="clear" w:color="auto" w:fill="auto"/>
            <w:vAlign w:val="center"/>
          </w:tcPr>
          <w:p w14:paraId="7A341416" w14:textId="77777777" w:rsidR="00EE3091" w:rsidRPr="00944CDC" w:rsidRDefault="00EE3091" w:rsidP="00840532">
            <w:pPr>
              <w:spacing w:before="20" w:after="20"/>
              <w:rPr>
                <w:rFonts w:eastAsia="Arial" w:cs="Tahoma"/>
                <w:b/>
                <w:color w:val="0000FF"/>
                <w:sz w:val="18"/>
                <w:szCs w:val="18"/>
              </w:rPr>
            </w:pPr>
            <w:r w:rsidRPr="00944CDC">
              <w:rPr>
                <w:rFonts w:eastAsia="Arial" w:cs="Tahoma"/>
                <w:b/>
                <w:color w:val="333333"/>
                <w:sz w:val="18"/>
                <w:szCs w:val="18"/>
              </w:rPr>
              <w:t>ENDEREÇO</w:t>
            </w:r>
            <w:r w:rsidRPr="00944CDC">
              <w:rPr>
                <w:rFonts w:eastAsia="Arial" w:cs="Tahoma"/>
                <w:b/>
                <w:sz w:val="18"/>
                <w:szCs w:val="18"/>
              </w:rPr>
              <w:t xml:space="preserve">: </w:t>
            </w:r>
            <w:r w:rsidRPr="00944CDC">
              <w:rPr>
                <w:rFonts w:eastAsia="Arial" w:cs="Tahoma"/>
                <w:color w:val="FF0000"/>
                <w:sz w:val="18"/>
                <w:szCs w:val="18"/>
              </w:rPr>
              <w:t>XXXXXXXX</w:t>
            </w:r>
          </w:p>
        </w:tc>
      </w:tr>
      <w:tr w:rsidR="00EE3091" w:rsidRPr="00944CDC" w14:paraId="010BE93C" w14:textId="77777777" w:rsidTr="000F4A5D">
        <w:trPr>
          <w:cantSplit/>
          <w:trHeight w:val="342"/>
          <w:tblHeader/>
        </w:trPr>
        <w:tc>
          <w:tcPr>
            <w:tcW w:w="2643" w:type="dxa"/>
            <w:gridSpan w:val="2"/>
            <w:shd w:val="clear" w:color="auto" w:fill="auto"/>
            <w:vAlign w:val="center"/>
          </w:tcPr>
          <w:p w14:paraId="298B86F8" w14:textId="77777777" w:rsidR="00EE3091" w:rsidRPr="00944CDC" w:rsidRDefault="00EE3091" w:rsidP="00840532">
            <w:pPr>
              <w:rPr>
                <w:rFonts w:eastAsia="Arial" w:cs="Tahoma"/>
                <w:sz w:val="18"/>
                <w:szCs w:val="18"/>
              </w:rPr>
            </w:pPr>
            <w:r w:rsidRPr="00944CDC">
              <w:rPr>
                <w:rFonts w:eastAsia="Arial" w:cs="Tahoma"/>
                <w:b/>
                <w:color w:val="333333"/>
                <w:sz w:val="18"/>
                <w:szCs w:val="18"/>
              </w:rPr>
              <w:t>BAIRRO:</w:t>
            </w:r>
            <w:r w:rsidRPr="00944CDC">
              <w:rPr>
                <w:rFonts w:eastAsia="Arial" w:cs="Tahoma"/>
                <w:b/>
                <w:sz w:val="18"/>
                <w:szCs w:val="18"/>
              </w:rPr>
              <w:t xml:space="preserve"> </w:t>
            </w:r>
            <w:r w:rsidRPr="00944CDC">
              <w:rPr>
                <w:rFonts w:eastAsia="Arial" w:cs="Tahoma"/>
                <w:color w:val="FF0000"/>
                <w:sz w:val="18"/>
                <w:szCs w:val="18"/>
              </w:rPr>
              <w:t>XXXXXXXX</w:t>
            </w:r>
          </w:p>
        </w:tc>
        <w:tc>
          <w:tcPr>
            <w:tcW w:w="7290" w:type="dxa"/>
            <w:gridSpan w:val="4"/>
            <w:shd w:val="clear" w:color="auto" w:fill="auto"/>
            <w:vAlign w:val="center"/>
          </w:tcPr>
          <w:p w14:paraId="68C5A305" w14:textId="77777777" w:rsidR="00EE3091" w:rsidRPr="00944CDC" w:rsidRDefault="00EE3091" w:rsidP="00840532">
            <w:pPr>
              <w:spacing w:before="20" w:after="20"/>
              <w:rPr>
                <w:rFonts w:eastAsia="Arial" w:cs="Tahoma"/>
                <w:b/>
                <w:sz w:val="18"/>
                <w:szCs w:val="18"/>
              </w:rPr>
            </w:pPr>
            <w:r w:rsidRPr="00944CDC">
              <w:rPr>
                <w:rFonts w:eastAsia="Arial" w:cs="Tahoma"/>
                <w:b/>
                <w:color w:val="333333"/>
                <w:sz w:val="18"/>
                <w:szCs w:val="18"/>
              </w:rPr>
              <w:t>MUNICÍPIO</w:t>
            </w:r>
            <w:r w:rsidRPr="00944CDC">
              <w:rPr>
                <w:rFonts w:eastAsia="Arial" w:cs="Tahoma"/>
                <w:b/>
                <w:sz w:val="18"/>
                <w:szCs w:val="18"/>
              </w:rPr>
              <w:t xml:space="preserve">: </w:t>
            </w:r>
            <w:r w:rsidRPr="00944CDC">
              <w:rPr>
                <w:rFonts w:eastAsia="Arial" w:cs="Tahoma"/>
                <w:color w:val="FF0000"/>
                <w:sz w:val="18"/>
                <w:szCs w:val="18"/>
              </w:rPr>
              <w:t>XXXXXXXX</w:t>
            </w:r>
          </w:p>
        </w:tc>
      </w:tr>
      <w:tr w:rsidR="00EE3091" w:rsidRPr="00944CDC" w14:paraId="2AAA5CDB" w14:textId="77777777" w:rsidTr="000F4A5D">
        <w:trPr>
          <w:cantSplit/>
          <w:trHeight w:val="342"/>
          <w:tblHeader/>
        </w:trPr>
        <w:tc>
          <w:tcPr>
            <w:tcW w:w="3873" w:type="dxa"/>
            <w:gridSpan w:val="3"/>
            <w:shd w:val="clear" w:color="auto" w:fill="auto"/>
            <w:vAlign w:val="center"/>
          </w:tcPr>
          <w:p w14:paraId="40FF6449" w14:textId="77777777" w:rsidR="00EE3091" w:rsidRPr="00944CDC" w:rsidRDefault="00EE3091" w:rsidP="00840532">
            <w:pPr>
              <w:rPr>
                <w:rFonts w:eastAsia="Arial" w:cs="Tahoma"/>
                <w:sz w:val="18"/>
                <w:szCs w:val="18"/>
              </w:rPr>
            </w:pPr>
            <w:r w:rsidRPr="00944CDC">
              <w:rPr>
                <w:rFonts w:eastAsia="Arial" w:cs="Tahoma"/>
                <w:b/>
                <w:color w:val="333333"/>
                <w:sz w:val="18"/>
                <w:szCs w:val="18"/>
              </w:rPr>
              <w:t>CEP</w:t>
            </w:r>
            <w:r w:rsidRPr="00944CDC">
              <w:rPr>
                <w:rFonts w:eastAsia="Arial" w:cs="Tahoma"/>
                <w:b/>
                <w:sz w:val="18"/>
                <w:szCs w:val="18"/>
              </w:rPr>
              <w:t xml:space="preserve">: </w:t>
            </w:r>
            <w:r w:rsidRPr="00944CDC">
              <w:rPr>
                <w:rFonts w:eastAsia="Arial" w:cs="Tahoma"/>
                <w:color w:val="FF0000"/>
                <w:sz w:val="18"/>
                <w:szCs w:val="18"/>
              </w:rPr>
              <w:t>XXXXXXXX</w:t>
            </w:r>
          </w:p>
        </w:tc>
        <w:tc>
          <w:tcPr>
            <w:tcW w:w="6060" w:type="dxa"/>
            <w:gridSpan w:val="3"/>
            <w:shd w:val="clear" w:color="auto" w:fill="auto"/>
            <w:vAlign w:val="center"/>
          </w:tcPr>
          <w:p w14:paraId="20B714EC" w14:textId="77777777" w:rsidR="00EE3091" w:rsidRPr="00944CDC" w:rsidRDefault="00EE3091" w:rsidP="00840532">
            <w:pPr>
              <w:rPr>
                <w:rFonts w:eastAsia="Arial" w:cs="Tahoma"/>
                <w:b/>
                <w:sz w:val="18"/>
                <w:szCs w:val="18"/>
              </w:rPr>
            </w:pPr>
            <w:r w:rsidRPr="00944CDC">
              <w:rPr>
                <w:rFonts w:eastAsia="Arial" w:cs="Tahoma"/>
                <w:b/>
                <w:color w:val="333333"/>
                <w:sz w:val="18"/>
                <w:szCs w:val="18"/>
              </w:rPr>
              <w:t>ESTADO</w:t>
            </w:r>
            <w:r w:rsidRPr="00944CDC">
              <w:rPr>
                <w:rFonts w:eastAsia="Arial" w:cs="Tahoma"/>
                <w:b/>
                <w:sz w:val="18"/>
                <w:szCs w:val="18"/>
              </w:rPr>
              <w:t xml:space="preserve">: </w:t>
            </w:r>
            <w:r w:rsidRPr="00944CDC">
              <w:rPr>
                <w:rFonts w:eastAsia="Arial" w:cs="Tahoma"/>
                <w:color w:val="FF0000"/>
                <w:sz w:val="18"/>
                <w:szCs w:val="18"/>
              </w:rPr>
              <w:t>XXXXXXXX</w:t>
            </w:r>
          </w:p>
        </w:tc>
      </w:tr>
      <w:tr w:rsidR="00E30C48" w:rsidRPr="00944CDC" w14:paraId="235A5CE9" w14:textId="77777777" w:rsidTr="000F4A5D">
        <w:trPr>
          <w:cantSplit/>
          <w:trHeight w:val="37"/>
          <w:tblHeader/>
        </w:trPr>
        <w:tc>
          <w:tcPr>
            <w:tcW w:w="1560" w:type="dxa"/>
            <w:shd w:val="clear" w:color="auto" w:fill="D9D9D9"/>
            <w:vAlign w:val="center"/>
          </w:tcPr>
          <w:p w14:paraId="5699D464" w14:textId="77777777" w:rsidR="00E30C48" w:rsidRPr="00944CDC" w:rsidRDefault="00E30C48" w:rsidP="00840532">
            <w:pPr>
              <w:jc w:val="center"/>
              <w:rPr>
                <w:rFonts w:eastAsia="Arial" w:cs="Tahoma"/>
                <w:b/>
                <w:sz w:val="18"/>
                <w:szCs w:val="18"/>
              </w:rPr>
            </w:pPr>
            <w:r w:rsidRPr="00944CDC">
              <w:rPr>
                <w:rFonts w:eastAsia="Arial" w:cs="Tahoma"/>
                <w:b/>
                <w:sz w:val="18"/>
                <w:szCs w:val="18"/>
              </w:rPr>
              <w:t>RESPONSÁVEL</w:t>
            </w:r>
          </w:p>
        </w:tc>
        <w:tc>
          <w:tcPr>
            <w:tcW w:w="4231" w:type="dxa"/>
            <w:gridSpan w:val="3"/>
            <w:shd w:val="clear" w:color="auto" w:fill="D9D9D9"/>
            <w:vAlign w:val="center"/>
          </w:tcPr>
          <w:p w14:paraId="6675D6A5" w14:textId="77777777" w:rsidR="00E30C48" w:rsidRPr="00944CDC" w:rsidRDefault="00E30C48" w:rsidP="00840532">
            <w:pPr>
              <w:jc w:val="center"/>
              <w:rPr>
                <w:rFonts w:eastAsia="Arial" w:cs="Tahoma"/>
                <w:b/>
                <w:sz w:val="18"/>
                <w:szCs w:val="18"/>
              </w:rPr>
            </w:pPr>
            <w:r w:rsidRPr="00944CDC">
              <w:rPr>
                <w:rFonts w:eastAsia="Arial" w:cs="Tahoma"/>
                <w:b/>
                <w:sz w:val="18"/>
                <w:szCs w:val="18"/>
              </w:rPr>
              <w:t>NOME</w:t>
            </w:r>
          </w:p>
        </w:tc>
        <w:tc>
          <w:tcPr>
            <w:tcW w:w="1724" w:type="dxa"/>
            <w:shd w:val="clear" w:color="auto" w:fill="D9D9D9"/>
            <w:vAlign w:val="center"/>
          </w:tcPr>
          <w:p w14:paraId="51B85B5F" w14:textId="77777777" w:rsidR="00E30C48" w:rsidRPr="00944CDC" w:rsidRDefault="00E30C48" w:rsidP="00840532">
            <w:pPr>
              <w:jc w:val="center"/>
              <w:rPr>
                <w:rFonts w:eastAsia="Arial" w:cs="Tahoma"/>
                <w:b/>
                <w:sz w:val="18"/>
                <w:szCs w:val="18"/>
              </w:rPr>
            </w:pPr>
            <w:r w:rsidRPr="00944CDC">
              <w:rPr>
                <w:rFonts w:eastAsia="Arial" w:cs="Tahoma"/>
                <w:b/>
                <w:sz w:val="18"/>
                <w:szCs w:val="18"/>
              </w:rPr>
              <w:t>DATA</w:t>
            </w:r>
          </w:p>
        </w:tc>
        <w:tc>
          <w:tcPr>
            <w:tcW w:w="2418" w:type="dxa"/>
            <w:shd w:val="clear" w:color="auto" w:fill="D9D9D9"/>
            <w:vAlign w:val="center"/>
          </w:tcPr>
          <w:p w14:paraId="289626C7" w14:textId="77777777" w:rsidR="00E30C48" w:rsidRPr="00944CDC" w:rsidRDefault="00E30C48" w:rsidP="00840532">
            <w:pPr>
              <w:jc w:val="center"/>
              <w:rPr>
                <w:rFonts w:eastAsia="Arial" w:cs="Tahoma"/>
                <w:b/>
                <w:sz w:val="18"/>
                <w:szCs w:val="18"/>
              </w:rPr>
            </w:pPr>
            <w:r w:rsidRPr="00944CDC">
              <w:rPr>
                <w:rFonts w:eastAsia="Arial" w:cs="Tahoma"/>
                <w:b/>
                <w:sz w:val="18"/>
                <w:szCs w:val="18"/>
              </w:rPr>
              <w:t>RÚBRICA</w:t>
            </w:r>
          </w:p>
        </w:tc>
      </w:tr>
      <w:tr w:rsidR="00E30C48" w:rsidRPr="00944CDC" w14:paraId="6322110B" w14:textId="77777777" w:rsidTr="000F4A5D">
        <w:trPr>
          <w:cantSplit/>
          <w:trHeight w:val="239"/>
          <w:tblHeader/>
        </w:trPr>
        <w:tc>
          <w:tcPr>
            <w:tcW w:w="1560" w:type="dxa"/>
            <w:shd w:val="clear" w:color="auto" w:fill="auto"/>
            <w:vAlign w:val="center"/>
          </w:tcPr>
          <w:p w14:paraId="5CAB2E76" w14:textId="77777777" w:rsidR="00E30C48" w:rsidRPr="00944CDC" w:rsidRDefault="00E30C48" w:rsidP="00840532">
            <w:pPr>
              <w:rPr>
                <w:rFonts w:eastAsia="Arial" w:cs="Tahoma"/>
                <w:b/>
                <w:sz w:val="18"/>
                <w:szCs w:val="18"/>
              </w:rPr>
            </w:pPr>
            <w:r w:rsidRPr="00944CDC">
              <w:rPr>
                <w:rFonts w:eastAsia="Arial" w:cs="Tahoma"/>
                <w:b/>
                <w:sz w:val="18"/>
                <w:szCs w:val="18"/>
              </w:rPr>
              <w:t>ELABORADOR</w:t>
            </w:r>
          </w:p>
        </w:tc>
        <w:tc>
          <w:tcPr>
            <w:tcW w:w="4231" w:type="dxa"/>
            <w:gridSpan w:val="3"/>
            <w:shd w:val="clear" w:color="auto" w:fill="auto"/>
          </w:tcPr>
          <w:p w14:paraId="2E223A36" w14:textId="77777777" w:rsidR="00E30C48" w:rsidRPr="00944CDC" w:rsidRDefault="00E30C48" w:rsidP="00840532">
            <w:pPr>
              <w:rPr>
                <w:rFonts w:eastAsia="Arial" w:cs="Tahoma"/>
                <w:sz w:val="18"/>
                <w:szCs w:val="18"/>
                <w:highlight w:val="yellow"/>
              </w:rPr>
            </w:pPr>
            <w:r w:rsidRPr="00944CDC">
              <w:rPr>
                <w:rFonts w:eastAsia="Arial" w:cs="Tahoma"/>
                <w:color w:val="FF0000"/>
                <w:sz w:val="18"/>
                <w:szCs w:val="18"/>
              </w:rPr>
              <w:t>XXXXXXXX</w:t>
            </w:r>
          </w:p>
        </w:tc>
        <w:tc>
          <w:tcPr>
            <w:tcW w:w="1724" w:type="dxa"/>
            <w:shd w:val="clear" w:color="auto" w:fill="auto"/>
            <w:vAlign w:val="center"/>
          </w:tcPr>
          <w:p w14:paraId="721FFF2F" w14:textId="77777777" w:rsidR="00E30C48" w:rsidRPr="00944CDC" w:rsidRDefault="00E30C48" w:rsidP="00840532">
            <w:pPr>
              <w:jc w:val="center"/>
              <w:rPr>
                <w:rFonts w:eastAsia="Arial" w:cs="Tahoma"/>
                <w:sz w:val="18"/>
                <w:szCs w:val="18"/>
                <w:highlight w:val="yellow"/>
              </w:rPr>
            </w:pPr>
            <w:r w:rsidRPr="00944CDC">
              <w:rPr>
                <w:rFonts w:eastAsia="Arial" w:cs="Tahoma"/>
                <w:color w:val="FF0000"/>
                <w:sz w:val="18"/>
                <w:szCs w:val="18"/>
              </w:rPr>
              <w:t>XXXXXXXX</w:t>
            </w:r>
          </w:p>
        </w:tc>
        <w:tc>
          <w:tcPr>
            <w:tcW w:w="2418" w:type="dxa"/>
            <w:shd w:val="clear" w:color="auto" w:fill="auto"/>
            <w:vAlign w:val="center"/>
          </w:tcPr>
          <w:p w14:paraId="508D988C" w14:textId="77777777" w:rsidR="00E30C48" w:rsidRPr="00944CDC" w:rsidRDefault="00E30C48" w:rsidP="00840532">
            <w:pPr>
              <w:jc w:val="center"/>
              <w:rPr>
                <w:rFonts w:eastAsia="Arial" w:cs="Tahoma"/>
                <w:sz w:val="18"/>
                <w:szCs w:val="18"/>
                <w:highlight w:val="yellow"/>
              </w:rPr>
            </w:pPr>
          </w:p>
        </w:tc>
      </w:tr>
      <w:tr w:rsidR="00E30C48" w:rsidRPr="00944CDC" w14:paraId="210A535F" w14:textId="77777777" w:rsidTr="000F4A5D">
        <w:trPr>
          <w:cantSplit/>
          <w:trHeight w:val="278"/>
          <w:tblHeader/>
        </w:trPr>
        <w:tc>
          <w:tcPr>
            <w:tcW w:w="1560" w:type="dxa"/>
            <w:shd w:val="clear" w:color="auto" w:fill="auto"/>
            <w:vAlign w:val="center"/>
          </w:tcPr>
          <w:p w14:paraId="2CF4B933" w14:textId="77777777" w:rsidR="00E30C48" w:rsidRPr="00944CDC" w:rsidRDefault="00E30C48" w:rsidP="00840532">
            <w:pPr>
              <w:rPr>
                <w:rFonts w:eastAsia="Arial" w:cs="Tahoma"/>
                <w:b/>
                <w:sz w:val="18"/>
                <w:szCs w:val="18"/>
              </w:rPr>
            </w:pPr>
            <w:r w:rsidRPr="00944CDC">
              <w:rPr>
                <w:rFonts w:eastAsia="Arial" w:cs="Tahoma"/>
                <w:b/>
                <w:sz w:val="18"/>
                <w:szCs w:val="18"/>
              </w:rPr>
              <w:t>APROVADOR</w:t>
            </w:r>
          </w:p>
        </w:tc>
        <w:tc>
          <w:tcPr>
            <w:tcW w:w="4231" w:type="dxa"/>
            <w:gridSpan w:val="3"/>
            <w:shd w:val="clear" w:color="auto" w:fill="auto"/>
          </w:tcPr>
          <w:p w14:paraId="4371AA13" w14:textId="77777777" w:rsidR="00E30C48" w:rsidRPr="00944CDC" w:rsidRDefault="00E30C48" w:rsidP="00840532">
            <w:pPr>
              <w:rPr>
                <w:rFonts w:eastAsia="Arial" w:cs="Tahoma"/>
                <w:sz w:val="18"/>
                <w:szCs w:val="18"/>
                <w:highlight w:val="yellow"/>
              </w:rPr>
            </w:pPr>
            <w:r w:rsidRPr="00944CDC">
              <w:rPr>
                <w:rFonts w:eastAsia="Arial" w:cs="Tahoma"/>
                <w:color w:val="FF0000"/>
                <w:sz w:val="18"/>
                <w:szCs w:val="18"/>
              </w:rPr>
              <w:t>XXXXXXXX</w:t>
            </w:r>
          </w:p>
        </w:tc>
        <w:tc>
          <w:tcPr>
            <w:tcW w:w="1724" w:type="dxa"/>
            <w:shd w:val="clear" w:color="auto" w:fill="auto"/>
            <w:vAlign w:val="center"/>
          </w:tcPr>
          <w:p w14:paraId="7A967EDA" w14:textId="77777777" w:rsidR="00E30C48" w:rsidRPr="00944CDC" w:rsidRDefault="00E30C48" w:rsidP="00840532">
            <w:pPr>
              <w:jc w:val="center"/>
              <w:rPr>
                <w:rFonts w:eastAsia="Arial" w:cs="Tahoma"/>
                <w:sz w:val="18"/>
                <w:szCs w:val="18"/>
                <w:highlight w:val="yellow"/>
              </w:rPr>
            </w:pPr>
            <w:r w:rsidRPr="00944CDC">
              <w:rPr>
                <w:rFonts w:eastAsia="Arial" w:cs="Tahoma"/>
                <w:color w:val="FF0000"/>
                <w:sz w:val="18"/>
                <w:szCs w:val="18"/>
              </w:rPr>
              <w:t>XXXXXXXX</w:t>
            </w:r>
          </w:p>
        </w:tc>
        <w:tc>
          <w:tcPr>
            <w:tcW w:w="2418" w:type="dxa"/>
            <w:shd w:val="clear" w:color="auto" w:fill="auto"/>
            <w:vAlign w:val="center"/>
          </w:tcPr>
          <w:p w14:paraId="7A8D7D3C" w14:textId="77777777" w:rsidR="00E30C48" w:rsidRPr="00944CDC" w:rsidRDefault="00E30C48" w:rsidP="00840532">
            <w:pPr>
              <w:jc w:val="center"/>
              <w:rPr>
                <w:rFonts w:eastAsia="Arial" w:cs="Tahoma"/>
                <w:sz w:val="18"/>
                <w:szCs w:val="18"/>
                <w:highlight w:val="yellow"/>
              </w:rPr>
            </w:pPr>
          </w:p>
        </w:tc>
      </w:tr>
    </w:tbl>
    <w:p w14:paraId="7E875FA9" w14:textId="77777777" w:rsidR="00391BDD" w:rsidRPr="00A941F8" w:rsidRDefault="00391BDD">
      <w:pPr>
        <w:spacing w:line="240" w:lineRule="auto"/>
        <w:jc w:val="left"/>
        <w:rPr>
          <w:rFonts w:cs="Tahoma"/>
          <w:lang w:eastAsia="pt-BR"/>
        </w:rPr>
      </w:pPr>
      <w:r w:rsidRPr="00A941F8">
        <w:rPr>
          <w:rFonts w:cs="Tahoma"/>
          <w:lang w:eastAsia="pt-BR"/>
        </w:rPr>
        <w:br w:type="page"/>
      </w:r>
    </w:p>
    <w:p w14:paraId="7C06CBDE" w14:textId="40A4F273" w:rsidR="0024173D" w:rsidRPr="00A941F8" w:rsidRDefault="00D318DC" w:rsidP="000467D6">
      <w:pPr>
        <w:pStyle w:val="Ttulo1"/>
        <w:spacing w:before="240" w:after="240" w:line="360" w:lineRule="auto"/>
        <w:ind w:left="357" w:hanging="357"/>
        <w:rPr>
          <w:rFonts w:cs="Tahoma"/>
        </w:rPr>
      </w:pPr>
      <w:bookmarkStart w:id="202" w:name="_Toc120355608"/>
      <w:bookmarkStart w:id="203" w:name="_Toc120527139"/>
      <w:bookmarkStart w:id="204" w:name="_Toc120527356"/>
      <w:bookmarkStart w:id="205" w:name="_Toc120528535"/>
      <w:bookmarkStart w:id="206" w:name="_Toc120549095"/>
      <w:bookmarkStart w:id="207" w:name="_Toc120549319"/>
      <w:bookmarkStart w:id="208" w:name="_Toc120549542"/>
      <w:bookmarkStart w:id="209" w:name="_Toc121295849"/>
      <w:bookmarkStart w:id="210" w:name="_Toc121296087"/>
      <w:bookmarkStart w:id="211" w:name="_Toc120349823"/>
      <w:bookmarkStart w:id="212" w:name="_Toc120352863"/>
      <w:bookmarkStart w:id="213" w:name="_Toc120353004"/>
      <w:bookmarkStart w:id="214" w:name="_Toc120353137"/>
      <w:bookmarkStart w:id="215" w:name="_Toc120355609"/>
      <w:bookmarkStart w:id="216" w:name="_Toc120527140"/>
      <w:bookmarkStart w:id="217" w:name="_Toc120527357"/>
      <w:bookmarkStart w:id="218" w:name="_Toc120528536"/>
      <w:bookmarkStart w:id="219" w:name="_Toc120549096"/>
      <w:bookmarkStart w:id="220" w:name="_Toc120549320"/>
      <w:bookmarkStart w:id="221" w:name="_Toc120549543"/>
      <w:bookmarkStart w:id="222" w:name="_Toc121295850"/>
      <w:bookmarkStart w:id="223" w:name="_Toc121296088"/>
      <w:bookmarkStart w:id="224" w:name="_Toc175234503"/>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A941F8">
        <w:rPr>
          <w:rFonts w:cs="Tahoma"/>
        </w:rPr>
        <w:lastRenderedPageBreak/>
        <w:t xml:space="preserve">REFERÊNCIAS </w:t>
      </w:r>
      <w:r w:rsidR="00FA1747" w:rsidRPr="00A941F8">
        <w:rPr>
          <w:rFonts w:cs="Tahoma"/>
        </w:rPr>
        <w:t>UTILIZADAS</w:t>
      </w:r>
      <w:bookmarkEnd w:id="224"/>
    </w:p>
    <w:p w14:paraId="547470CF" w14:textId="75EC0FD1" w:rsidR="00D746AE" w:rsidRPr="00B474E4" w:rsidRDefault="00397602" w:rsidP="000467D6">
      <w:pPr>
        <w:pStyle w:val="Ttulo2"/>
        <w:spacing w:before="240" w:after="240" w:line="360" w:lineRule="auto"/>
        <w:ind w:left="578" w:hanging="578"/>
        <w:rPr>
          <w:rFonts w:cs="Tahoma"/>
        </w:rPr>
      </w:pPr>
      <w:bookmarkStart w:id="225" w:name="_Toc120352865"/>
      <w:bookmarkStart w:id="226" w:name="_Toc120353006"/>
      <w:bookmarkStart w:id="227" w:name="_Toc120353139"/>
      <w:bookmarkStart w:id="228" w:name="_Toc120355611"/>
      <w:bookmarkStart w:id="229" w:name="_Toc120527142"/>
      <w:bookmarkStart w:id="230" w:name="_Toc120527359"/>
      <w:bookmarkStart w:id="231" w:name="_Toc120528538"/>
      <w:bookmarkStart w:id="232" w:name="_Toc120549098"/>
      <w:bookmarkStart w:id="233" w:name="_Toc120549322"/>
      <w:bookmarkStart w:id="234" w:name="_Toc120549545"/>
      <w:bookmarkStart w:id="235" w:name="_Toc121295852"/>
      <w:bookmarkStart w:id="236" w:name="_Toc121296090"/>
      <w:bookmarkStart w:id="237" w:name="_Toc121295853"/>
      <w:bookmarkStart w:id="238" w:name="_Toc121296091"/>
      <w:bookmarkStart w:id="239" w:name="_Toc17523450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B474E4">
        <w:rPr>
          <w:rFonts w:cs="Tahoma"/>
        </w:rPr>
        <w:t>REFERÊNCIAS NORMATIVAS</w:t>
      </w:r>
      <w:bookmarkEnd w:id="239"/>
    </w:p>
    <w:p w14:paraId="213A287D" w14:textId="77777777" w:rsidR="00BC1C3A" w:rsidRPr="00B474E4" w:rsidRDefault="00BC1C3A" w:rsidP="00C323A8">
      <w:pPr>
        <w:pStyle w:val="Corpodetexto3"/>
        <w:numPr>
          <w:ilvl w:val="0"/>
          <w:numId w:val="3"/>
        </w:numPr>
        <w:ind w:left="709" w:hanging="357"/>
        <w:rPr>
          <w:rFonts w:cs="Tahoma"/>
        </w:rPr>
      </w:pPr>
      <w:r w:rsidRPr="00B474E4">
        <w:rPr>
          <w:rFonts w:ascii="Tahoma" w:eastAsiaTheme="minorHAnsi" w:hAnsi="Tahoma" w:cs="Tahoma"/>
          <w:sz w:val="22"/>
          <w:szCs w:val="22"/>
          <w:lang w:eastAsia="en-US"/>
        </w:rPr>
        <w:t>NR 01 – Disposições Gerais e Gerenciamento de Riscos Ocupacionais;</w:t>
      </w:r>
    </w:p>
    <w:p w14:paraId="125D1C77" w14:textId="174680F9" w:rsidR="00AF0896" w:rsidRPr="00B474E4" w:rsidRDefault="006A0B35" w:rsidP="00C323A8">
      <w:pPr>
        <w:pStyle w:val="Corpodetexto3"/>
        <w:numPr>
          <w:ilvl w:val="0"/>
          <w:numId w:val="3"/>
        </w:numPr>
        <w:ind w:left="709" w:hanging="357"/>
        <w:rPr>
          <w:rFonts w:ascii="Tahoma" w:eastAsiaTheme="minorHAnsi" w:hAnsi="Tahoma" w:cs="Tahoma"/>
          <w:sz w:val="22"/>
          <w:szCs w:val="22"/>
          <w:lang w:eastAsia="en-US"/>
        </w:rPr>
      </w:pPr>
      <w:r w:rsidRPr="00B474E4">
        <w:rPr>
          <w:rFonts w:ascii="Tahoma" w:eastAsiaTheme="minorHAnsi" w:hAnsi="Tahoma" w:cs="Tahoma"/>
          <w:sz w:val="22"/>
          <w:szCs w:val="22"/>
          <w:lang w:eastAsia="en-US"/>
        </w:rPr>
        <w:t>NR 06 – Equipamentos de Proteção Individual;</w:t>
      </w:r>
    </w:p>
    <w:p w14:paraId="6FDEA9F2" w14:textId="30417D64" w:rsidR="00D746AE" w:rsidRPr="00B474E4" w:rsidRDefault="00D746AE" w:rsidP="00C323A8">
      <w:pPr>
        <w:pStyle w:val="Corpodetexto3"/>
        <w:numPr>
          <w:ilvl w:val="0"/>
          <w:numId w:val="3"/>
        </w:numPr>
        <w:ind w:left="709" w:hanging="357"/>
        <w:rPr>
          <w:rFonts w:ascii="Tahoma" w:eastAsiaTheme="minorHAnsi" w:hAnsi="Tahoma" w:cs="Tahoma"/>
          <w:sz w:val="22"/>
          <w:szCs w:val="22"/>
          <w:lang w:eastAsia="en-US"/>
        </w:rPr>
      </w:pPr>
      <w:r w:rsidRPr="00B474E4">
        <w:rPr>
          <w:rFonts w:ascii="Tahoma" w:eastAsiaTheme="minorHAnsi" w:hAnsi="Tahoma" w:cs="Tahoma"/>
          <w:sz w:val="22"/>
          <w:szCs w:val="22"/>
          <w:lang w:eastAsia="en-US"/>
        </w:rPr>
        <w:t>ABNT</w:t>
      </w:r>
      <w:r w:rsidR="00D90974" w:rsidRPr="00B474E4">
        <w:rPr>
          <w:rFonts w:ascii="Tahoma" w:eastAsiaTheme="minorHAnsi" w:hAnsi="Tahoma" w:cs="Tahoma"/>
          <w:sz w:val="22"/>
          <w:szCs w:val="22"/>
          <w:lang w:eastAsia="en-US"/>
        </w:rPr>
        <w:t xml:space="preserve"> </w:t>
      </w:r>
      <w:r w:rsidR="004B24B2" w:rsidRPr="00B474E4">
        <w:rPr>
          <w:rFonts w:ascii="Tahoma" w:eastAsiaTheme="minorHAnsi" w:hAnsi="Tahoma" w:cs="Tahoma"/>
          <w:sz w:val="22"/>
          <w:szCs w:val="22"/>
          <w:lang w:eastAsia="en-US"/>
        </w:rPr>
        <w:t xml:space="preserve">- </w:t>
      </w:r>
      <w:r w:rsidRPr="00B474E4">
        <w:rPr>
          <w:rFonts w:ascii="Tahoma" w:eastAsiaTheme="minorHAnsi" w:hAnsi="Tahoma" w:cs="Tahoma"/>
          <w:sz w:val="22"/>
          <w:szCs w:val="22"/>
          <w:lang w:eastAsia="en-US"/>
        </w:rPr>
        <w:t>Associação Brasileira de Normas Técnicas</w:t>
      </w:r>
      <w:r w:rsidR="00EC45CB" w:rsidRPr="00B474E4">
        <w:rPr>
          <w:rFonts w:ascii="Tahoma" w:eastAsiaTheme="minorHAnsi" w:hAnsi="Tahoma" w:cs="Tahoma"/>
          <w:sz w:val="22"/>
          <w:szCs w:val="22"/>
          <w:lang w:eastAsia="en-US"/>
        </w:rPr>
        <w:t>.</w:t>
      </w:r>
    </w:p>
    <w:p w14:paraId="523C135E" w14:textId="57A144C7" w:rsidR="00CF4A96" w:rsidRPr="00A941F8" w:rsidRDefault="00286D66" w:rsidP="000467D6">
      <w:pPr>
        <w:pStyle w:val="Ttulo1"/>
        <w:spacing w:before="240" w:after="240" w:line="360" w:lineRule="auto"/>
        <w:ind w:left="357" w:hanging="357"/>
        <w:rPr>
          <w:rFonts w:cs="Tahoma"/>
        </w:rPr>
      </w:pPr>
      <w:bookmarkStart w:id="240" w:name="_Toc120527144"/>
      <w:bookmarkStart w:id="241" w:name="_Toc120527361"/>
      <w:bookmarkStart w:id="242" w:name="_Toc120528540"/>
      <w:bookmarkStart w:id="243" w:name="_Toc120549100"/>
      <w:bookmarkStart w:id="244" w:name="_Toc120549324"/>
      <w:bookmarkStart w:id="245" w:name="_Toc120549547"/>
      <w:bookmarkStart w:id="246" w:name="_Toc121295855"/>
      <w:bookmarkStart w:id="247" w:name="_Toc121296093"/>
      <w:bookmarkStart w:id="248" w:name="_Toc120352867"/>
      <w:bookmarkStart w:id="249" w:name="_Toc120353008"/>
      <w:bookmarkStart w:id="250" w:name="_Toc120353141"/>
      <w:bookmarkStart w:id="251" w:name="_Toc120355613"/>
      <w:bookmarkStart w:id="252" w:name="_Toc120527145"/>
      <w:bookmarkStart w:id="253" w:name="_Toc120527362"/>
      <w:bookmarkStart w:id="254" w:name="_Toc120528541"/>
      <w:bookmarkStart w:id="255" w:name="_Toc120549101"/>
      <w:bookmarkStart w:id="256" w:name="_Toc120549325"/>
      <w:bookmarkStart w:id="257" w:name="_Toc120549548"/>
      <w:bookmarkStart w:id="258" w:name="_Toc121295856"/>
      <w:bookmarkStart w:id="259" w:name="_Toc121296094"/>
      <w:bookmarkStart w:id="260" w:name="_Toc175234505"/>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Pr="00A941F8">
        <w:rPr>
          <w:rFonts w:cs="Tahoma"/>
        </w:rPr>
        <w:t>ABRANGÊNCIA</w:t>
      </w:r>
      <w:bookmarkEnd w:id="260"/>
    </w:p>
    <w:p w14:paraId="5453E9BF" w14:textId="47A843AD" w:rsidR="00BA74CC" w:rsidRPr="00A941F8" w:rsidRDefault="00857CD7" w:rsidP="00C55AE3">
      <w:pPr>
        <w:rPr>
          <w:rFonts w:cs="Tahoma"/>
        </w:rPr>
      </w:pPr>
      <w:r>
        <w:rPr>
          <w:rFonts w:cs="Tahoma"/>
        </w:rPr>
        <w:t>Este documento a</w:t>
      </w:r>
      <w:r w:rsidR="00D746AE" w:rsidRPr="00A941F8">
        <w:rPr>
          <w:rFonts w:cs="Tahoma"/>
        </w:rPr>
        <w:t xml:space="preserve">plica-se as atividades e operações executadas por empregados da </w:t>
      </w:r>
      <w:r w:rsidR="00F7794F" w:rsidRPr="00F7794F">
        <w:rPr>
          <w:rFonts w:cs="Tahoma"/>
          <w:b/>
          <w:bCs/>
          <w:color w:val="FF0000"/>
        </w:rPr>
        <w:t>NOME DA EMPRESA</w:t>
      </w:r>
      <w:r w:rsidR="00D746AE" w:rsidRPr="00A941F8">
        <w:rPr>
          <w:rFonts w:cs="Tahoma"/>
        </w:rPr>
        <w:t xml:space="preserve"> na Refinaria de Mataripe. </w:t>
      </w:r>
    </w:p>
    <w:p w14:paraId="0BC53AA1" w14:textId="0DF45CA6" w:rsidR="00610EA2" w:rsidRPr="006808CB" w:rsidRDefault="00C75321" w:rsidP="000467D6">
      <w:pPr>
        <w:pStyle w:val="Ttulo1"/>
        <w:spacing w:before="240" w:after="240" w:line="360" w:lineRule="auto"/>
        <w:ind w:left="357" w:hanging="357"/>
        <w:rPr>
          <w:rFonts w:cs="Tahoma"/>
        </w:rPr>
      </w:pPr>
      <w:bookmarkStart w:id="261" w:name="_Toc175234506"/>
      <w:r w:rsidRPr="006808CB">
        <w:rPr>
          <w:rFonts w:cs="Tahoma"/>
        </w:rPr>
        <w:t>RESPONSABILIDADES</w:t>
      </w:r>
      <w:bookmarkEnd w:id="261"/>
    </w:p>
    <w:p w14:paraId="3D129E1D" w14:textId="0A7632B3" w:rsidR="00D746AE" w:rsidRPr="00A941F8" w:rsidRDefault="00725947" w:rsidP="00C323A8">
      <w:pPr>
        <w:numPr>
          <w:ilvl w:val="0"/>
          <w:numId w:val="5"/>
        </w:numPr>
        <w:spacing w:before="0"/>
        <w:ind w:left="714" w:hanging="357"/>
        <w:rPr>
          <w:rFonts w:cs="Tahoma"/>
        </w:rPr>
      </w:pPr>
      <w:bookmarkStart w:id="262" w:name="_Toc120349828"/>
      <w:bookmarkStart w:id="263" w:name="_Toc120352870"/>
      <w:bookmarkStart w:id="264" w:name="_Toc120353011"/>
      <w:bookmarkStart w:id="265" w:name="_Toc120353144"/>
      <w:bookmarkStart w:id="266" w:name="_Toc120355616"/>
      <w:bookmarkStart w:id="267" w:name="_Toc120527148"/>
      <w:bookmarkStart w:id="268" w:name="_Toc120527365"/>
      <w:bookmarkStart w:id="269" w:name="_Toc120528544"/>
      <w:bookmarkStart w:id="270" w:name="_Toc120549104"/>
      <w:bookmarkStart w:id="271" w:name="_Toc120549328"/>
      <w:bookmarkStart w:id="272" w:name="_Toc120549551"/>
      <w:bookmarkStart w:id="273" w:name="_Toc121295859"/>
      <w:bookmarkStart w:id="274" w:name="_Toc121296097"/>
      <w:bookmarkStart w:id="275" w:name="_Toc104777031"/>
      <w:bookmarkStart w:id="276" w:name="_Toc104778896"/>
      <w:bookmarkStart w:id="277" w:name="_Toc104780459"/>
      <w:bookmarkStart w:id="278" w:name="_Toc104777032"/>
      <w:bookmarkStart w:id="279" w:name="_Toc104778897"/>
      <w:bookmarkStart w:id="280" w:name="_Toc104780460"/>
      <w:bookmarkStart w:id="281" w:name="_Toc104777033"/>
      <w:bookmarkStart w:id="282" w:name="_Toc104778898"/>
      <w:bookmarkStart w:id="283" w:name="_Toc104780461"/>
      <w:bookmarkStart w:id="284" w:name="_Toc104777034"/>
      <w:bookmarkStart w:id="285" w:name="_Toc104778899"/>
      <w:bookmarkStart w:id="286" w:name="_Toc104780462"/>
      <w:bookmarkStart w:id="287" w:name="_Toc104777035"/>
      <w:bookmarkStart w:id="288" w:name="_Toc104778900"/>
      <w:bookmarkStart w:id="289" w:name="_Toc104780463"/>
      <w:bookmarkStart w:id="290" w:name="_Toc104777036"/>
      <w:bookmarkStart w:id="291" w:name="_Toc104778901"/>
      <w:bookmarkStart w:id="292" w:name="_Toc104780464"/>
      <w:bookmarkStart w:id="293" w:name="_Toc104777037"/>
      <w:bookmarkStart w:id="294" w:name="_Toc104778902"/>
      <w:bookmarkStart w:id="295" w:name="_Toc104780465"/>
      <w:bookmarkStart w:id="296" w:name="_Toc104777038"/>
      <w:bookmarkStart w:id="297" w:name="_Toc104778903"/>
      <w:bookmarkStart w:id="298" w:name="_Toc104780466"/>
      <w:bookmarkStart w:id="299" w:name="_Toc104777042"/>
      <w:bookmarkStart w:id="300" w:name="_Toc104778907"/>
      <w:bookmarkStart w:id="301" w:name="_Toc104780470"/>
      <w:bookmarkStart w:id="302" w:name="_Toc104777094"/>
      <w:bookmarkStart w:id="303" w:name="_Toc104778959"/>
      <w:bookmarkStart w:id="304" w:name="_Toc104780522"/>
      <w:bookmarkStart w:id="305" w:name="_Toc104777095"/>
      <w:bookmarkStart w:id="306" w:name="_Toc104778960"/>
      <w:bookmarkStart w:id="307" w:name="_Toc104780523"/>
      <w:bookmarkStart w:id="308" w:name="_Toc104777096"/>
      <w:bookmarkStart w:id="309" w:name="_Toc104778961"/>
      <w:bookmarkStart w:id="310" w:name="_Toc104780524"/>
      <w:bookmarkStart w:id="311" w:name="_Toc104777097"/>
      <w:bookmarkStart w:id="312" w:name="_Toc104778962"/>
      <w:bookmarkStart w:id="313" w:name="_Toc104780525"/>
      <w:bookmarkStart w:id="314" w:name="_Toc104777098"/>
      <w:bookmarkStart w:id="315" w:name="_Toc104778963"/>
      <w:bookmarkStart w:id="316" w:name="_Toc104780526"/>
      <w:bookmarkStart w:id="317" w:name="_Toc104777099"/>
      <w:bookmarkStart w:id="318" w:name="_Toc104778964"/>
      <w:bookmarkStart w:id="319" w:name="_Toc104780527"/>
      <w:bookmarkStart w:id="320" w:name="_Toc121295861"/>
      <w:bookmarkStart w:id="321" w:name="_Toc121296099"/>
      <w:bookmarkStart w:id="322" w:name="_Toc119492313"/>
      <w:bookmarkStart w:id="323" w:name="_Toc120349830"/>
      <w:bookmarkStart w:id="324" w:name="_Toc120352872"/>
      <w:bookmarkStart w:id="325" w:name="_Toc120353013"/>
      <w:bookmarkStart w:id="326" w:name="_Toc120353146"/>
      <w:bookmarkStart w:id="327" w:name="_Toc120355618"/>
      <w:bookmarkStart w:id="328" w:name="_Toc120527150"/>
      <w:bookmarkStart w:id="329" w:name="_Toc120527367"/>
      <w:bookmarkStart w:id="330" w:name="_Toc120528546"/>
      <w:bookmarkStart w:id="331" w:name="_Toc120549106"/>
      <w:bookmarkStart w:id="332" w:name="_Toc120549330"/>
      <w:bookmarkStart w:id="333" w:name="_Toc120549553"/>
      <w:bookmarkStart w:id="334" w:name="_Toc121295862"/>
      <w:bookmarkStart w:id="335" w:name="_Toc121296100"/>
      <w:bookmarkStart w:id="336" w:name="_Toc119492314"/>
      <w:bookmarkStart w:id="337" w:name="_Toc120349831"/>
      <w:bookmarkStart w:id="338" w:name="_Toc120352873"/>
      <w:bookmarkStart w:id="339" w:name="_Toc120353014"/>
      <w:bookmarkStart w:id="340" w:name="_Toc120353147"/>
      <w:bookmarkStart w:id="341" w:name="_Toc120355619"/>
      <w:bookmarkStart w:id="342" w:name="_Toc120527151"/>
      <w:bookmarkStart w:id="343" w:name="_Toc120527368"/>
      <w:bookmarkStart w:id="344" w:name="_Toc120528547"/>
      <w:bookmarkStart w:id="345" w:name="_Toc120549107"/>
      <w:bookmarkStart w:id="346" w:name="_Toc120549331"/>
      <w:bookmarkStart w:id="347" w:name="_Toc120549554"/>
      <w:bookmarkStart w:id="348" w:name="_Toc121295863"/>
      <w:bookmarkStart w:id="349" w:name="_Toc121296101"/>
      <w:bookmarkStart w:id="350" w:name="_Toc119492315"/>
      <w:bookmarkStart w:id="351" w:name="_Toc120349832"/>
      <w:bookmarkStart w:id="352" w:name="_Toc120352874"/>
      <w:bookmarkStart w:id="353" w:name="_Toc120353015"/>
      <w:bookmarkStart w:id="354" w:name="_Toc120353148"/>
      <w:bookmarkStart w:id="355" w:name="_Toc120355620"/>
      <w:bookmarkStart w:id="356" w:name="_Toc120527152"/>
      <w:bookmarkStart w:id="357" w:name="_Toc120527369"/>
      <w:bookmarkStart w:id="358" w:name="_Toc120528548"/>
      <w:bookmarkStart w:id="359" w:name="_Toc120549108"/>
      <w:bookmarkStart w:id="360" w:name="_Toc120549332"/>
      <w:bookmarkStart w:id="361" w:name="_Toc120549555"/>
      <w:bookmarkStart w:id="362" w:name="_Toc121295864"/>
      <w:bookmarkStart w:id="363" w:name="_Toc121296102"/>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0822FD">
        <w:rPr>
          <w:rFonts w:cs="Tahoma"/>
          <w:color w:val="FF0000"/>
        </w:rPr>
        <w:t>INSERIR RESPONSABILIDADES DOS MEMBROS INTEGRANTES DA LIDERANÇA E ENVOLVIDOS NO ESCOPO DO DOCUMENTO</w:t>
      </w:r>
    </w:p>
    <w:p w14:paraId="01DD37CE" w14:textId="6659E2EA" w:rsidR="00715A5E" w:rsidRPr="00FD38D2" w:rsidRDefault="00715A5E" w:rsidP="000467D6">
      <w:pPr>
        <w:pStyle w:val="Ttulo1"/>
        <w:spacing w:before="240" w:after="240" w:line="360" w:lineRule="auto"/>
        <w:ind w:left="357" w:hanging="357"/>
        <w:rPr>
          <w:rFonts w:cs="Tahoma"/>
        </w:rPr>
      </w:pPr>
      <w:bookmarkStart w:id="364" w:name="_Toc120349834"/>
      <w:bookmarkStart w:id="365" w:name="_Toc120352876"/>
      <w:bookmarkStart w:id="366" w:name="_Toc120353017"/>
      <w:bookmarkStart w:id="367" w:name="_Toc120353150"/>
      <w:bookmarkStart w:id="368" w:name="_Toc120355622"/>
      <w:bookmarkStart w:id="369" w:name="_Toc120527154"/>
      <w:bookmarkStart w:id="370" w:name="_Toc120527371"/>
      <w:bookmarkStart w:id="371" w:name="_Toc120528550"/>
      <w:bookmarkStart w:id="372" w:name="_Toc120549110"/>
      <w:bookmarkStart w:id="373" w:name="_Toc120549334"/>
      <w:bookmarkStart w:id="374" w:name="_Toc120549557"/>
      <w:bookmarkStart w:id="375" w:name="_Toc121295866"/>
      <w:bookmarkStart w:id="376" w:name="_Toc121296104"/>
      <w:bookmarkStart w:id="377" w:name="_Toc120352884"/>
      <w:bookmarkStart w:id="378" w:name="_Toc120353025"/>
      <w:bookmarkStart w:id="379" w:name="_Toc120353158"/>
      <w:bookmarkStart w:id="380" w:name="_Toc120355630"/>
      <w:bookmarkStart w:id="381" w:name="_Toc120527162"/>
      <w:bookmarkStart w:id="382" w:name="_Toc120527379"/>
      <w:bookmarkStart w:id="383" w:name="_Toc120528558"/>
      <w:bookmarkStart w:id="384" w:name="_Toc120549118"/>
      <w:bookmarkStart w:id="385" w:name="_Toc120549342"/>
      <w:bookmarkStart w:id="386" w:name="_Toc120549565"/>
      <w:bookmarkStart w:id="387" w:name="_Toc121295874"/>
      <w:bookmarkStart w:id="388" w:name="_Toc121296112"/>
      <w:bookmarkStart w:id="389" w:name="_Toc175234507"/>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FD38D2">
        <w:rPr>
          <w:rFonts w:cs="Tahoma"/>
        </w:rPr>
        <w:t>DEFINIÇÕES</w:t>
      </w:r>
      <w:bookmarkEnd w:id="389"/>
    </w:p>
    <w:p w14:paraId="4493E219" w14:textId="11440FF5" w:rsidR="009E79BC" w:rsidRPr="00A941F8" w:rsidRDefault="009E79BC" w:rsidP="00262BC6">
      <w:pPr>
        <w:numPr>
          <w:ilvl w:val="0"/>
          <w:numId w:val="11"/>
        </w:numPr>
        <w:ind w:left="714" w:hanging="357"/>
        <w:rPr>
          <w:rFonts w:cs="Tahoma"/>
        </w:rPr>
      </w:pPr>
      <w:r w:rsidRPr="00A941F8">
        <w:rPr>
          <w:rFonts w:cs="Tahoma"/>
        </w:rPr>
        <w:t xml:space="preserve">ACGIH – </w:t>
      </w:r>
      <w:r w:rsidRPr="00C55AE3">
        <w:rPr>
          <w:rFonts w:cs="Tahoma"/>
          <w:i/>
          <w:iCs/>
        </w:rPr>
        <w:t xml:space="preserve">American </w:t>
      </w:r>
      <w:proofErr w:type="spellStart"/>
      <w:r w:rsidRPr="00C55AE3">
        <w:rPr>
          <w:rFonts w:cs="Tahoma"/>
          <w:i/>
          <w:iCs/>
        </w:rPr>
        <w:t>Conference</w:t>
      </w:r>
      <w:proofErr w:type="spellEnd"/>
      <w:r w:rsidRPr="00C55AE3">
        <w:rPr>
          <w:rFonts w:cs="Tahoma"/>
          <w:i/>
          <w:iCs/>
        </w:rPr>
        <w:t xml:space="preserve"> </w:t>
      </w:r>
      <w:proofErr w:type="spellStart"/>
      <w:r w:rsidRPr="00C55AE3">
        <w:rPr>
          <w:rFonts w:cs="Tahoma"/>
          <w:i/>
          <w:iCs/>
        </w:rPr>
        <w:t>of</w:t>
      </w:r>
      <w:proofErr w:type="spellEnd"/>
      <w:r w:rsidRPr="00C55AE3">
        <w:rPr>
          <w:rFonts w:cs="Tahoma"/>
          <w:i/>
          <w:iCs/>
        </w:rPr>
        <w:t xml:space="preserve"> </w:t>
      </w:r>
      <w:proofErr w:type="spellStart"/>
      <w:r w:rsidRPr="00C55AE3">
        <w:rPr>
          <w:rFonts w:cs="Tahoma"/>
          <w:i/>
          <w:iCs/>
        </w:rPr>
        <w:t>Governmental</w:t>
      </w:r>
      <w:proofErr w:type="spellEnd"/>
      <w:r w:rsidRPr="00C55AE3">
        <w:rPr>
          <w:rFonts w:cs="Tahoma"/>
          <w:i/>
          <w:iCs/>
        </w:rPr>
        <w:t xml:space="preserve"> Industrial </w:t>
      </w:r>
      <w:proofErr w:type="spellStart"/>
      <w:r w:rsidRPr="00C55AE3">
        <w:rPr>
          <w:rFonts w:cs="Tahoma"/>
          <w:i/>
          <w:iCs/>
        </w:rPr>
        <w:t>Hygienists</w:t>
      </w:r>
      <w:proofErr w:type="spellEnd"/>
      <w:r w:rsidRPr="00A941F8">
        <w:rPr>
          <w:rFonts w:cs="Tahoma"/>
        </w:rPr>
        <w:t>, organização americana que pesquisa Limites de Tolerância</w:t>
      </w:r>
      <w:r w:rsidR="00C86938">
        <w:rPr>
          <w:rFonts w:cs="Tahoma"/>
        </w:rPr>
        <w:t>;</w:t>
      </w:r>
    </w:p>
    <w:p w14:paraId="0AD1F881" w14:textId="75F0850B" w:rsidR="009E79BC" w:rsidRPr="00A941F8" w:rsidRDefault="009E79BC" w:rsidP="00262BC6">
      <w:pPr>
        <w:numPr>
          <w:ilvl w:val="0"/>
          <w:numId w:val="11"/>
        </w:numPr>
        <w:ind w:left="714" w:hanging="357"/>
        <w:rPr>
          <w:rFonts w:cs="Tahoma"/>
        </w:rPr>
      </w:pPr>
      <w:r w:rsidRPr="00A941F8">
        <w:rPr>
          <w:rFonts w:cs="Tahoma"/>
        </w:rPr>
        <w:t>Agentes Ambientais – Produto, substância ou energia pelo qual o risco pode ser configurado a depender do local, da frequência e duração em que se manifesta, da sua intensidade ou concentração</w:t>
      </w:r>
      <w:r w:rsidR="00C86938">
        <w:rPr>
          <w:rFonts w:cs="Tahoma"/>
        </w:rPr>
        <w:t>;</w:t>
      </w:r>
    </w:p>
    <w:p w14:paraId="3437297B" w14:textId="55CCEF06" w:rsidR="009E79BC" w:rsidRPr="00A941F8" w:rsidRDefault="009E79BC" w:rsidP="00262BC6">
      <w:pPr>
        <w:numPr>
          <w:ilvl w:val="0"/>
          <w:numId w:val="11"/>
        </w:numPr>
        <w:ind w:left="714" w:hanging="357"/>
        <w:rPr>
          <w:rFonts w:cs="Tahoma"/>
        </w:rPr>
      </w:pPr>
      <w:r w:rsidRPr="00A941F8">
        <w:rPr>
          <w:rFonts w:cs="Tahoma"/>
        </w:rPr>
        <w:t>Análise de Riscos – Processo global de estimativa da magnitude do risco e decisão se o risco é tolerável ou não</w:t>
      </w:r>
      <w:r w:rsidR="00C86938">
        <w:rPr>
          <w:rFonts w:cs="Tahoma"/>
        </w:rPr>
        <w:t>;</w:t>
      </w:r>
    </w:p>
    <w:p w14:paraId="433F2B80" w14:textId="77777777" w:rsidR="009E79BC" w:rsidRPr="00A941F8" w:rsidRDefault="009E79BC" w:rsidP="00262BC6">
      <w:pPr>
        <w:numPr>
          <w:ilvl w:val="0"/>
          <w:numId w:val="11"/>
        </w:numPr>
        <w:ind w:left="714" w:hanging="357"/>
        <w:rPr>
          <w:rFonts w:cs="Tahoma"/>
        </w:rPr>
      </w:pPr>
      <w:r w:rsidRPr="00A941F8">
        <w:rPr>
          <w:rFonts w:cs="Tahoma"/>
        </w:rPr>
        <w:t>Antecipação – Conjunto de ações de prevenção primária, excelência da prevenção, que visa antecipar o conhecimento, a eliminação ou controle confiável de riscos futuros.</w:t>
      </w:r>
    </w:p>
    <w:p w14:paraId="6974A2D7" w14:textId="62E038DC" w:rsidR="009E79BC" w:rsidRPr="00A941F8" w:rsidRDefault="009E79BC" w:rsidP="00262BC6">
      <w:pPr>
        <w:numPr>
          <w:ilvl w:val="0"/>
          <w:numId w:val="11"/>
        </w:numPr>
        <w:ind w:left="714" w:hanging="357"/>
        <w:rPr>
          <w:rFonts w:cs="Tahoma"/>
        </w:rPr>
      </w:pPr>
      <w:r w:rsidRPr="00A941F8">
        <w:rPr>
          <w:rFonts w:cs="Tahoma"/>
        </w:rPr>
        <w:t>ART – Anotação de Responsabilidade Técnica</w:t>
      </w:r>
      <w:r w:rsidR="00C86938">
        <w:rPr>
          <w:rFonts w:cs="Tahoma"/>
        </w:rPr>
        <w:t>;</w:t>
      </w:r>
    </w:p>
    <w:p w14:paraId="3A980E0A" w14:textId="2C76C81A" w:rsidR="009E79BC" w:rsidRPr="00A941F8" w:rsidRDefault="009E79BC" w:rsidP="00262BC6">
      <w:pPr>
        <w:numPr>
          <w:ilvl w:val="0"/>
          <w:numId w:val="11"/>
        </w:numPr>
        <w:ind w:left="714" w:hanging="357"/>
        <w:rPr>
          <w:rFonts w:cs="Tahoma"/>
        </w:rPr>
      </w:pPr>
      <w:r w:rsidRPr="00A941F8">
        <w:rPr>
          <w:rFonts w:cs="Tahoma"/>
        </w:rPr>
        <w:t xml:space="preserve">Avaliação Quantitativa – Desenvolvida através de medições técnicas, mediante a utilização de instrumentação </w:t>
      </w:r>
      <w:r w:rsidR="00504BAB" w:rsidRPr="00A941F8">
        <w:rPr>
          <w:rFonts w:cs="Tahoma"/>
        </w:rPr>
        <w:t>específica</w:t>
      </w:r>
      <w:r w:rsidRPr="00A941F8">
        <w:rPr>
          <w:rFonts w:cs="Tahoma"/>
        </w:rPr>
        <w:t>, cujos resultados são avaliados e comparados a parâmetros definidos na NR – 15 – Atividades e Operações Insalubres</w:t>
      </w:r>
      <w:r w:rsidR="00C86938">
        <w:rPr>
          <w:rFonts w:cs="Tahoma"/>
        </w:rPr>
        <w:t>;</w:t>
      </w:r>
    </w:p>
    <w:p w14:paraId="765F59BD" w14:textId="489042B1" w:rsidR="009E79BC" w:rsidRPr="00A941F8" w:rsidRDefault="009E79BC" w:rsidP="00262BC6">
      <w:pPr>
        <w:numPr>
          <w:ilvl w:val="0"/>
          <w:numId w:val="11"/>
        </w:numPr>
        <w:ind w:left="714" w:hanging="357"/>
        <w:rPr>
          <w:rFonts w:cs="Tahoma"/>
        </w:rPr>
      </w:pPr>
      <w:r w:rsidRPr="00A941F8">
        <w:rPr>
          <w:rFonts w:cs="Tahoma"/>
        </w:rPr>
        <w:t>Avaliação Qualitativa –</w:t>
      </w:r>
      <w:r w:rsidR="005E56CA">
        <w:rPr>
          <w:rFonts w:cs="Tahoma"/>
        </w:rPr>
        <w:t xml:space="preserve"> M</w:t>
      </w:r>
      <w:r w:rsidRPr="00A941F8">
        <w:rPr>
          <w:rFonts w:cs="Tahoma"/>
        </w:rPr>
        <w:t xml:space="preserve">étodo </w:t>
      </w:r>
      <w:r w:rsidR="005E56CA">
        <w:rPr>
          <w:rFonts w:cs="Tahoma"/>
        </w:rPr>
        <w:t xml:space="preserve">que </w:t>
      </w:r>
      <w:r w:rsidRPr="00A941F8">
        <w:rPr>
          <w:rFonts w:cs="Tahoma"/>
        </w:rPr>
        <w:t>consiste em verificar criteriosamente o uso de determinados agentes de risco (</w:t>
      </w:r>
      <w:r w:rsidR="00B8237D" w:rsidRPr="00A941F8">
        <w:rPr>
          <w:rFonts w:cs="Tahoma"/>
        </w:rPr>
        <w:t>mecânicos, de acidentes, f</w:t>
      </w:r>
      <w:r w:rsidRPr="00A941F8">
        <w:rPr>
          <w:rFonts w:cs="Tahoma"/>
        </w:rPr>
        <w:t xml:space="preserve">ísicos, </w:t>
      </w:r>
      <w:r w:rsidR="00B8237D" w:rsidRPr="00A941F8">
        <w:rPr>
          <w:rFonts w:cs="Tahoma"/>
        </w:rPr>
        <w:t>q</w:t>
      </w:r>
      <w:r w:rsidRPr="00A941F8">
        <w:rPr>
          <w:rFonts w:cs="Tahoma"/>
        </w:rPr>
        <w:t xml:space="preserve">uímicos e ou </w:t>
      </w:r>
      <w:r w:rsidR="00B8237D" w:rsidRPr="00A941F8">
        <w:rPr>
          <w:rFonts w:cs="Tahoma"/>
        </w:rPr>
        <w:t>bi</w:t>
      </w:r>
      <w:r w:rsidRPr="00A941F8">
        <w:rPr>
          <w:rFonts w:cs="Tahoma"/>
        </w:rPr>
        <w:t>ológicos), desde que identificada a sua presença em inspeção técnica realizada no ambiente de trabalho</w:t>
      </w:r>
      <w:r w:rsidR="00C86938">
        <w:rPr>
          <w:rFonts w:cs="Tahoma"/>
        </w:rPr>
        <w:t>;</w:t>
      </w:r>
    </w:p>
    <w:p w14:paraId="2B84067A" w14:textId="6941FF1A" w:rsidR="009E79BC" w:rsidRPr="00A941F8" w:rsidRDefault="009E79BC" w:rsidP="00262BC6">
      <w:pPr>
        <w:numPr>
          <w:ilvl w:val="0"/>
          <w:numId w:val="11"/>
        </w:numPr>
        <w:ind w:left="714" w:hanging="357"/>
        <w:rPr>
          <w:rFonts w:cs="Tahoma"/>
        </w:rPr>
      </w:pPr>
      <w:r w:rsidRPr="00A941F8">
        <w:rPr>
          <w:rFonts w:cs="Tahoma"/>
        </w:rPr>
        <w:t>Controle – Mecanismos que visam atuar sobre a fonte ou sobre o meio em que o agente de risco se manifesta ou se propaga, ou sobre o indivíduo que se expõe ao risco e/ou sobre as características organizacionais do trabalho</w:t>
      </w:r>
      <w:r w:rsidR="00C86938">
        <w:rPr>
          <w:rFonts w:cs="Tahoma"/>
        </w:rPr>
        <w:t>;</w:t>
      </w:r>
    </w:p>
    <w:p w14:paraId="2E128E45" w14:textId="7FEFA23F" w:rsidR="009E79BC" w:rsidRPr="00A941F8" w:rsidRDefault="009E79BC" w:rsidP="00262BC6">
      <w:pPr>
        <w:numPr>
          <w:ilvl w:val="0"/>
          <w:numId w:val="11"/>
        </w:numPr>
        <w:ind w:left="714" w:hanging="357"/>
        <w:rPr>
          <w:rFonts w:cs="Tahoma"/>
        </w:rPr>
      </w:pPr>
      <w:r w:rsidRPr="00A941F8">
        <w:rPr>
          <w:rFonts w:cs="Tahoma"/>
        </w:rPr>
        <w:lastRenderedPageBreak/>
        <w:t>Dose de Ruído – Parâmetro utilizado para caracterização da exposição ocupacional ao ruído, expresso em porcentagem de energia sonora, tendo por referência o valor máximo da energia sonora admitida, definida com base em parâmetros preestabelecidos (q - incremento de duplicação de dose, CR - critério de referência e NLI - nível limiar de integração)</w:t>
      </w:r>
      <w:r w:rsidR="00C86938">
        <w:rPr>
          <w:rFonts w:cs="Tahoma"/>
        </w:rPr>
        <w:t>;</w:t>
      </w:r>
    </w:p>
    <w:p w14:paraId="18E8C5A3" w14:textId="31742255" w:rsidR="009E79BC" w:rsidRPr="00A941F8" w:rsidRDefault="009E79BC" w:rsidP="00262BC6">
      <w:pPr>
        <w:numPr>
          <w:ilvl w:val="0"/>
          <w:numId w:val="11"/>
        </w:numPr>
        <w:ind w:left="714" w:hanging="357"/>
        <w:rPr>
          <w:rFonts w:cs="Tahoma"/>
        </w:rPr>
      </w:pPr>
      <w:r w:rsidRPr="00A941F8">
        <w:rPr>
          <w:rFonts w:cs="Tahoma"/>
        </w:rPr>
        <w:t xml:space="preserve">Exposição – Exposição ao risco é uma expressão que indica estar o </w:t>
      </w:r>
      <w:r w:rsidR="006115C3">
        <w:rPr>
          <w:rFonts w:cs="Tahoma"/>
        </w:rPr>
        <w:t>empregado</w:t>
      </w:r>
      <w:r w:rsidRPr="00A941F8">
        <w:rPr>
          <w:rFonts w:cs="Tahoma"/>
        </w:rPr>
        <w:t xml:space="preserve">, exposto ao agente de risco considerado, não podendo nunca pressupor que </w:t>
      </w:r>
      <w:proofErr w:type="gramStart"/>
      <w:r w:rsidRPr="00A941F8">
        <w:rPr>
          <w:rFonts w:cs="Tahoma"/>
        </w:rPr>
        <w:t>o mesmo</w:t>
      </w:r>
      <w:proofErr w:type="gramEnd"/>
      <w:r w:rsidRPr="00A941F8">
        <w:rPr>
          <w:rFonts w:cs="Tahoma"/>
        </w:rPr>
        <w:t xml:space="preserve"> esteja obrigatoriamente sujeito aos danos à sua saúde</w:t>
      </w:r>
      <w:r w:rsidR="00C86938">
        <w:rPr>
          <w:rFonts w:cs="Tahoma"/>
        </w:rPr>
        <w:t>;</w:t>
      </w:r>
    </w:p>
    <w:p w14:paraId="5F4F712F" w14:textId="77777777" w:rsidR="009E79BC" w:rsidRPr="00A941F8" w:rsidRDefault="009E79BC" w:rsidP="00262BC6">
      <w:pPr>
        <w:numPr>
          <w:ilvl w:val="0"/>
          <w:numId w:val="11"/>
        </w:numPr>
        <w:ind w:left="714" w:hanging="357"/>
        <w:rPr>
          <w:rFonts w:cs="Tahoma"/>
        </w:rPr>
      </w:pPr>
      <w:r w:rsidRPr="00A941F8">
        <w:rPr>
          <w:rFonts w:cs="Tahoma"/>
        </w:rPr>
        <w:t>Fonte – Equipamento, máquina, ferramenta, instalação ou outro elemento material do qual, no seu todo ou em parte específica, ocorre a emissão do agente de risco considerado.</w:t>
      </w:r>
    </w:p>
    <w:p w14:paraId="42F2D36C" w14:textId="6B44FC05" w:rsidR="004F44BA" w:rsidRPr="00A941F8" w:rsidRDefault="004F44BA" w:rsidP="00262BC6">
      <w:pPr>
        <w:numPr>
          <w:ilvl w:val="0"/>
          <w:numId w:val="11"/>
        </w:numPr>
        <w:ind w:left="714" w:hanging="357"/>
        <w:rPr>
          <w:rFonts w:cs="Tahoma"/>
        </w:rPr>
      </w:pPr>
      <w:r w:rsidRPr="00A941F8">
        <w:rPr>
          <w:rFonts w:cs="Tahoma"/>
        </w:rPr>
        <w:t xml:space="preserve">GRO </w:t>
      </w:r>
      <w:r w:rsidR="00076E68" w:rsidRPr="00A941F8">
        <w:rPr>
          <w:rFonts w:cs="Tahoma"/>
        </w:rPr>
        <w:t>- Gerenciamento</w:t>
      </w:r>
      <w:r w:rsidRPr="00A941F8">
        <w:rPr>
          <w:rFonts w:cs="Tahoma"/>
        </w:rPr>
        <w:t xml:space="preserve"> de Risco Ocupacional</w:t>
      </w:r>
      <w:r w:rsidR="00C86938">
        <w:rPr>
          <w:rFonts w:cs="Tahoma"/>
        </w:rPr>
        <w:t>;</w:t>
      </w:r>
    </w:p>
    <w:p w14:paraId="333BEB15" w14:textId="5E15B4FB" w:rsidR="009E79BC" w:rsidRPr="00A941F8" w:rsidRDefault="009E79BC" w:rsidP="00262BC6">
      <w:pPr>
        <w:numPr>
          <w:ilvl w:val="0"/>
          <w:numId w:val="11"/>
        </w:numPr>
        <w:ind w:left="714" w:hanging="357"/>
        <w:rPr>
          <w:rFonts w:cs="Tahoma"/>
        </w:rPr>
      </w:pPr>
      <w:r w:rsidRPr="00A941F8">
        <w:rPr>
          <w:rFonts w:cs="Tahoma"/>
        </w:rPr>
        <w:t xml:space="preserve">Grupo </w:t>
      </w:r>
      <w:r w:rsidR="00B8237D" w:rsidRPr="00A941F8">
        <w:rPr>
          <w:rFonts w:cs="Tahoma"/>
        </w:rPr>
        <w:t>Homogêneo</w:t>
      </w:r>
      <w:r w:rsidRPr="00A941F8">
        <w:rPr>
          <w:rFonts w:cs="Tahoma"/>
        </w:rPr>
        <w:t xml:space="preserve"> de Exposição (G</w:t>
      </w:r>
      <w:r w:rsidR="00B8237D" w:rsidRPr="00A941F8">
        <w:rPr>
          <w:rFonts w:cs="Tahoma"/>
        </w:rPr>
        <w:t>H</w:t>
      </w:r>
      <w:r w:rsidRPr="00A941F8">
        <w:rPr>
          <w:rFonts w:cs="Tahoma"/>
        </w:rPr>
        <w:t xml:space="preserve">E) – Corresponde a um grupo de </w:t>
      </w:r>
      <w:r w:rsidR="006115C3">
        <w:rPr>
          <w:rFonts w:cs="Tahoma"/>
        </w:rPr>
        <w:t>empregados</w:t>
      </w:r>
      <w:r w:rsidRPr="00A941F8">
        <w:rPr>
          <w:rFonts w:cs="Tahoma"/>
        </w:rPr>
        <w:t xml:space="preserve"> que experimentam exposição semelhante</w:t>
      </w:r>
      <w:r w:rsidR="00C86938">
        <w:rPr>
          <w:rFonts w:cs="Tahoma"/>
        </w:rPr>
        <w:t>;</w:t>
      </w:r>
    </w:p>
    <w:p w14:paraId="1CB64EA9" w14:textId="26F1473E" w:rsidR="009E79BC" w:rsidRPr="00A941F8" w:rsidRDefault="009E79BC" w:rsidP="00262BC6">
      <w:pPr>
        <w:numPr>
          <w:ilvl w:val="0"/>
          <w:numId w:val="11"/>
        </w:numPr>
        <w:ind w:left="714" w:hanging="357"/>
        <w:rPr>
          <w:rFonts w:cs="Tahoma"/>
        </w:rPr>
      </w:pPr>
      <w:r w:rsidRPr="00A941F8">
        <w:rPr>
          <w:rFonts w:cs="Tahoma"/>
        </w:rPr>
        <w:t>Higiene Ocupacional – É a ciência e arte que se dedica à antecipação, reconhecimento, avaliação e controle dos Riscos Ambientais que venham a existir no ambiente de trabalho</w:t>
      </w:r>
      <w:r w:rsidR="00C86938">
        <w:rPr>
          <w:rFonts w:cs="Tahoma"/>
        </w:rPr>
        <w:t>;</w:t>
      </w:r>
    </w:p>
    <w:p w14:paraId="18F46E8E" w14:textId="1D6A0E91" w:rsidR="009E79BC" w:rsidRPr="00A941F8" w:rsidRDefault="009E79BC" w:rsidP="00262BC6">
      <w:pPr>
        <w:numPr>
          <w:ilvl w:val="0"/>
          <w:numId w:val="11"/>
        </w:numPr>
        <w:ind w:left="714" w:hanging="357"/>
        <w:rPr>
          <w:rFonts w:cs="Tahoma"/>
        </w:rPr>
      </w:pPr>
      <w:r w:rsidRPr="00A941F8">
        <w:rPr>
          <w:rFonts w:cs="Tahoma"/>
        </w:rPr>
        <w:t>Implementação/Implantação do PGR – Compreende a realização de avaliações preliminares, objetivando principalmente o reconhecimento sobre os ambientes de trabalho</w:t>
      </w:r>
      <w:r w:rsidR="00C86938">
        <w:rPr>
          <w:rFonts w:cs="Tahoma"/>
        </w:rPr>
        <w:t>;</w:t>
      </w:r>
    </w:p>
    <w:p w14:paraId="74420A29" w14:textId="06C081E9" w:rsidR="009E79BC" w:rsidRPr="00A941F8" w:rsidRDefault="009E79BC" w:rsidP="00262BC6">
      <w:pPr>
        <w:numPr>
          <w:ilvl w:val="0"/>
          <w:numId w:val="11"/>
        </w:numPr>
        <w:ind w:left="714" w:hanging="357"/>
        <w:rPr>
          <w:rFonts w:cs="Tahoma"/>
        </w:rPr>
      </w:pPr>
      <w:r w:rsidRPr="00A941F8">
        <w:rPr>
          <w:rFonts w:cs="Tahoma"/>
        </w:rPr>
        <w:t xml:space="preserve">Limite de Tolerância (LT) – É a concentração ou intensidade máxima ou mínima, relacionada com a natureza e o tempo de exposição ao agente, que causará danos à saúde do </w:t>
      </w:r>
      <w:r w:rsidR="006115C3">
        <w:rPr>
          <w:rFonts w:cs="Tahoma"/>
        </w:rPr>
        <w:t>empregado</w:t>
      </w:r>
      <w:r w:rsidRPr="00A941F8">
        <w:rPr>
          <w:rFonts w:cs="Tahoma"/>
        </w:rPr>
        <w:t xml:space="preserve"> durante a sua vida laboral</w:t>
      </w:r>
      <w:r w:rsidR="00C86938">
        <w:rPr>
          <w:rFonts w:cs="Tahoma"/>
        </w:rPr>
        <w:t>;</w:t>
      </w:r>
    </w:p>
    <w:p w14:paraId="45A833E2" w14:textId="56B951F3" w:rsidR="009E79BC" w:rsidRPr="00A941F8" w:rsidRDefault="009E79BC" w:rsidP="00262BC6">
      <w:pPr>
        <w:numPr>
          <w:ilvl w:val="0"/>
          <w:numId w:val="11"/>
        </w:numPr>
        <w:ind w:left="714" w:hanging="357"/>
        <w:rPr>
          <w:rFonts w:cs="Tahoma"/>
        </w:rPr>
      </w:pPr>
      <w:r w:rsidRPr="00A941F8">
        <w:rPr>
          <w:rFonts w:cs="Tahoma"/>
        </w:rPr>
        <w:t>Medidas de Controle – Ações tomadas para eliminar, neutralizar e/ou minimizar os riscos de exposição aos agentes ambientais</w:t>
      </w:r>
      <w:r w:rsidR="00C86938">
        <w:rPr>
          <w:rFonts w:cs="Tahoma"/>
        </w:rPr>
        <w:t>;</w:t>
      </w:r>
    </w:p>
    <w:p w14:paraId="56E7CB43" w14:textId="12C871B0" w:rsidR="009E79BC" w:rsidRPr="00A941F8" w:rsidRDefault="009E79BC" w:rsidP="00262BC6">
      <w:pPr>
        <w:numPr>
          <w:ilvl w:val="0"/>
          <w:numId w:val="11"/>
        </w:numPr>
        <w:ind w:left="714" w:hanging="357"/>
        <w:rPr>
          <w:rFonts w:cs="Tahoma"/>
        </w:rPr>
      </w:pPr>
      <w:r w:rsidRPr="00A941F8">
        <w:rPr>
          <w:rFonts w:cs="Tahoma"/>
        </w:rPr>
        <w:t>Nível de Ação – Valor acima do qual devem ser iniciadas ações preventivas de forma a minimizar a probabilidade de que as exposições a agentes ambientais ultrapassem os limites de exposição</w:t>
      </w:r>
      <w:r w:rsidR="00C86938">
        <w:rPr>
          <w:rFonts w:cs="Tahoma"/>
        </w:rPr>
        <w:t>;</w:t>
      </w:r>
    </w:p>
    <w:p w14:paraId="198FB942" w14:textId="3883037C" w:rsidR="009E79BC" w:rsidRPr="00A941F8" w:rsidRDefault="009E79BC" w:rsidP="00262BC6">
      <w:pPr>
        <w:numPr>
          <w:ilvl w:val="0"/>
          <w:numId w:val="11"/>
        </w:numPr>
        <w:ind w:left="714" w:hanging="357"/>
        <w:rPr>
          <w:rFonts w:cs="Tahoma"/>
        </w:rPr>
      </w:pPr>
      <w:r w:rsidRPr="00A941F8">
        <w:rPr>
          <w:rFonts w:cs="Tahoma"/>
        </w:rPr>
        <w:t>PCMSO – Programa de Controle Médico Saúde Ocupacional</w:t>
      </w:r>
      <w:r w:rsidR="00C86938">
        <w:rPr>
          <w:rFonts w:cs="Tahoma"/>
        </w:rPr>
        <w:t>;</w:t>
      </w:r>
    </w:p>
    <w:p w14:paraId="491E749D" w14:textId="5D11DF11" w:rsidR="009E79BC" w:rsidRPr="00A941F8" w:rsidRDefault="009E79BC" w:rsidP="00262BC6">
      <w:pPr>
        <w:numPr>
          <w:ilvl w:val="0"/>
          <w:numId w:val="11"/>
        </w:numPr>
        <w:ind w:left="714" w:hanging="357"/>
        <w:rPr>
          <w:rFonts w:cs="Tahoma"/>
        </w:rPr>
      </w:pPr>
      <w:r w:rsidRPr="00A941F8">
        <w:rPr>
          <w:rFonts w:cs="Tahoma"/>
        </w:rPr>
        <w:t>Reconhecimento – Conjunto de ações de prevenção secundária, que visa reconhecer/identificar os riscos pré-existentes nos ambientes de trabalho e/ou atividades ali desenvolvidas</w:t>
      </w:r>
      <w:r w:rsidR="00C86938">
        <w:rPr>
          <w:rFonts w:cs="Tahoma"/>
        </w:rPr>
        <w:t>;</w:t>
      </w:r>
    </w:p>
    <w:p w14:paraId="613D6B40" w14:textId="3A9429CB" w:rsidR="00715A5E" w:rsidRDefault="009E79BC" w:rsidP="00262BC6">
      <w:pPr>
        <w:numPr>
          <w:ilvl w:val="0"/>
          <w:numId w:val="11"/>
        </w:numPr>
        <w:ind w:left="714" w:hanging="357"/>
        <w:rPr>
          <w:rFonts w:cs="Tahoma"/>
        </w:rPr>
      </w:pPr>
      <w:r w:rsidRPr="00A941F8">
        <w:rPr>
          <w:rFonts w:cs="Tahoma"/>
        </w:rPr>
        <w:t>Risco – Combinação de probabilidade e consequência de um determinado evento perigoso acontecer. Mede a capacidade que um perigo tem de se transformar em um evento indesejável</w:t>
      </w:r>
      <w:r w:rsidRPr="00AA0111">
        <w:rPr>
          <w:rFonts w:cs="Tahoma"/>
        </w:rPr>
        <w:t>.</w:t>
      </w:r>
    </w:p>
    <w:p w14:paraId="2C231958" w14:textId="77777777" w:rsidR="001B451D" w:rsidRPr="00AA0111" w:rsidRDefault="001B451D" w:rsidP="001B451D">
      <w:pPr>
        <w:numPr>
          <w:ilvl w:val="0"/>
          <w:numId w:val="11"/>
        </w:numPr>
        <w:ind w:left="714" w:hanging="357"/>
        <w:rPr>
          <w:rFonts w:cs="Tahoma"/>
        </w:rPr>
      </w:pPr>
      <w:r>
        <w:rPr>
          <w:rFonts w:cs="Tahoma"/>
          <w:color w:val="FF0000"/>
        </w:rPr>
        <w:t>INCLUIR DEFINIÇÕES QUE SE APLICAM AO ESCOPO DO DOCUMENTO</w:t>
      </w:r>
    </w:p>
    <w:p w14:paraId="3347C8BA" w14:textId="77777777" w:rsidR="00E7019E" w:rsidRDefault="00E7019E" w:rsidP="001B451D">
      <w:pPr>
        <w:ind w:left="714"/>
        <w:rPr>
          <w:rFonts w:cs="Tahoma"/>
        </w:rPr>
      </w:pPr>
    </w:p>
    <w:p w14:paraId="5CAFB1B5" w14:textId="77777777" w:rsidR="001B451D" w:rsidRPr="00AA0111" w:rsidRDefault="001B451D" w:rsidP="001B451D">
      <w:pPr>
        <w:ind w:left="714"/>
        <w:rPr>
          <w:rFonts w:cs="Tahoma"/>
        </w:rPr>
      </w:pPr>
    </w:p>
    <w:p w14:paraId="425A76B0" w14:textId="42726ED3" w:rsidR="007F3B1A" w:rsidRPr="00A941F8" w:rsidRDefault="007F3B1A" w:rsidP="000467D6">
      <w:pPr>
        <w:pStyle w:val="Ttulo1"/>
        <w:spacing w:before="240" w:after="240" w:line="360" w:lineRule="auto"/>
        <w:ind w:left="357" w:hanging="357"/>
        <w:rPr>
          <w:rFonts w:cs="Tahoma"/>
        </w:rPr>
      </w:pPr>
      <w:bookmarkStart w:id="390" w:name="_Toc175234508"/>
      <w:r w:rsidRPr="00A941F8">
        <w:rPr>
          <w:rFonts w:cs="Tahoma"/>
        </w:rPr>
        <w:lastRenderedPageBreak/>
        <w:t>INTRODUÇÃO</w:t>
      </w:r>
      <w:bookmarkEnd w:id="390"/>
    </w:p>
    <w:p w14:paraId="3643F6B4" w14:textId="24173028" w:rsidR="001F27FA" w:rsidRPr="002A2999" w:rsidRDefault="001F27FA" w:rsidP="00262BC6">
      <w:pPr>
        <w:rPr>
          <w:rFonts w:cs="Tahoma"/>
        </w:rPr>
      </w:pPr>
      <w:r w:rsidRPr="00C55AE3">
        <w:rPr>
          <w:rFonts w:cs="Tahoma"/>
        </w:rPr>
        <w:t xml:space="preserve">Este é o Programa de Gerenciamento de Riscos – PGR, </w:t>
      </w:r>
      <w:r w:rsidR="005D6C8B">
        <w:rPr>
          <w:rFonts w:cs="Tahoma"/>
        </w:rPr>
        <w:t>d</w:t>
      </w:r>
      <w:r w:rsidR="0088096A" w:rsidRPr="00A941F8">
        <w:rPr>
          <w:rFonts w:cs="Tahoma"/>
        </w:rPr>
        <w:t>a</w:t>
      </w:r>
      <w:r w:rsidR="0088096A">
        <w:rPr>
          <w:rFonts w:cs="Tahoma"/>
        </w:rPr>
        <w:t xml:space="preserve"> </w:t>
      </w:r>
      <w:r w:rsidR="0088096A">
        <w:rPr>
          <w:rFonts w:cs="Tahoma"/>
          <w:b/>
          <w:bCs/>
          <w:color w:val="FF0000"/>
        </w:rPr>
        <w:t>NOME DA EMPRESA</w:t>
      </w:r>
      <w:r w:rsidRPr="00C55AE3">
        <w:rPr>
          <w:rFonts w:cs="Tahoma"/>
        </w:rPr>
        <w:t xml:space="preserve">, em cumprimento à legislação vigente, determinada através da Norma Regulamentadora N° 01, da Portaria 3214/78 do </w:t>
      </w:r>
      <w:proofErr w:type="spellStart"/>
      <w:r w:rsidRPr="00C55AE3">
        <w:rPr>
          <w:rFonts w:cs="Tahoma"/>
        </w:rPr>
        <w:t>MT</w:t>
      </w:r>
      <w:r w:rsidR="00B8237D" w:rsidRPr="00A941F8">
        <w:rPr>
          <w:rFonts w:cs="Tahoma"/>
        </w:rPr>
        <w:t>b</w:t>
      </w:r>
      <w:proofErr w:type="spellEnd"/>
      <w:r w:rsidRPr="00C55AE3">
        <w:rPr>
          <w:rFonts w:cs="Tahoma"/>
        </w:rPr>
        <w:t xml:space="preserve"> e se norteia na premissa da antecipação, reconhecimento de perigo, avaliação e consequente controle dos riscos originados nos locais de trabalho que possam pôr em risco a saúde e o </w:t>
      </w:r>
      <w:r w:rsidR="00AA2875" w:rsidRPr="00A941F8">
        <w:rPr>
          <w:rFonts w:cs="Tahoma"/>
        </w:rPr>
        <w:t>bem-</w:t>
      </w:r>
      <w:r w:rsidR="00AA2875" w:rsidRPr="002A2999">
        <w:rPr>
          <w:rFonts w:cs="Tahoma"/>
        </w:rPr>
        <w:t>estar</w:t>
      </w:r>
      <w:r w:rsidRPr="00C55AE3">
        <w:rPr>
          <w:rFonts w:cs="Tahoma"/>
        </w:rPr>
        <w:t xml:space="preserve"> dos </w:t>
      </w:r>
      <w:r w:rsidR="00B8237D" w:rsidRPr="002A2999">
        <w:rPr>
          <w:rFonts w:cs="Tahoma"/>
        </w:rPr>
        <w:t>empregados</w:t>
      </w:r>
      <w:r w:rsidRPr="00C55AE3">
        <w:rPr>
          <w:rFonts w:cs="Tahoma"/>
        </w:rPr>
        <w:t>.</w:t>
      </w:r>
    </w:p>
    <w:p w14:paraId="511494FC" w14:textId="731EA713" w:rsidR="00CD5541" w:rsidRPr="002A2999" w:rsidRDefault="00CD5541" w:rsidP="00262BC6">
      <w:pPr>
        <w:pStyle w:val="Ttulo1"/>
        <w:ind w:left="357" w:hanging="357"/>
        <w:rPr>
          <w:rFonts w:cs="Tahoma"/>
        </w:rPr>
      </w:pPr>
      <w:bookmarkStart w:id="391" w:name="_Toc175234509"/>
      <w:r w:rsidRPr="002A2999">
        <w:rPr>
          <w:rFonts w:cs="Tahoma"/>
        </w:rPr>
        <w:t>METODO</w:t>
      </w:r>
      <w:r w:rsidR="00EE3B03" w:rsidRPr="002A2999">
        <w:rPr>
          <w:rFonts w:cs="Tahoma"/>
        </w:rPr>
        <w:t>LOGIA</w:t>
      </w:r>
      <w:bookmarkEnd w:id="391"/>
    </w:p>
    <w:p w14:paraId="410AE5F8" w14:textId="77777777" w:rsidR="00772CDB" w:rsidRPr="00A941F8" w:rsidRDefault="00772CDB" w:rsidP="00262BC6">
      <w:pPr>
        <w:rPr>
          <w:rFonts w:cs="Tahoma"/>
        </w:rPr>
      </w:pPr>
      <w:r w:rsidRPr="00A941F8">
        <w:rPr>
          <w:rFonts w:cs="Tahoma"/>
        </w:rPr>
        <w:t>A elaboração do presente PGR foi realizada conforme atividades abaixo:</w:t>
      </w:r>
    </w:p>
    <w:p w14:paraId="5A25360E" w14:textId="36D323A3" w:rsidR="00772CDB" w:rsidRPr="00A941F8" w:rsidRDefault="00772CDB" w:rsidP="00262BC6">
      <w:pPr>
        <w:pStyle w:val="PargrafodaLista"/>
        <w:numPr>
          <w:ilvl w:val="0"/>
          <w:numId w:val="22"/>
        </w:numPr>
        <w:ind w:hanging="357"/>
        <w:contextualSpacing w:val="0"/>
        <w:rPr>
          <w:rFonts w:cs="Tahoma"/>
        </w:rPr>
      </w:pPr>
      <w:r w:rsidRPr="00A941F8">
        <w:rPr>
          <w:rFonts w:cs="Tahoma"/>
        </w:rPr>
        <w:t>Inspeção preliminar nos locais de trabalho e conhecimento dos procedimentos de trabalho adotados;</w:t>
      </w:r>
    </w:p>
    <w:p w14:paraId="6097A48E" w14:textId="643A9BC8" w:rsidR="00772CDB" w:rsidRPr="00A941F8" w:rsidRDefault="00772CDB" w:rsidP="00262BC6">
      <w:pPr>
        <w:pStyle w:val="PargrafodaLista"/>
        <w:numPr>
          <w:ilvl w:val="0"/>
          <w:numId w:val="22"/>
        </w:numPr>
        <w:ind w:hanging="357"/>
        <w:contextualSpacing w:val="0"/>
        <w:rPr>
          <w:rFonts w:cs="Tahoma"/>
        </w:rPr>
      </w:pPr>
      <w:r w:rsidRPr="00A941F8">
        <w:rPr>
          <w:rFonts w:cs="Tahoma"/>
        </w:rPr>
        <w:t xml:space="preserve">Levantamento das informações </w:t>
      </w:r>
      <w:r w:rsidR="00115670">
        <w:rPr>
          <w:rFonts w:cs="Tahoma"/>
        </w:rPr>
        <w:t>referente às atividades</w:t>
      </w:r>
      <w:r w:rsidRPr="00A941F8">
        <w:rPr>
          <w:rFonts w:cs="Tahoma"/>
        </w:rPr>
        <w:t xml:space="preserve"> dos </w:t>
      </w:r>
      <w:r w:rsidR="00B8237D" w:rsidRPr="00A941F8">
        <w:rPr>
          <w:rFonts w:cs="Tahoma"/>
        </w:rPr>
        <w:t>empregados</w:t>
      </w:r>
      <w:r w:rsidRPr="00A941F8">
        <w:rPr>
          <w:rFonts w:cs="Tahoma"/>
        </w:rPr>
        <w:t>;</w:t>
      </w:r>
    </w:p>
    <w:p w14:paraId="31D431AF" w14:textId="600712E4" w:rsidR="002F3797" w:rsidRPr="002F3797" w:rsidRDefault="00772CDB" w:rsidP="00262BC6">
      <w:pPr>
        <w:pStyle w:val="PargrafodaLista"/>
        <w:numPr>
          <w:ilvl w:val="0"/>
          <w:numId w:val="22"/>
        </w:numPr>
        <w:ind w:hanging="357"/>
        <w:contextualSpacing w:val="0"/>
        <w:rPr>
          <w:rFonts w:cs="Tahoma"/>
        </w:rPr>
      </w:pPr>
      <w:r w:rsidRPr="00A941F8">
        <w:rPr>
          <w:rFonts w:cs="Tahoma"/>
        </w:rPr>
        <w:t xml:space="preserve">Inspeção detalhada nos locais em que os </w:t>
      </w:r>
      <w:r w:rsidR="00B8237D" w:rsidRPr="00A941F8">
        <w:rPr>
          <w:rFonts w:cs="Tahoma"/>
        </w:rPr>
        <w:t>empregados</w:t>
      </w:r>
      <w:r w:rsidRPr="00A941F8">
        <w:rPr>
          <w:rFonts w:cs="Tahoma"/>
        </w:rPr>
        <w:t xml:space="preserve"> desenvolvem suas atividades;</w:t>
      </w:r>
    </w:p>
    <w:p w14:paraId="3482C7E0" w14:textId="77777777" w:rsidR="002F3797" w:rsidRPr="002F3797" w:rsidRDefault="002F3797" w:rsidP="00262BC6">
      <w:pPr>
        <w:pStyle w:val="PargrafodaLista"/>
        <w:numPr>
          <w:ilvl w:val="0"/>
          <w:numId w:val="22"/>
        </w:numPr>
        <w:ind w:hanging="357"/>
        <w:contextualSpacing w:val="0"/>
        <w:rPr>
          <w:rFonts w:cs="Tahoma"/>
        </w:rPr>
      </w:pPr>
      <w:r w:rsidRPr="002F3797">
        <w:rPr>
          <w:rFonts w:cs="Tahoma"/>
        </w:rPr>
        <w:t xml:space="preserve">Aplicação de formulário (APR-HO – Análise Preliminar de Riscos para fins de Higiene Ocupacional), a fim de identificar os riscos; </w:t>
      </w:r>
    </w:p>
    <w:p w14:paraId="11CD4D5B" w14:textId="112563AE" w:rsidR="00772CDB" w:rsidRPr="00A941F8" w:rsidRDefault="00772CDB" w:rsidP="00262BC6">
      <w:pPr>
        <w:pStyle w:val="PargrafodaLista"/>
        <w:numPr>
          <w:ilvl w:val="0"/>
          <w:numId w:val="22"/>
        </w:numPr>
        <w:ind w:hanging="357"/>
        <w:contextualSpacing w:val="0"/>
        <w:rPr>
          <w:rFonts w:cs="Tahoma"/>
        </w:rPr>
      </w:pPr>
      <w:r w:rsidRPr="00A941F8">
        <w:rPr>
          <w:rFonts w:cs="Tahoma"/>
        </w:rPr>
        <w:t>Levantamento dos Perigos associados aos processos de trabalho, etapas de cada processo e tarefas das etapas identificadas, considerando:</w:t>
      </w:r>
    </w:p>
    <w:p w14:paraId="0C1D65DE" w14:textId="6AB96419" w:rsidR="00772CDB" w:rsidRPr="00A941F8" w:rsidRDefault="00772CDB" w:rsidP="00262BC6">
      <w:pPr>
        <w:pStyle w:val="PargrafodaLista"/>
        <w:numPr>
          <w:ilvl w:val="1"/>
          <w:numId w:val="22"/>
        </w:numPr>
        <w:ind w:hanging="357"/>
        <w:contextualSpacing w:val="0"/>
        <w:rPr>
          <w:rFonts w:cs="Tahoma"/>
        </w:rPr>
      </w:pPr>
      <w:r w:rsidRPr="00A941F8">
        <w:rPr>
          <w:rFonts w:cs="Tahoma"/>
        </w:rPr>
        <w:t>Descrição dos perigos e possíveis lesões ou agravos à saúde;</w:t>
      </w:r>
    </w:p>
    <w:p w14:paraId="5ED9A5E7" w14:textId="2A5F17A2" w:rsidR="00772CDB" w:rsidRPr="00A941F8" w:rsidRDefault="00772CDB" w:rsidP="00262BC6">
      <w:pPr>
        <w:pStyle w:val="PargrafodaLista"/>
        <w:numPr>
          <w:ilvl w:val="1"/>
          <w:numId w:val="22"/>
        </w:numPr>
        <w:ind w:hanging="357"/>
        <w:contextualSpacing w:val="0"/>
        <w:rPr>
          <w:rFonts w:cs="Tahoma"/>
        </w:rPr>
      </w:pPr>
      <w:r w:rsidRPr="00A941F8">
        <w:rPr>
          <w:rFonts w:cs="Tahoma"/>
        </w:rPr>
        <w:t>Identificação das fontes ou circunstâncias;</w:t>
      </w:r>
    </w:p>
    <w:p w14:paraId="5EBE67DB" w14:textId="717F32D1" w:rsidR="00772CDB" w:rsidRPr="00A941F8" w:rsidRDefault="00772CDB" w:rsidP="00262BC6">
      <w:pPr>
        <w:pStyle w:val="PargrafodaLista"/>
        <w:numPr>
          <w:ilvl w:val="1"/>
          <w:numId w:val="22"/>
        </w:numPr>
        <w:ind w:hanging="357"/>
        <w:contextualSpacing w:val="0"/>
        <w:rPr>
          <w:rFonts w:cs="Tahoma"/>
        </w:rPr>
      </w:pPr>
      <w:r w:rsidRPr="00A941F8">
        <w:rPr>
          <w:rFonts w:cs="Tahoma"/>
        </w:rPr>
        <w:t xml:space="preserve">Indicação do grupo de </w:t>
      </w:r>
      <w:r w:rsidR="006115C3">
        <w:rPr>
          <w:rFonts w:cs="Tahoma"/>
        </w:rPr>
        <w:t>empregados</w:t>
      </w:r>
      <w:r w:rsidRPr="00A941F8">
        <w:rPr>
          <w:rFonts w:cs="Tahoma"/>
        </w:rPr>
        <w:t xml:space="preserve"> sujeitos aos riscos.</w:t>
      </w:r>
    </w:p>
    <w:p w14:paraId="49A32DB3" w14:textId="6C135E49" w:rsidR="00772CDB" w:rsidRPr="00A941F8" w:rsidRDefault="00772CDB" w:rsidP="00262BC6">
      <w:pPr>
        <w:pStyle w:val="PargrafodaLista"/>
        <w:numPr>
          <w:ilvl w:val="0"/>
          <w:numId w:val="22"/>
        </w:numPr>
        <w:ind w:hanging="357"/>
        <w:contextualSpacing w:val="0"/>
        <w:rPr>
          <w:rFonts w:cs="Tahoma"/>
        </w:rPr>
      </w:pPr>
      <w:r w:rsidRPr="00A941F8">
        <w:rPr>
          <w:rFonts w:cs="Tahoma"/>
        </w:rPr>
        <w:t>Identificação dos Riscos associados aos perigos levantados;</w:t>
      </w:r>
    </w:p>
    <w:p w14:paraId="141D1082" w14:textId="7EC9E40E" w:rsidR="00772CDB" w:rsidRPr="00A941F8" w:rsidRDefault="00772CDB" w:rsidP="00262BC6">
      <w:pPr>
        <w:pStyle w:val="PargrafodaLista"/>
        <w:numPr>
          <w:ilvl w:val="0"/>
          <w:numId w:val="22"/>
        </w:numPr>
        <w:ind w:hanging="357"/>
        <w:contextualSpacing w:val="0"/>
        <w:rPr>
          <w:rFonts w:cs="Tahoma"/>
        </w:rPr>
      </w:pPr>
      <w:r w:rsidRPr="00A941F8">
        <w:rPr>
          <w:rFonts w:cs="Tahoma"/>
        </w:rPr>
        <w:t>Avaliação quanto nível de risco ocupacional, determinado pela combinação da severidade das possíveis lesões ou agravos à saúde com a probabilidade ou chance de sua ocorrência;</w:t>
      </w:r>
    </w:p>
    <w:p w14:paraId="3A0F14F5" w14:textId="1611CADC" w:rsidR="00772CDB" w:rsidRPr="00A941F8" w:rsidRDefault="00772CDB" w:rsidP="00262BC6">
      <w:pPr>
        <w:pStyle w:val="PargrafodaLista"/>
        <w:numPr>
          <w:ilvl w:val="0"/>
          <w:numId w:val="22"/>
        </w:numPr>
        <w:ind w:hanging="357"/>
        <w:contextualSpacing w:val="0"/>
        <w:rPr>
          <w:rFonts w:cs="Tahoma"/>
        </w:rPr>
      </w:pPr>
      <w:r w:rsidRPr="00A941F8">
        <w:rPr>
          <w:rFonts w:cs="Tahoma"/>
        </w:rPr>
        <w:t xml:space="preserve">Caracterização da gradação da severidade das lesões ou agravos à saúde considerando a magnitude da consequência e o número de </w:t>
      </w:r>
      <w:r w:rsidR="00D25E4E">
        <w:rPr>
          <w:rFonts w:cs="Tahoma"/>
        </w:rPr>
        <w:t>empregados</w:t>
      </w:r>
      <w:r w:rsidRPr="00A941F8">
        <w:rPr>
          <w:rFonts w:cs="Tahoma"/>
        </w:rPr>
        <w:t xml:space="preserve"> possivelmente afetados;</w:t>
      </w:r>
    </w:p>
    <w:p w14:paraId="09B21FFF" w14:textId="1A11E1C6" w:rsidR="00772CDB" w:rsidRDefault="00772CDB" w:rsidP="00262BC6">
      <w:pPr>
        <w:pStyle w:val="PargrafodaLista"/>
        <w:numPr>
          <w:ilvl w:val="0"/>
          <w:numId w:val="22"/>
        </w:numPr>
        <w:ind w:hanging="357"/>
        <w:contextualSpacing w:val="0"/>
        <w:rPr>
          <w:rFonts w:cs="Tahoma"/>
        </w:rPr>
      </w:pPr>
      <w:r w:rsidRPr="00A941F8">
        <w:rPr>
          <w:rFonts w:cs="Tahoma"/>
        </w:rPr>
        <w:t>Caracterização da gradação da probabilidade de ocorrência das lesões ou agravos à saúde</w:t>
      </w:r>
      <w:r w:rsidR="00375C80">
        <w:rPr>
          <w:rFonts w:cs="Tahoma"/>
        </w:rPr>
        <w:t>;</w:t>
      </w:r>
    </w:p>
    <w:p w14:paraId="53F78EFA" w14:textId="5B7ECFA3" w:rsidR="00772CDB" w:rsidRPr="00375C80" w:rsidRDefault="00772CDB" w:rsidP="00262BC6">
      <w:pPr>
        <w:pStyle w:val="PargrafodaLista"/>
        <w:numPr>
          <w:ilvl w:val="0"/>
          <w:numId w:val="22"/>
        </w:numPr>
        <w:ind w:hanging="357"/>
        <w:contextualSpacing w:val="0"/>
        <w:rPr>
          <w:rFonts w:cs="Tahoma"/>
        </w:rPr>
      </w:pPr>
      <w:r w:rsidRPr="00A941F8">
        <w:rPr>
          <w:rFonts w:cs="Tahoma"/>
        </w:rPr>
        <w:t>Análise dos dados de avaliação;</w:t>
      </w:r>
      <w:r w:rsidRPr="00375C80">
        <w:rPr>
          <w:rFonts w:cs="Tahoma"/>
        </w:rPr>
        <w:t xml:space="preserve"> </w:t>
      </w:r>
    </w:p>
    <w:p w14:paraId="5B34FB7D" w14:textId="0EDBCF48" w:rsidR="00772CDB" w:rsidRPr="00A941F8" w:rsidRDefault="00772CDB" w:rsidP="00262BC6">
      <w:pPr>
        <w:pStyle w:val="PargrafodaLista"/>
        <w:numPr>
          <w:ilvl w:val="0"/>
          <w:numId w:val="22"/>
        </w:numPr>
        <w:ind w:hanging="357"/>
        <w:contextualSpacing w:val="0"/>
        <w:rPr>
          <w:rFonts w:cs="Tahoma"/>
        </w:rPr>
      </w:pPr>
      <w:r w:rsidRPr="00A941F8">
        <w:rPr>
          <w:rFonts w:cs="Tahoma"/>
        </w:rPr>
        <w:t>Estabelecimento de Plano de Ação;</w:t>
      </w:r>
    </w:p>
    <w:p w14:paraId="3C6140FB" w14:textId="4FE41DA7" w:rsidR="00EE3B03" w:rsidRPr="00A941F8" w:rsidRDefault="00772CDB" w:rsidP="00262BC6">
      <w:pPr>
        <w:pStyle w:val="PargrafodaLista"/>
        <w:numPr>
          <w:ilvl w:val="0"/>
          <w:numId w:val="22"/>
        </w:numPr>
        <w:ind w:hanging="357"/>
        <w:contextualSpacing w:val="0"/>
        <w:rPr>
          <w:rFonts w:cs="Tahoma"/>
        </w:rPr>
      </w:pPr>
      <w:r w:rsidRPr="00A941F8">
        <w:rPr>
          <w:rFonts w:cs="Tahoma"/>
        </w:rPr>
        <w:t>Conclusões e elaboração do PGR – Documento Base, Inventário de Riscos e Plano de Ação.</w:t>
      </w:r>
    </w:p>
    <w:p w14:paraId="4437B1E5" w14:textId="60844F35" w:rsidR="00820738" w:rsidRPr="00A941F8" w:rsidRDefault="799D036A" w:rsidP="000467D6">
      <w:pPr>
        <w:pStyle w:val="Ttulo1"/>
        <w:spacing w:before="240" w:after="240" w:line="360" w:lineRule="auto"/>
        <w:ind w:left="357" w:hanging="357"/>
        <w:rPr>
          <w:rFonts w:cs="Tahoma"/>
        </w:rPr>
      </w:pPr>
      <w:bookmarkStart w:id="392" w:name="_Toc120355634"/>
      <w:bookmarkStart w:id="393" w:name="_Toc120527166"/>
      <w:bookmarkStart w:id="394" w:name="_Toc120527383"/>
      <w:bookmarkStart w:id="395" w:name="_Toc120528562"/>
      <w:bookmarkStart w:id="396" w:name="_Toc120549122"/>
      <w:bookmarkStart w:id="397" w:name="_Toc120549346"/>
      <w:bookmarkStart w:id="398" w:name="_Toc120549569"/>
      <w:bookmarkStart w:id="399" w:name="_Toc121295878"/>
      <w:bookmarkStart w:id="400" w:name="_Toc121296116"/>
      <w:bookmarkStart w:id="401" w:name="_Toc175234510"/>
      <w:bookmarkEnd w:id="392"/>
      <w:bookmarkEnd w:id="393"/>
      <w:bookmarkEnd w:id="394"/>
      <w:bookmarkEnd w:id="395"/>
      <w:bookmarkEnd w:id="396"/>
      <w:bookmarkEnd w:id="397"/>
      <w:bookmarkEnd w:id="398"/>
      <w:bookmarkEnd w:id="399"/>
      <w:bookmarkEnd w:id="400"/>
      <w:r w:rsidRPr="7AF09EFC">
        <w:rPr>
          <w:rFonts w:cs="Tahoma"/>
        </w:rPr>
        <w:t>DESCRIÇÃO E CARACTERIZAÇÃO</w:t>
      </w:r>
      <w:r w:rsidR="1B566F34" w:rsidRPr="7AF09EFC">
        <w:rPr>
          <w:rFonts w:cs="Tahoma"/>
        </w:rPr>
        <w:t xml:space="preserve"> </w:t>
      </w:r>
      <w:r w:rsidR="0002DA76" w:rsidRPr="7AF09EFC">
        <w:rPr>
          <w:rFonts w:cs="Tahoma"/>
        </w:rPr>
        <w:t>DO AMBIENTE</w:t>
      </w:r>
      <w:r w:rsidR="1B566F34" w:rsidRPr="7AF09EFC">
        <w:rPr>
          <w:rFonts w:cs="Tahoma"/>
        </w:rPr>
        <w:t xml:space="preserve"> DE TRABALHO</w:t>
      </w:r>
      <w:bookmarkEnd w:id="401"/>
    </w:p>
    <w:p w14:paraId="6388B6A0" w14:textId="0CCFBB05" w:rsidR="00522D0F" w:rsidRPr="00A941F8" w:rsidRDefault="00522D0F" w:rsidP="00C55AE3">
      <w:pPr>
        <w:rPr>
          <w:rFonts w:cs="Tahoma"/>
        </w:rPr>
      </w:pPr>
      <w:r w:rsidRPr="00A941F8">
        <w:rPr>
          <w:rFonts w:cs="Tahoma"/>
        </w:rPr>
        <w:t>A caracterização dos ambientes de trabalho</w:t>
      </w:r>
      <w:r w:rsidR="003B3734">
        <w:rPr>
          <w:rFonts w:cs="Tahoma"/>
        </w:rPr>
        <w:t xml:space="preserve"> foi</w:t>
      </w:r>
      <w:r w:rsidRPr="00A941F8">
        <w:rPr>
          <w:rFonts w:cs="Tahoma"/>
        </w:rPr>
        <w:t xml:space="preserve"> </w:t>
      </w:r>
      <w:r w:rsidR="008941EC" w:rsidRPr="00A941F8">
        <w:rPr>
          <w:rFonts w:cs="Tahoma"/>
        </w:rPr>
        <w:t>realizada a</w:t>
      </w:r>
      <w:r w:rsidRPr="00A941F8">
        <w:rPr>
          <w:rFonts w:cs="Tahoma"/>
        </w:rPr>
        <w:t>través da elaboração da Análise Preliminar de Riscos de Higiene Ocupacional – APR – HO</w:t>
      </w:r>
      <w:r w:rsidR="00E53BEB">
        <w:rPr>
          <w:rFonts w:cs="Tahoma"/>
        </w:rPr>
        <w:t>/</w:t>
      </w:r>
      <w:r w:rsidRPr="00A941F8">
        <w:rPr>
          <w:rFonts w:cs="Tahoma"/>
        </w:rPr>
        <w:t xml:space="preserve">Inventário de Risco da </w:t>
      </w:r>
      <w:r w:rsidR="00E53BEB">
        <w:rPr>
          <w:rFonts w:cs="Tahoma"/>
        </w:rPr>
        <w:t>Refinaria de Mataripe</w:t>
      </w:r>
      <w:r w:rsidRPr="00A941F8">
        <w:rPr>
          <w:rFonts w:cs="Tahoma"/>
        </w:rPr>
        <w:t xml:space="preserve">, e da própria descrição de cada processo, podemos identificar oportunidades de implantação de medidas de controle capazes de minimizar ou até mesmo eliminar os riscos de exposição para os </w:t>
      </w:r>
      <w:r w:rsidR="006115C3">
        <w:rPr>
          <w:rFonts w:cs="Tahoma"/>
        </w:rPr>
        <w:t>empregados.</w:t>
      </w:r>
    </w:p>
    <w:p w14:paraId="0ED2FFFB" w14:textId="08FDD2C8" w:rsidR="00522D0F" w:rsidRDefault="00522D0F">
      <w:pPr>
        <w:rPr>
          <w:rFonts w:cs="Tahoma"/>
        </w:rPr>
      </w:pPr>
      <w:r w:rsidRPr="00A941F8">
        <w:rPr>
          <w:rFonts w:cs="Tahoma"/>
        </w:rPr>
        <w:lastRenderedPageBreak/>
        <w:t xml:space="preserve">Os ambientes de trabalho, onde os empregados mantêm presença, a serem caracterizados neste documento </w:t>
      </w:r>
      <w:r w:rsidR="00F14BCC" w:rsidRPr="00A941F8">
        <w:rPr>
          <w:rFonts w:cs="Tahoma"/>
        </w:rPr>
        <w:t xml:space="preserve">estão presentes nos itens </w:t>
      </w:r>
      <w:r w:rsidR="00AE35DF" w:rsidRPr="00A941F8">
        <w:rPr>
          <w:rFonts w:cs="Tahoma"/>
        </w:rPr>
        <w:fldChar w:fldCharType="begin"/>
      </w:r>
      <w:r w:rsidR="00AE35DF" w:rsidRPr="00A941F8">
        <w:rPr>
          <w:rFonts w:cs="Tahoma"/>
        </w:rPr>
        <w:instrText xml:space="preserve"> REF _Ref120353133 \w \h </w:instrText>
      </w:r>
      <w:r w:rsidR="00122084" w:rsidRPr="00A941F8">
        <w:rPr>
          <w:rFonts w:cs="Tahoma"/>
        </w:rPr>
        <w:instrText xml:space="preserve"> \* MERGEFORMAT </w:instrText>
      </w:r>
      <w:r w:rsidR="00AE35DF" w:rsidRPr="00A941F8">
        <w:rPr>
          <w:rFonts w:cs="Tahoma"/>
        </w:rPr>
      </w:r>
      <w:r w:rsidR="00AE35DF" w:rsidRPr="00A941F8">
        <w:rPr>
          <w:rFonts w:cs="Tahoma"/>
        </w:rPr>
        <w:fldChar w:fldCharType="separate"/>
      </w:r>
      <w:r w:rsidR="00F67891">
        <w:rPr>
          <w:rFonts w:cs="Tahoma"/>
        </w:rPr>
        <w:t>9.1</w:t>
      </w:r>
      <w:r w:rsidR="00AE35DF" w:rsidRPr="00A941F8">
        <w:rPr>
          <w:rFonts w:cs="Tahoma"/>
        </w:rPr>
        <w:fldChar w:fldCharType="end"/>
      </w:r>
      <w:r w:rsidR="00AE35DF" w:rsidRPr="00A941F8">
        <w:rPr>
          <w:rFonts w:cs="Tahoma"/>
        </w:rPr>
        <w:t xml:space="preserve"> e </w:t>
      </w:r>
      <w:r w:rsidR="00AE35DF" w:rsidRPr="00A941F8">
        <w:rPr>
          <w:rFonts w:cs="Tahoma"/>
        </w:rPr>
        <w:fldChar w:fldCharType="begin"/>
      </w:r>
      <w:r w:rsidR="00AE35DF" w:rsidRPr="00A941F8">
        <w:rPr>
          <w:rFonts w:cs="Tahoma"/>
        </w:rPr>
        <w:instrText xml:space="preserve"> REF _Ref120353134 \w \h </w:instrText>
      </w:r>
      <w:r w:rsidR="00122084" w:rsidRPr="00A941F8">
        <w:rPr>
          <w:rFonts w:cs="Tahoma"/>
        </w:rPr>
        <w:instrText xml:space="preserve"> \* MERGEFORMAT </w:instrText>
      </w:r>
      <w:r w:rsidR="00AE35DF" w:rsidRPr="00A941F8">
        <w:rPr>
          <w:rFonts w:cs="Tahoma"/>
        </w:rPr>
      </w:r>
      <w:r w:rsidR="00AE35DF" w:rsidRPr="00A941F8">
        <w:rPr>
          <w:rFonts w:cs="Tahoma"/>
        </w:rPr>
        <w:fldChar w:fldCharType="separate"/>
      </w:r>
      <w:r w:rsidR="00F67891">
        <w:rPr>
          <w:rFonts w:cs="Tahoma"/>
        </w:rPr>
        <w:t>9.2</w:t>
      </w:r>
      <w:r w:rsidR="00AE35DF" w:rsidRPr="00A941F8">
        <w:rPr>
          <w:rFonts w:cs="Tahoma"/>
        </w:rPr>
        <w:fldChar w:fldCharType="end"/>
      </w:r>
      <w:r w:rsidR="007C666C" w:rsidRPr="00A941F8">
        <w:rPr>
          <w:rFonts w:cs="Tahoma"/>
        </w:rPr>
        <w:t xml:space="preserve">: </w:t>
      </w:r>
    </w:p>
    <w:p w14:paraId="1709E3D8" w14:textId="67021369" w:rsidR="00164CE5" w:rsidRDefault="00164CE5" w:rsidP="000467D6">
      <w:pPr>
        <w:pStyle w:val="Ttulo2"/>
        <w:spacing w:before="240" w:after="240" w:line="360" w:lineRule="auto"/>
        <w:ind w:left="578" w:hanging="578"/>
        <w:rPr>
          <w:rFonts w:cs="Tahoma"/>
        </w:rPr>
      </w:pPr>
      <w:bookmarkStart w:id="402" w:name="_Ref120353130"/>
      <w:bookmarkStart w:id="403" w:name="_Ref120353131"/>
      <w:bookmarkStart w:id="404" w:name="_Ref120353132"/>
      <w:bookmarkStart w:id="405" w:name="_Ref120353133"/>
      <w:bookmarkStart w:id="406" w:name="_Toc175234511"/>
      <w:r w:rsidRPr="00A941F8">
        <w:rPr>
          <w:rFonts w:cs="Tahoma"/>
        </w:rPr>
        <w:t>Áreas Administrativas</w:t>
      </w:r>
      <w:bookmarkEnd w:id="402"/>
      <w:bookmarkEnd w:id="403"/>
      <w:bookmarkEnd w:id="404"/>
      <w:bookmarkEnd w:id="405"/>
      <w:bookmarkEnd w:id="406"/>
    </w:p>
    <w:p w14:paraId="4843A45C" w14:textId="77777777" w:rsidR="00785773" w:rsidRPr="00785773" w:rsidRDefault="00785773" w:rsidP="00785773">
      <w:pPr>
        <w:pStyle w:val="PargrafodaLista"/>
        <w:numPr>
          <w:ilvl w:val="0"/>
          <w:numId w:val="15"/>
        </w:numPr>
        <w:rPr>
          <w:color w:val="FF0000"/>
        </w:rPr>
      </w:pPr>
      <w:r w:rsidRPr="00785773">
        <w:rPr>
          <w:color w:val="FF0000"/>
        </w:rPr>
        <w:t>INCLUIR DESCRIÇÃO DAS ÁREAS ADMINISTRATIVAS QUE A EMPRESA IRÁ OCUPAR</w:t>
      </w:r>
    </w:p>
    <w:p w14:paraId="0A1996AC" w14:textId="6AA8F0AE" w:rsidR="00E31D17" w:rsidRPr="00A941F8" w:rsidRDefault="00E31D17" w:rsidP="00785773">
      <w:pPr>
        <w:ind w:left="714"/>
        <w:rPr>
          <w:rFonts w:cs="Tahoma"/>
        </w:rPr>
      </w:pPr>
    </w:p>
    <w:p w14:paraId="7A472AAB" w14:textId="50A95B43" w:rsidR="00522D0F" w:rsidRDefault="41CC318C" w:rsidP="000467D6">
      <w:pPr>
        <w:pStyle w:val="Ttulo2"/>
        <w:spacing w:before="240" w:after="240" w:line="360" w:lineRule="auto"/>
        <w:ind w:left="578" w:hanging="578"/>
        <w:rPr>
          <w:rFonts w:cs="Tahoma"/>
        </w:rPr>
      </w:pPr>
      <w:bookmarkStart w:id="407" w:name="_Toc120352904"/>
      <w:bookmarkStart w:id="408" w:name="_Toc120353032"/>
      <w:bookmarkStart w:id="409" w:name="_Toc120353164"/>
      <w:bookmarkStart w:id="410" w:name="_Toc120355637"/>
      <w:bookmarkStart w:id="411" w:name="_Toc120527169"/>
      <w:bookmarkStart w:id="412" w:name="_Toc120527386"/>
      <w:bookmarkStart w:id="413" w:name="_Toc120528565"/>
      <w:bookmarkStart w:id="414" w:name="_Toc120549125"/>
      <w:bookmarkStart w:id="415" w:name="_Toc120549349"/>
      <w:bookmarkStart w:id="416" w:name="_Toc120549572"/>
      <w:bookmarkStart w:id="417" w:name="_Toc121295881"/>
      <w:bookmarkStart w:id="418" w:name="_Toc121296119"/>
      <w:bookmarkStart w:id="419" w:name="_Toc120352905"/>
      <w:bookmarkStart w:id="420" w:name="_Toc120353033"/>
      <w:bookmarkStart w:id="421" w:name="_Toc120353165"/>
      <w:bookmarkStart w:id="422" w:name="_Toc120355638"/>
      <w:bookmarkStart w:id="423" w:name="_Toc120527170"/>
      <w:bookmarkStart w:id="424" w:name="_Toc120527387"/>
      <w:bookmarkStart w:id="425" w:name="_Toc120528566"/>
      <w:bookmarkStart w:id="426" w:name="_Toc120549126"/>
      <w:bookmarkStart w:id="427" w:name="_Toc120549350"/>
      <w:bookmarkStart w:id="428" w:name="_Toc120549573"/>
      <w:bookmarkStart w:id="429" w:name="_Toc121295882"/>
      <w:bookmarkStart w:id="430" w:name="_Toc121296120"/>
      <w:bookmarkStart w:id="431" w:name="_Toc120352906"/>
      <w:bookmarkStart w:id="432" w:name="_Toc120353034"/>
      <w:bookmarkStart w:id="433" w:name="_Toc120353166"/>
      <w:bookmarkStart w:id="434" w:name="_Toc120355639"/>
      <w:bookmarkStart w:id="435" w:name="_Toc120527171"/>
      <w:bookmarkStart w:id="436" w:name="_Toc120527388"/>
      <w:bookmarkStart w:id="437" w:name="_Toc120528567"/>
      <w:bookmarkStart w:id="438" w:name="_Toc120549127"/>
      <w:bookmarkStart w:id="439" w:name="_Toc120549351"/>
      <w:bookmarkStart w:id="440" w:name="_Toc120549574"/>
      <w:bookmarkStart w:id="441" w:name="_Toc121295883"/>
      <w:bookmarkStart w:id="442" w:name="_Toc121296121"/>
      <w:bookmarkStart w:id="443" w:name="_Toc120352907"/>
      <w:bookmarkStart w:id="444" w:name="_Toc120353035"/>
      <w:bookmarkStart w:id="445" w:name="_Toc120353167"/>
      <w:bookmarkStart w:id="446" w:name="_Toc120355640"/>
      <w:bookmarkStart w:id="447" w:name="_Toc120527172"/>
      <w:bookmarkStart w:id="448" w:name="_Toc120527389"/>
      <w:bookmarkStart w:id="449" w:name="_Toc120528568"/>
      <w:bookmarkStart w:id="450" w:name="_Toc120549128"/>
      <w:bookmarkStart w:id="451" w:name="_Toc120549352"/>
      <w:bookmarkStart w:id="452" w:name="_Toc120549575"/>
      <w:bookmarkStart w:id="453" w:name="_Toc121295884"/>
      <w:bookmarkStart w:id="454" w:name="_Toc121296122"/>
      <w:bookmarkStart w:id="455" w:name="_Toc120352908"/>
      <w:bookmarkStart w:id="456" w:name="_Toc120353036"/>
      <w:bookmarkStart w:id="457" w:name="_Toc120353168"/>
      <w:bookmarkStart w:id="458" w:name="_Toc120355641"/>
      <w:bookmarkStart w:id="459" w:name="_Toc120527173"/>
      <w:bookmarkStart w:id="460" w:name="_Toc120527390"/>
      <w:bookmarkStart w:id="461" w:name="_Toc120528569"/>
      <w:bookmarkStart w:id="462" w:name="_Toc120549129"/>
      <w:bookmarkStart w:id="463" w:name="_Toc120549353"/>
      <w:bookmarkStart w:id="464" w:name="_Toc120549576"/>
      <w:bookmarkStart w:id="465" w:name="_Toc121295885"/>
      <w:bookmarkStart w:id="466" w:name="_Toc121296123"/>
      <w:bookmarkStart w:id="467" w:name="_Toc120352909"/>
      <w:bookmarkStart w:id="468" w:name="_Toc120353037"/>
      <w:bookmarkStart w:id="469" w:name="_Toc120353169"/>
      <w:bookmarkStart w:id="470" w:name="_Toc120355642"/>
      <w:bookmarkStart w:id="471" w:name="_Toc120527174"/>
      <w:bookmarkStart w:id="472" w:name="_Toc120527391"/>
      <w:bookmarkStart w:id="473" w:name="_Toc120528570"/>
      <w:bookmarkStart w:id="474" w:name="_Toc120549130"/>
      <w:bookmarkStart w:id="475" w:name="_Toc120549354"/>
      <w:bookmarkStart w:id="476" w:name="_Toc120549577"/>
      <w:bookmarkStart w:id="477" w:name="_Toc121295886"/>
      <w:bookmarkStart w:id="478" w:name="_Toc121296124"/>
      <w:bookmarkStart w:id="479" w:name="_Toc120352910"/>
      <w:bookmarkStart w:id="480" w:name="_Toc120353038"/>
      <w:bookmarkStart w:id="481" w:name="_Toc120353170"/>
      <w:bookmarkStart w:id="482" w:name="_Toc120355643"/>
      <w:bookmarkStart w:id="483" w:name="_Toc120527175"/>
      <w:bookmarkStart w:id="484" w:name="_Toc120527392"/>
      <w:bookmarkStart w:id="485" w:name="_Toc120528571"/>
      <w:bookmarkStart w:id="486" w:name="_Toc120549131"/>
      <w:bookmarkStart w:id="487" w:name="_Toc120549355"/>
      <w:bookmarkStart w:id="488" w:name="_Toc120549578"/>
      <w:bookmarkStart w:id="489" w:name="_Toc121295887"/>
      <w:bookmarkStart w:id="490" w:name="_Toc121296125"/>
      <w:bookmarkStart w:id="491" w:name="_Toc120352911"/>
      <w:bookmarkStart w:id="492" w:name="_Toc120353039"/>
      <w:bookmarkStart w:id="493" w:name="_Toc120353171"/>
      <w:bookmarkStart w:id="494" w:name="_Toc120355644"/>
      <w:bookmarkStart w:id="495" w:name="_Toc120527176"/>
      <w:bookmarkStart w:id="496" w:name="_Toc120527393"/>
      <w:bookmarkStart w:id="497" w:name="_Toc120528572"/>
      <w:bookmarkStart w:id="498" w:name="_Toc120549132"/>
      <w:bookmarkStart w:id="499" w:name="_Toc120549356"/>
      <w:bookmarkStart w:id="500" w:name="_Toc120549579"/>
      <w:bookmarkStart w:id="501" w:name="_Toc121295888"/>
      <w:bookmarkStart w:id="502" w:name="_Toc121296126"/>
      <w:bookmarkStart w:id="503" w:name="_Toc120352912"/>
      <w:bookmarkStart w:id="504" w:name="_Toc120353040"/>
      <w:bookmarkStart w:id="505" w:name="_Toc120353172"/>
      <w:bookmarkStart w:id="506" w:name="_Toc120355645"/>
      <w:bookmarkStart w:id="507" w:name="_Toc120527177"/>
      <w:bookmarkStart w:id="508" w:name="_Toc120527394"/>
      <w:bookmarkStart w:id="509" w:name="_Toc120528573"/>
      <w:bookmarkStart w:id="510" w:name="_Toc120549133"/>
      <w:bookmarkStart w:id="511" w:name="_Toc120549357"/>
      <w:bookmarkStart w:id="512" w:name="_Toc120549580"/>
      <w:bookmarkStart w:id="513" w:name="_Toc121295889"/>
      <w:bookmarkStart w:id="514" w:name="_Toc121296127"/>
      <w:bookmarkStart w:id="515" w:name="_Toc120352913"/>
      <w:bookmarkStart w:id="516" w:name="_Toc120353041"/>
      <w:bookmarkStart w:id="517" w:name="_Toc120353173"/>
      <w:bookmarkStart w:id="518" w:name="_Toc120355646"/>
      <w:bookmarkStart w:id="519" w:name="_Toc120527178"/>
      <w:bookmarkStart w:id="520" w:name="_Toc120527395"/>
      <w:bookmarkStart w:id="521" w:name="_Toc120528574"/>
      <w:bookmarkStart w:id="522" w:name="_Toc120549134"/>
      <w:bookmarkStart w:id="523" w:name="_Toc120549358"/>
      <w:bookmarkStart w:id="524" w:name="_Toc120549581"/>
      <w:bookmarkStart w:id="525" w:name="_Toc121295890"/>
      <w:bookmarkStart w:id="526" w:name="_Toc121296128"/>
      <w:bookmarkStart w:id="527" w:name="_Toc120352914"/>
      <w:bookmarkStart w:id="528" w:name="_Toc120353042"/>
      <w:bookmarkStart w:id="529" w:name="_Toc120353174"/>
      <w:bookmarkStart w:id="530" w:name="_Toc120355647"/>
      <w:bookmarkStart w:id="531" w:name="_Toc120527179"/>
      <w:bookmarkStart w:id="532" w:name="_Toc120527396"/>
      <w:bookmarkStart w:id="533" w:name="_Toc120528575"/>
      <w:bookmarkStart w:id="534" w:name="_Toc120549135"/>
      <w:bookmarkStart w:id="535" w:name="_Toc120549359"/>
      <w:bookmarkStart w:id="536" w:name="_Toc120549582"/>
      <w:bookmarkStart w:id="537" w:name="_Toc121295891"/>
      <w:bookmarkStart w:id="538" w:name="_Toc121296129"/>
      <w:bookmarkStart w:id="539" w:name="_Toc120352915"/>
      <w:bookmarkStart w:id="540" w:name="_Toc120353043"/>
      <w:bookmarkStart w:id="541" w:name="_Toc120353175"/>
      <w:bookmarkStart w:id="542" w:name="_Toc120355648"/>
      <w:bookmarkStart w:id="543" w:name="_Toc120527180"/>
      <w:bookmarkStart w:id="544" w:name="_Toc120527397"/>
      <w:bookmarkStart w:id="545" w:name="_Toc120528576"/>
      <w:bookmarkStart w:id="546" w:name="_Toc120549136"/>
      <w:bookmarkStart w:id="547" w:name="_Toc120549360"/>
      <w:bookmarkStart w:id="548" w:name="_Toc120549583"/>
      <w:bookmarkStart w:id="549" w:name="_Toc121295892"/>
      <w:bookmarkStart w:id="550" w:name="_Toc121296130"/>
      <w:bookmarkStart w:id="551" w:name="_Toc120352916"/>
      <w:bookmarkStart w:id="552" w:name="_Toc120353044"/>
      <w:bookmarkStart w:id="553" w:name="_Toc120353176"/>
      <w:bookmarkStart w:id="554" w:name="_Toc120355649"/>
      <w:bookmarkStart w:id="555" w:name="_Toc120527181"/>
      <w:bookmarkStart w:id="556" w:name="_Toc120527398"/>
      <w:bookmarkStart w:id="557" w:name="_Toc120528577"/>
      <w:bookmarkStart w:id="558" w:name="_Toc120549137"/>
      <w:bookmarkStart w:id="559" w:name="_Toc120549361"/>
      <w:bookmarkStart w:id="560" w:name="_Toc120549584"/>
      <w:bookmarkStart w:id="561" w:name="_Toc121295893"/>
      <w:bookmarkStart w:id="562" w:name="_Toc121296131"/>
      <w:bookmarkStart w:id="563" w:name="_Toc120352917"/>
      <w:bookmarkStart w:id="564" w:name="_Toc120353045"/>
      <w:bookmarkStart w:id="565" w:name="_Toc120353177"/>
      <w:bookmarkStart w:id="566" w:name="_Toc120355650"/>
      <w:bookmarkStart w:id="567" w:name="_Toc120527182"/>
      <w:bookmarkStart w:id="568" w:name="_Toc120527399"/>
      <w:bookmarkStart w:id="569" w:name="_Toc120528578"/>
      <w:bookmarkStart w:id="570" w:name="_Toc120549138"/>
      <w:bookmarkStart w:id="571" w:name="_Toc120549362"/>
      <w:bookmarkStart w:id="572" w:name="_Toc120549585"/>
      <w:bookmarkStart w:id="573" w:name="_Toc121295894"/>
      <w:bookmarkStart w:id="574" w:name="_Toc121296132"/>
      <w:bookmarkStart w:id="575" w:name="_Toc120352918"/>
      <w:bookmarkStart w:id="576" w:name="_Toc120353046"/>
      <w:bookmarkStart w:id="577" w:name="_Toc120353178"/>
      <w:bookmarkStart w:id="578" w:name="_Toc120355651"/>
      <w:bookmarkStart w:id="579" w:name="_Toc120527183"/>
      <w:bookmarkStart w:id="580" w:name="_Toc120527400"/>
      <w:bookmarkStart w:id="581" w:name="_Toc120528579"/>
      <w:bookmarkStart w:id="582" w:name="_Toc120549139"/>
      <w:bookmarkStart w:id="583" w:name="_Toc120549363"/>
      <w:bookmarkStart w:id="584" w:name="_Toc120549586"/>
      <w:bookmarkStart w:id="585" w:name="_Toc121295895"/>
      <w:bookmarkStart w:id="586" w:name="_Toc121296133"/>
      <w:bookmarkStart w:id="587" w:name="_Toc120352919"/>
      <w:bookmarkStart w:id="588" w:name="_Toc120353047"/>
      <w:bookmarkStart w:id="589" w:name="_Toc120353179"/>
      <w:bookmarkStart w:id="590" w:name="_Toc120355652"/>
      <w:bookmarkStart w:id="591" w:name="_Toc120527184"/>
      <w:bookmarkStart w:id="592" w:name="_Toc120527401"/>
      <w:bookmarkStart w:id="593" w:name="_Toc120528580"/>
      <w:bookmarkStart w:id="594" w:name="_Toc120549140"/>
      <w:bookmarkStart w:id="595" w:name="_Toc120549364"/>
      <w:bookmarkStart w:id="596" w:name="_Toc120549587"/>
      <w:bookmarkStart w:id="597" w:name="_Toc121295896"/>
      <w:bookmarkStart w:id="598" w:name="_Toc121296134"/>
      <w:bookmarkStart w:id="599" w:name="_Toc120352920"/>
      <w:bookmarkStart w:id="600" w:name="_Toc120353048"/>
      <w:bookmarkStart w:id="601" w:name="_Toc120353180"/>
      <w:bookmarkStart w:id="602" w:name="_Toc120355653"/>
      <w:bookmarkStart w:id="603" w:name="_Toc120527185"/>
      <w:bookmarkStart w:id="604" w:name="_Toc120527402"/>
      <w:bookmarkStart w:id="605" w:name="_Toc120528581"/>
      <w:bookmarkStart w:id="606" w:name="_Toc120549141"/>
      <w:bookmarkStart w:id="607" w:name="_Toc120549365"/>
      <w:bookmarkStart w:id="608" w:name="_Toc120549588"/>
      <w:bookmarkStart w:id="609" w:name="_Toc121295897"/>
      <w:bookmarkStart w:id="610" w:name="_Toc121296135"/>
      <w:bookmarkStart w:id="611" w:name="_Toc120352921"/>
      <w:bookmarkStart w:id="612" w:name="_Toc120353049"/>
      <w:bookmarkStart w:id="613" w:name="_Toc120353181"/>
      <w:bookmarkStart w:id="614" w:name="_Toc120355654"/>
      <w:bookmarkStart w:id="615" w:name="_Toc120527186"/>
      <w:bookmarkStart w:id="616" w:name="_Toc120527403"/>
      <w:bookmarkStart w:id="617" w:name="_Toc120528582"/>
      <w:bookmarkStart w:id="618" w:name="_Toc120549142"/>
      <w:bookmarkStart w:id="619" w:name="_Toc120549366"/>
      <w:bookmarkStart w:id="620" w:name="_Toc120549589"/>
      <w:bookmarkStart w:id="621" w:name="_Toc121295898"/>
      <w:bookmarkStart w:id="622" w:name="_Toc121296136"/>
      <w:bookmarkStart w:id="623" w:name="_Toc120352922"/>
      <w:bookmarkStart w:id="624" w:name="_Toc120353050"/>
      <w:bookmarkStart w:id="625" w:name="_Toc120353182"/>
      <w:bookmarkStart w:id="626" w:name="_Toc120355655"/>
      <w:bookmarkStart w:id="627" w:name="_Toc120527187"/>
      <w:bookmarkStart w:id="628" w:name="_Toc120527404"/>
      <w:bookmarkStart w:id="629" w:name="_Toc120528583"/>
      <w:bookmarkStart w:id="630" w:name="_Toc120549143"/>
      <w:bookmarkStart w:id="631" w:name="_Toc120549367"/>
      <w:bookmarkStart w:id="632" w:name="_Toc120549590"/>
      <w:bookmarkStart w:id="633" w:name="_Toc121295899"/>
      <w:bookmarkStart w:id="634" w:name="_Toc121296137"/>
      <w:bookmarkStart w:id="635" w:name="_Toc120352923"/>
      <w:bookmarkStart w:id="636" w:name="_Toc120353051"/>
      <w:bookmarkStart w:id="637" w:name="_Toc120353183"/>
      <w:bookmarkStart w:id="638" w:name="_Toc120355656"/>
      <w:bookmarkStart w:id="639" w:name="_Toc120527188"/>
      <w:bookmarkStart w:id="640" w:name="_Toc120527405"/>
      <w:bookmarkStart w:id="641" w:name="_Toc120528584"/>
      <w:bookmarkStart w:id="642" w:name="_Toc120549144"/>
      <w:bookmarkStart w:id="643" w:name="_Toc120549368"/>
      <w:bookmarkStart w:id="644" w:name="_Toc120549591"/>
      <w:bookmarkStart w:id="645" w:name="_Toc121295900"/>
      <w:bookmarkStart w:id="646" w:name="_Toc121296138"/>
      <w:bookmarkStart w:id="647" w:name="_Toc120352924"/>
      <w:bookmarkStart w:id="648" w:name="_Toc120353052"/>
      <w:bookmarkStart w:id="649" w:name="_Toc120353184"/>
      <w:bookmarkStart w:id="650" w:name="_Toc120355657"/>
      <w:bookmarkStart w:id="651" w:name="_Toc120527189"/>
      <w:bookmarkStart w:id="652" w:name="_Toc120527406"/>
      <w:bookmarkStart w:id="653" w:name="_Toc120528585"/>
      <w:bookmarkStart w:id="654" w:name="_Toc120549145"/>
      <w:bookmarkStart w:id="655" w:name="_Toc120549369"/>
      <w:bookmarkStart w:id="656" w:name="_Toc120549592"/>
      <w:bookmarkStart w:id="657" w:name="_Toc121295901"/>
      <w:bookmarkStart w:id="658" w:name="_Toc121296139"/>
      <w:bookmarkStart w:id="659" w:name="_Toc120352925"/>
      <w:bookmarkStart w:id="660" w:name="_Toc120353053"/>
      <w:bookmarkStart w:id="661" w:name="_Toc120353185"/>
      <w:bookmarkStart w:id="662" w:name="_Toc120355658"/>
      <w:bookmarkStart w:id="663" w:name="_Toc120527190"/>
      <w:bookmarkStart w:id="664" w:name="_Toc120527407"/>
      <w:bookmarkStart w:id="665" w:name="_Toc120528586"/>
      <w:bookmarkStart w:id="666" w:name="_Toc120549146"/>
      <w:bookmarkStart w:id="667" w:name="_Toc120549370"/>
      <w:bookmarkStart w:id="668" w:name="_Toc120549593"/>
      <w:bookmarkStart w:id="669" w:name="_Toc121295902"/>
      <w:bookmarkStart w:id="670" w:name="_Toc121296140"/>
      <w:bookmarkStart w:id="671" w:name="_Toc120352926"/>
      <w:bookmarkStart w:id="672" w:name="_Toc120353054"/>
      <w:bookmarkStart w:id="673" w:name="_Toc120353186"/>
      <w:bookmarkStart w:id="674" w:name="_Toc120355659"/>
      <w:bookmarkStart w:id="675" w:name="_Toc120527191"/>
      <w:bookmarkStart w:id="676" w:name="_Toc120527408"/>
      <w:bookmarkStart w:id="677" w:name="_Toc120528587"/>
      <w:bookmarkStart w:id="678" w:name="_Toc120549147"/>
      <w:bookmarkStart w:id="679" w:name="_Toc120549371"/>
      <w:bookmarkStart w:id="680" w:name="_Toc120549594"/>
      <w:bookmarkStart w:id="681" w:name="_Toc121295903"/>
      <w:bookmarkStart w:id="682" w:name="_Toc121296141"/>
      <w:bookmarkStart w:id="683" w:name="_Toc120352927"/>
      <w:bookmarkStart w:id="684" w:name="_Toc120353055"/>
      <w:bookmarkStart w:id="685" w:name="_Toc120353187"/>
      <w:bookmarkStart w:id="686" w:name="_Toc120355660"/>
      <w:bookmarkStart w:id="687" w:name="_Toc120527192"/>
      <w:bookmarkStart w:id="688" w:name="_Toc120527409"/>
      <w:bookmarkStart w:id="689" w:name="_Toc120528588"/>
      <w:bookmarkStart w:id="690" w:name="_Toc120549148"/>
      <w:bookmarkStart w:id="691" w:name="_Toc120549372"/>
      <w:bookmarkStart w:id="692" w:name="_Toc120549595"/>
      <w:bookmarkStart w:id="693" w:name="_Toc121295904"/>
      <w:bookmarkStart w:id="694" w:name="_Toc121296142"/>
      <w:bookmarkStart w:id="695" w:name="_Toc120352928"/>
      <w:bookmarkStart w:id="696" w:name="_Toc120353056"/>
      <w:bookmarkStart w:id="697" w:name="_Toc120353188"/>
      <w:bookmarkStart w:id="698" w:name="_Toc120355661"/>
      <w:bookmarkStart w:id="699" w:name="_Toc120527193"/>
      <w:bookmarkStart w:id="700" w:name="_Toc120527410"/>
      <w:bookmarkStart w:id="701" w:name="_Toc120528589"/>
      <w:bookmarkStart w:id="702" w:name="_Toc120549149"/>
      <w:bookmarkStart w:id="703" w:name="_Toc120549373"/>
      <w:bookmarkStart w:id="704" w:name="_Toc120549596"/>
      <w:bookmarkStart w:id="705" w:name="_Toc121295905"/>
      <w:bookmarkStart w:id="706" w:name="_Toc121296143"/>
      <w:bookmarkStart w:id="707" w:name="_Toc120352929"/>
      <w:bookmarkStart w:id="708" w:name="_Toc120353057"/>
      <w:bookmarkStart w:id="709" w:name="_Toc120353189"/>
      <w:bookmarkStart w:id="710" w:name="_Toc120355662"/>
      <w:bookmarkStart w:id="711" w:name="_Toc120527194"/>
      <w:bookmarkStart w:id="712" w:name="_Toc120527411"/>
      <w:bookmarkStart w:id="713" w:name="_Toc120528590"/>
      <w:bookmarkStart w:id="714" w:name="_Toc120549150"/>
      <w:bookmarkStart w:id="715" w:name="_Toc120549374"/>
      <w:bookmarkStart w:id="716" w:name="_Toc120549597"/>
      <w:bookmarkStart w:id="717" w:name="_Toc121295906"/>
      <w:bookmarkStart w:id="718" w:name="_Toc121296144"/>
      <w:bookmarkStart w:id="719" w:name="_Toc120352930"/>
      <w:bookmarkStart w:id="720" w:name="_Toc120353058"/>
      <w:bookmarkStart w:id="721" w:name="_Toc120353190"/>
      <w:bookmarkStart w:id="722" w:name="_Toc120355663"/>
      <w:bookmarkStart w:id="723" w:name="_Toc120527195"/>
      <w:bookmarkStart w:id="724" w:name="_Toc120527412"/>
      <w:bookmarkStart w:id="725" w:name="_Toc120528591"/>
      <w:bookmarkStart w:id="726" w:name="_Toc120549151"/>
      <w:bookmarkStart w:id="727" w:name="_Toc120549375"/>
      <w:bookmarkStart w:id="728" w:name="_Toc120549598"/>
      <w:bookmarkStart w:id="729" w:name="_Toc121295907"/>
      <w:bookmarkStart w:id="730" w:name="_Toc121296145"/>
      <w:bookmarkStart w:id="731" w:name="_Toc120352931"/>
      <w:bookmarkStart w:id="732" w:name="_Toc120353059"/>
      <w:bookmarkStart w:id="733" w:name="_Toc120353191"/>
      <w:bookmarkStart w:id="734" w:name="_Toc120355664"/>
      <w:bookmarkStart w:id="735" w:name="_Toc120527196"/>
      <w:bookmarkStart w:id="736" w:name="_Toc120527413"/>
      <w:bookmarkStart w:id="737" w:name="_Toc120528592"/>
      <w:bookmarkStart w:id="738" w:name="_Toc120549152"/>
      <w:bookmarkStart w:id="739" w:name="_Toc120549376"/>
      <w:bookmarkStart w:id="740" w:name="_Toc120549599"/>
      <w:bookmarkStart w:id="741" w:name="_Toc121295908"/>
      <w:bookmarkStart w:id="742" w:name="_Toc121296146"/>
      <w:bookmarkStart w:id="743" w:name="_Toc120352932"/>
      <w:bookmarkStart w:id="744" w:name="_Toc120353060"/>
      <w:bookmarkStart w:id="745" w:name="_Toc120353192"/>
      <w:bookmarkStart w:id="746" w:name="_Toc120355665"/>
      <w:bookmarkStart w:id="747" w:name="_Toc120527197"/>
      <w:bookmarkStart w:id="748" w:name="_Toc120527414"/>
      <w:bookmarkStart w:id="749" w:name="_Toc120528593"/>
      <w:bookmarkStart w:id="750" w:name="_Toc120549153"/>
      <w:bookmarkStart w:id="751" w:name="_Toc120549377"/>
      <w:bookmarkStart w:id="752" w:name="_Toc120549600"/>
      <w:bookmarkStart w:id="753" w:name="_Toc121295909"/>
      <w:bookmarkStart w:id="754" w:name="_Toc121296147"/>
      <w:bookmarkStart w:id="755" w:name="_Toc120352933"/>
      <w:bookmarkStart w:id="756" w:name="_Toc120353061"/>
      <w:bookmarkStart w:id="757" w:name="_Toc120353193"/>
      <w:bookmarkStart w:id="758" w:name="_Toc120355666"/>
      <w:bookmarkStart w:id="759" w:name="_Toc120527198"/>
      <w:bookmarkStart w:id="760" w:name="_Toc120527415"/>
      <w:bookmarkStart w:id="761" w:name="_Toc120528594"/>
      <w:bookmarkStart w:id="762" w:name="_Toc120549154"/>
      <w:bookmarkStart w:id="763" w:name="_Toc120549378"/>
      <w:bookmarkStart w:id="764" w:name="_Toc120549601"/>
      <w:bookmarkStart w:id="765" w:name="_Toc121295910"/>
      <w:bookmarkStart w:id="766" w:name="_Toc121296148"/>
      <w:bookmarkStart w:id="767" w:name="_Toc120352934"/>
      <w:bookmarkStart w:id="768" w:name="_Toc120353062"/>
      <w:bookmarkStart w:id="769" w:name="_Toc120353194"/>
      <w:bookmarkStart w:id="770" w:name="_Toc120355667"/>
      <w:bookmarkStart w:id="771" w:name="_Toc120527199"/>
      <w:bookmarkStart w:id="772" w:name="_Toc120527416"/>
      <w:bookmarkStart w:id="773" w:name="_Toc120528595"/>
      <w:bookmarkStart w:id="774" w:name="_Toc120549155"/>
      <w:bookmarkStart w:id="775" w:name="_Toc120549379"/>
      <w:bookmarkStart w:id="776" w:name="_Toc120549602"/>
      <w:bookmarkStart w:id="777" w:name="_Toc121295911"/>
      <w:bookmarkStart w:id="778" w:name="_Toc121296149"/>
      <w:bookmarkStart w:id="779" w:name="_Toc120352935"/>
      <w:bookmarkStart w:id="780" w:name="_Toc120353063"/>
      <w:bookmarkStart w:id="781" w:name="_Toc120353195"/>
      <w:bookmarkStart w:id="782" w:name="_Toc120355668"/>
      <w:bookmarkStart w:id="783" w:name="_Toc120527200"/>
      <w:bookmarkStart w:id="784" w:name="_Toc120527417"/>
      <w:bookmarkStart w:id="785" w:name="_Toc120528596"/>
      <w:bookmarkStart w:id="786" w:name="_Toc120549156"/>
      <w:bookmarkStart w:id="787" w:name="_Toc120549380"/>
      <w:bookmarkStart w:id="788" w:name="_Toc120549603"/>
      <w:bookmarkStart w:id="789" w:name="_Toc121295912"/>
      <w:bookmarkStart w:id="790" w:name="_Toc121296150"/>
      <w:bookmarkStart w:id="791" w:name="_Toc120352936"/>
      <w:bookmarkStart w:id="792" w:name="_Toc120353064"/>
      <w:bookmarkStart w:id="793" w:name="_Toc120353196"/>
      <w:bookmarkStart w:id="794" w:name="_Toc120355669"/>
      <w:bookmarkStart w:id="795" w:name="_Toc120527201"/>
      <w:bookmarkStart w:id="796" w:name="_Toc120527418"/>
      <w:bookmarkStart w:id="797" w:name="_Toc120528597"/>
      <w:bookmarkStart w:id="798" w:name="_Toc120549157"/>
      <w:bookmarkStart w:id="799" w:name="_Toc120549381"/>
      <w:bookmarkStart w:id="800" w:name="_Toc120549604"/>
      <w:bookmarkStart w:id="801" w:name="_Toc121295913"/>
      <w:bookmarkStart w:id="802" w:name="_Toc121296151"/>
      <w:bookmarkStart w:id="803" w:name="_Toc120352937"/>
      <w:bookmarkStart w:id="804" w:name="_Toc120353065"/>
      <w:bookmarkStart w:id="805" w:name="_Toc120353197"/>
      <w:bookmarkStart w:id="806" w:name="_Toc120355670"/>
      <w:bookmarkStart w:id="807" w:name="_Toc120527202"/>
      <w:bookmarkStart w:id="808" w:name="_Toc120527419"/>
      <w:bookmarkStart w:id="809" w:name="_Toc120528598"/>
      <w:bookmarkStart w:id="810" w:name="_Toc120549158"/>
      <w:bookmarkStart w:id="811" w:name="_Toc120549382"/>
      <w:bookmarkStart w:id="812" w:name="_Toc120549605"/>
      <w:bookmarkStart w:id="813" w:name="_Toc121295914"/>
      <w:bookmarkStart w:id="814" w:name="_Toc121296152"/>
      <w:bookmarkStart w:id="815" w:name="_Toc120352938"/>
      <w:bookmarkStart w:id="816" w:name="_Toc120353066"/>
      <w:bookmarkStart w:id="817" w:name="_Toc120353198"/>
      <w:bookmarkStart w:id="818" w:name="_Toc120355671"/>
      <w:bookmarkStart w:id="819" w:name="_Toc120527203"/>
      <w:bookmarkStart w:id="820" w:name="_Toc120527420"/>
      <w:bookmarkStart w:id="821" w:name="_Toc120528599"/>
      <w:bookmarkStart w:id="822" w:name="_Toc120549159"/>
      <w:bookmarkStart w:id="823" w:name="_Toc120549383"/>
      <w:bookmarkStart w:id="824" w:name="_Toc120549606"/>
      <w:bookmarkStart w:id="825" w:name="_Toc121295915"/>
      <w:bookmarkStart w:id="826" w:name="_Toc121296153"/>
      <w:bookmarkStart w:id="827" w:name="_Toc120352939"/>
      <w:bookmarkStart w:id="828" w:name="_Toc120353067"/>
      <w:bookmarkStart w:id="829" w:name="_Toc120353199"/>
      <w:bookmarkStart w:id="830" w:name="_Toc120355672"/>
      <w:bookmarkStart w:id="831" w:name="_Toc120527204"/>
      <w:bookmarkStart w:id="832" w:name="_Toc120527421"/>
      <w:bookmarkStart w:id="833" w:name="_Toc120528600"/>
      <w:bookmarkStart w:id="834" w:name="_Toc120549160"/>
      <w:bookmarkStart w:id="835" w:name="_Toc120549384"/>
      <w:bookmarkStart w:id="836" w:name="_Toc120549607"/>
      <w:bookmarkStart w:id="837" w:name="_Toc121295916"/>
      <w:bookmarkStart w:id="838" w:name="_Toc121296154"/>
      <w:bookmarkStart w:id="839" w:name="_Toc120352940"/>
      <w:bookmarkStart w:id="840" w:name="_Toc120353068"/>
      <w:bookmarkStart w:id="841" w:name="_Toc120353200"/>
      <w:bookmarkStart w:id="842" w:name="_Toc120355673"/>
      <w:bookmarkStart w:id="843" w:name="_Toc120527205"/>
      <w:bookmarkStart w:id="844" w:name="_Toc120527422"/>
      <w:bookmarkStart w:id="845" w:name="_Toc120528601"/>
      <w:bookmarkStart w:id="846" w:name="_Toc120549161"/>
      <w:bookmarkStart w:id="847" w:name="_Toc120549385"/>
      <w:bookmarkStart w:id="848" w:name="_Toc120549608"/>
      <w:bookmarkStart w:id="849" w:name="_Toc121295917"/>
      <w:bookmarkStart w:id="850" w:name="_Toc121296155"/>
      <w:bookmarkStart w:id="851" w:name="_Toc120352941"/>
      <w:bookmarkStart w:id="852" w:name="_Toc120353069"/>
      <w:bookmarkStart w:id="853" w:name="_Toc120353201"/>
      <w:bookmarkStart w:id="854" w:name="_Toc120355674"/>
      <w:bookmarkStart w:id="855" w:name="_Toc120527206"/>
      <w:bookmarkStart w:id="856" w:name="_Toc120527423"/>
      <w:bookmarkStart w:id="857" w:name="_Toc120528602"/>
      <w:bookmarkStart w:id="858" w:name="_Toc120549162"/>
      <w:bookmarkStart w:id="859" w:name="_Toc120549386"/>
      <w:bookmarkStart w:id="860" w:name="_Toc120549609"/>
      <w:bookmarkStart w:id="861" w:name="_Toc121295918"/>
      <w:bookmarkStart w:id="862" w:name="_Toc121296156"/>
      <w:bookmarkStart w:id="863" w:name="_Toc120352942"/>
      <w:bookmarkStart w:id="864" w:name="_Toc120353070"/>
      <w:bookmarkStart w:id="865" w:name="_Toc120353202"/>
      <w:bookmarkStart w:id="866" w:name="_Toc120355675"/>
      <w:bookmarkStart w:id="867" w:name="_Toc120527207"/>
      <w:bookmarkStart w:id="868" w:name="_Toc120527424"/>
      <w:bookmarkStart w:id="869" w:name="_Toc120528603"/>
      <w:bookmarkStart w:id="870" w:name="_Toc120549163"/>
      <w:bookmarkStart w:id="871" w:name="_Toc120549387"/>
      <w:bookmarkStart w:id="872" w:name="_Toc120549610"/>
      <w:bookmarkStart w:id="873" w:name="_Toc121295919"/>
      <w:bookmarkStart w:id="874" w:name="_Toc121296157"/>
      <w:bookmarkStart w:id="875" w:name="_Toc120352943"/>
      <w:bookmarkStart w:id="876" w:name="_Toc120353071"/>
      <w:bookmarkStart w:id="877" w:name="_Toc120353203"/>
      <w:bookmarkStart w:id="878" w:name="_Toc120355676"/>
      <w:bookmarkStart w:id="879" w:name="_Toc120527208"/>
      <w:bookmarkStart w:id="880" w:name="_Toc120527425"/>
      <w:bookmarkStart w:id="881" w:name="_Toc120528604"/>
      <w:bookmarkStart w:id="882" w:name="_Toc120549164"/>
      <w:bookmarkStart w:id="883" w:name="_Toc120549388"/>
      <w:bookmarkStart w:id="884" w:name="_Toc120549611"/>
      <w:bookmarkStart w:id="885" w:name="_Toc121295920"/>
      <w:bookmarkStart w:id="886" w:name="_Toc121296158"/>
      <w:bookmarkStart w:id="887" w:name="_Toc120352944"/>
      <w:bookmarkStart w:id="888" w:name="_Toc120353072"/>
      <w:bookmarkStart w:id="889" w:name="_Toc120353204"/>
      <w:bookmarkStart w:id="890" w:name="_Toc120355677"/>
      <w:bookmarkStart w:id="891" w:name="_Toc120527209"/>
      <w:bookmarkStart w:id="892" w:name="_Toc120527426"/>
      <w:bookmarkStart w:id="893" w:name="_Toc120528605"/>
      <w:bookmarkStart w:id="894" w:name="_Toc120549165"/>
      <w:bookmarkStart w:id="895" w:name="_Toc120549389"/>
      <w:bookmarkStart w:id="896" w:name="_Toc120549612"/>
      <w:bookmarkStart w:id="897" w:name="_Toc121295921"/>
      <w:bookmarkStart w:id="898" w:name="_Toc121296159"/>
      <w:bookmarkStart w:id="899" w:name="_Toc120352945"/>
      <w:bookmarkStart w:id="900" w:name="_Toc120353073"/>
      <w:bookmarkStart w:id="901" w:name="_Toc120353205"/>
      <w:bookmarkStart w:id="902" w:name="_Toc120355678"/>
      <w:bookmarkStart w:id="903" w:name="_Toc120527210"/>
      <w:bookmarkStart w:id="904" w:name="_Toc120527427"/>
      <w:bookmarkStart w:id="905" w:name="_Toc120528606"/>
      <w:bookmarkStart w:id="906" w:name="_Toc120549166"/>
      <w:bookmarkStart w:id="907" w:name="_Toc120549390"/>
      <w:bookmarkStart w:id="908" w:name="_Toc120549613"/>
      <w:bookmarkStart w:id="909" w:name="_Toc121295922"/>
      <w:bookmarkStart w:id="910" w:name="_Toc121296160"/>
      <w:bookmarkStart w:id="911" w:name="_Toc120352946"/>
      <w:bookmarkStart w:id="912" w:name="_Toc120353074"/>
      <w:bookmarkStart w:id="913" w:name="_Toc120353206"/>
      <w:bookmarkStart w:id="914" w:name="_Toc120355679"/>
      <w:bookmarkStart w:id="915" w:name="_Toc120527211"/>
      <w:bookmarkStart w:id="916" w:name="_Toc120527428"/>
      <w:bookmarkStart w:id="917" w:name="_Toc120528607"/>
      <w:bookmarkStart w:id="918" w:name="_Toc120549167"/>
      <w:bookmarkStart w:id="919" w:name="_Toc120549391"/>
      <w:bookmarkStart w:id="920" w:name="_Toc120549614"/>
      <w:bookmarkStart w:id="921" w:name="_Toc121295923"/>
      <w:bookmarkStart w:id="922" w:name="_Toc121296161"/>
      <w:bookmarkStart w:id="923" w:name="_Toc120352947"/>
      <w:bookmarkStart w:id="924" w:name="_Toc120353075"/>
      <w:bookmarkStart w:id="925" w:name="_Toc120353207"/>
      <w:bookmarkStart w:id="926" w:name="_Toc120355680"/>
      <w:bookmarkStart w:id="927" w:name="_Toc120527212"/>
      <w:bookmarkStart w:id="928" w:name="_Toc120527429"/>
      <w:bookmarkStart w:id="929" w:name="_Toc120528608"/>
      <w:bookmarkStart w:id="930" w:name="_Toc120549168"/>
      <w:bookmarkStart w:id="931" w:name="_Toc120549392"/>
      <w:bookmarkStart w:id="932" w:name="_Toc120549615"/>
      <w:bookmarkStart w:id="933" w:name="_Toc121295924"/>
      <w:bookmarkStart w:id="934" w:name="_Toc121296162"/>
      <w:bookmarkStart w:id="935" w:name="_Toc120352948"/>
      <w:bookmarkStart w:id="936" w:name="_Toc120353076"/>
      <w:bookmarkStart w:id="937" w:name="_Toc120353208"/>
      <w:bookmarkStart w:id="938" w:name="_Toc120355681"/>
      <w:bookmarkStart w:id="939" w:name="_Toc120527213"/>
      <w:bookmarkStart w:id="940" w:name="_Toc120527430"/>
      <w:bookmarkStart w:id="941" w:name="_Toc120528609"/>
      <w:bookmarkStart w:id="942" w:name="_Toc120549169"/>
      <w:bookmarkStart w:id="943" w:name="_Toc120549393"/>
      <w:bookmarkStart w:id="944" w:name="_Toc120549616"/>
      <w:bookmarkStart w:id="945" w:name="_Toc121295925"/>
      <w:bookmarkStart w:id="946" w:name="_Toc121296163"/>
      <w:bookmarkStart w:id="947" w:name="_Toc120352949"/>
      <w:bookmarkStart w:id="948" w:name="_Toc120353077"/>
      <w:bookmarkStart w:id="949" w:name="_Toc120353209"/>
      <w:bookmarkStart w:id="950" w:name="_Toc120355682"/>
      <w:bookmarkStart w:id="951" w:name="_Toc120527214"/>
      <w:bookmarkStart w:id="952" w:name="_Toc120527431"/>
      <w:bookmarkStart w:id="953" w:name="_Toc120528610"/>
      <w:bookmarkStart w:id="954" w:name="_Toc120549170"/>
      <w:bookmarkStart w:id="955" w:name="_Toc120549394"/>
      <w:bookmarkStart w:id="956" w:name="_Toc120549617"/>
      <w:bookmarkStart w:id="957" w:name="_Toc121295926"/>
      <w:bookmarkStart w:id="958" w:name="_Toc121296164"/>
      <w:bookmarkStart w:id="959" w:name="_Toc120352950"/>
      <w:bookmarkStart w:id="960" w:name="_Toc120353078"/>
      <w:bookmarkStart w:id="961" w:name="_Toc120353210"/>
      <w:bookmarkStart w:id="962" w:name="_Toc120355683"/>
      <w:bookmarkStart w:id="963" w:name="_Toc120527215"/>
      <w:bookmarkStart w:id="964" w:name="_Toc120527432"/>
      <w:bookmarkStart w:id="965" w:name="_Toc120528611"/>
      <w:bookmarkStart w:id="966" w:name="_Toc120549171"/>
      <w:bookmarkStart w:id="967" w:name="_Toc120549395"/>
      <w:bookmarkStart w:id="968" w:name="_Toc120549618"/>
      <w:bookmarkStart w:id="969" w:name="_Toc121295927"/>
      <w:bookmarkStart w:id="970" w:name="_Toc121296165"/>
      <w:bookmarkStart w:id="971" w:name="_Toc120352951"/>
      <w:bookmarkStart w:id="972" w:name="_Toc120353079"/>
      <w:bookmarkStart w:id="973" w:name="_Toc120353211"/>
      <w:bookmarkStart w:id="974" w:name="_Toc120355684"/>
      <w:bookmarkStart w:id="975" w:name="_Toc120527216"/>
      <w:bookmarkStart w:id="976" w:name="_Toc120527433"/>
      <w:bookmarkStart w:id="977" w:name="_Toc120528612"/>
      <w:bookmarkStart w:id="978" w:name="_Toc120549172"/>
      <w:bookmarkStart w:id="979" w:name="_Toc120549396"/>
      <w:bookmarkStart w:id="980" w:name="_Toc120549619"/>
      <w:bookmarkStart w:id="981" w:name="_Toc121295928"/>
      <w:bookmarkStart w:id="982" w:name="_Toc121296166"/>
      <w:bookmarkStart w:id="983" w:name="_Toc120352952"/>
      <w:bookmarkStart w:id="984" w:name="_Toc120353080"/>
      <w:bookmarkStart w:id="985" w:name="_Toc120353212"/>
      <w:bookmarkStart w:id="986" w:name="_Toc120355685"/>
      <w:bookmarkStart w:id="987" w:name="_Toc120527217"/>
      <w:bookmarkStart w:id="988" w:name="_Toc120527434"/>
      <w:bookmarkStart w:id="989" w:name="_Toc120528613"/>
      <w:bookmarkStart w:id="990" w:name="_Toc120549173"/>
      <w:bookmarkStart w:id="991" w:name="_Toc120549397"/>
      <w:bookmarkStart w:id="992" w:name="_Toc120549620"/>
      <w:bookmarkStart w:id="993" w:name="_Toc121295929"/>
      <w:bookmarkStart w:id="994" w:name="_Toc121296167"/>
      <w:bookmarkStart w:id="995" w:name="_Toc120352953"/>
      <w:bookmarkStart w:id="996" w:name="_Toc120353081"/>
      <w:bookmarkStart w:id="997" w:name="_Toc120353213"/>
      <w:bookmarkStart w:id="998" w:name="_Toc120355686"/>
      <w:bookmarkStart w:id="999" w:name="_Toc120527218"/>
      <w:bookmarkStart w:id="1000" w:name="_Toc120527435"/>
      <w:bookmarkStart w:id="1001" w:name="_Toc120528614"/>
      <w:bookmarkStart w:id="1002" w:name="_Toc120549174"/>
      <w:bookmarkStart w:id="1003" w:name="_Toc120549398"/>
      <w:bookmarkStart w:id="1004" w:name="_Toc120549621"/>
      <w:bookmarkStart w:id="1005" w:name="_Toc121295930"/>
      <w:bookmarkStart w:id="1006" w:name="_Toc121296168"/>
      <w:bookmarkStart w:id="1007" w:name="_Toc120352954"/>
      <w:bookmarkStart w:id="1008" w:name="_Toc120353082"/>
      <w:bookmarkStart w:id="1009" w:name="_Toc120353214"/>
      <w:bookmarkStart w:id="1010" w:name="_Toc120355687"/>
      <w:bookmarkStart w:id="1011" w:name="_Toc120527219"/>
      <w:bookmarkStart w:id="1012" w:name="_Toc120527436"/>
      <w:bookmarkStart w:id="1013" w:name="_Toc120528615"/>
      <w:bookmarkStart w:id="1014" w:name="_Toc120549175"/>
      <w:bookmarkStart w:id="1015" w:name="_Toc120549399"/>
      <w:bookmarkStart w:id="1016" w:name="_Toc120549622"/>
      <w:bookmarkStart w:id="1017" w:name="_Toc121295931"/>
      <w:bookmarkStart w:id="1018" w:name="_Toc121296169"/>
      <w:bookmarkStart w:id="1019" w:name="_Toc120352955"/>
      <w:bookmarkStart w:id="1020" w:name="_Toc120353083"/>
      <w:bookmarkStart w:id="1021" w:name="_Toc120353215"/>
      <w:bookmarkStart w:id="1022" w:name="_Toc120355688"/>
      <w:bookmarkStart w:id="1023" w:name="_Toc120527220"/>
      <w:bookmarkStart w:id="1024" w:name="_Toc120527437"/>
      <w:bookmarkStart w:id="1025" w:name="_Toc120528616"/>
      <w:bookmarkStart w:id="1026" w:name="_Toc120549176"/>
      <w:bookmarkStart w:id="1027" w:name="_Toc120549400"/>
      <w:bookmarkStart w:id="1028" w:name="_Toc120549623"/>
      <w:bookmarkStart w:id="1029" w:name="_Toc121295932"/>
      <w:bookmarkStart w:id="1030" w:name="_Toc121296170"/>
      <w:bookmarkStart w:id="1031" w:name="_Toc120352956"/>
      <w:bookmarkStart w:id="1032" w:name="_Toc120353084"/>
      <w:bookmarkStart w:id="1033" w:name="_Toc120353216"/>
      <w:bookmarkStart w:id="1034" w:name="_Toc120355689"/>
      <w:bookmarkStart w:id="1035" w:name="_Toc120527221"/>
      <w:bookmarkStart w:id="1036" w:name="_Toc120527438"/>
      <w:bookmarkStart w:id="1037" w:name="_Toc120528617"/>
      <w:bookmarkStart w:id="1038" w:name="_Toc120549177"/>
      <w:bookmarkStart w:id="1039" w:name="_Toc120549401"/>
      <w:bookmarkStart w:id="1040" w:name="_Toc120549624"/>
      <w:bookmarkStart w:id="1041" w:name="_Toc121295933"/>
      <w:bookmarkStart w:id="1042" w:name="_Toc121296171"/>
      <w:bookmarkStart w:id="1043" w:name="_Toc120352957"/>
      <w:bookmarkStart w:id="1044" w:name="_Toc120353085"/>
      <w:bookmarkStart w:id="1045" w:name="_Toc120353217"/>
      <w:bookmarkStart w:id="1046" w:name="_Toc120355690"/>
      <w:bookmarkStart w:id="1047" w:name="_Toc120527222"/>
      <w:bookmarkStart w:id="1048" w:name="_Toc120527439"/>
      <w:bookmarkStart w:id="1049" w:name="_Toc120528618"/>
      <w:bookmarkStart w:id="1050" w:name="_Toc120549178"/>
      <w:bookmarkStart w:id="1051" w:name="_Toc120549402"/>
      <w:bookmarkStart w:id="1052" w:name="_Toc120549625"/>
      <w:bookmarkStart w:id="1053" w:name="_Toc121295934"/>
      <w:bookmarkStart w:id="1054" w:name="_Toc121296172"/>
      <w:bookmarkStart w:id="1055" w:name="_Toc120352958"/>
      <w:bookmarkStart w:id="1056" w:name="_Toc120353086"/>
      <w:bookmarkStart w:id="1057" w:name="_Toc120353218"/>
      <w:bookmarkStart w:id="1058" w:name="_Toc120355691"/>
      <w:bookmarkStart w:id="1059" w:name="_Toc120527223"/>
      <w:bookmarkStart w:id="1060" w:name="_Toc120527440"/>
      <w:bookmarkStart w:id="1061" w:name="_Toc120528619"/>
      <w:bookmarkStart w:id="1062" w:name="_Toc120549179"/>
      <w:bookmarkStart w:id="1063" w:name="_Toc120549403"/>
      <w:bookmarkStart w:id="1064" w:name="_Toc120549626"/>
      <w:bookmarkStart w:id="1065" w:name="_Toc121295935"/>
      <w:bookmarkStart w:id="1066" w:name="_Toc121296173"/>
      <w:bookmarkStart w:id="1067" w:name="_Toc120352959"/>
      <w:bookmarkStart w:id="1068" w:name="_Toc120353087"/>
      <w:bookmarkStart w:id="1069" w:name="_Toc120353219"/>
      <w:bookmarkStart w:id="1070" w:name="_Toc120355692"/>
      <w:bookmarkStart w:id="1071" w:name="_Toc120527224"/>
      <w:bookmarkStart w:id="1072" w:name="_Toc120527441"/>
      <w:bookmarkStart w:id="1073" w:name="_Toc120528620"/>
      <w:bookmarkStart w:id="1074" w:name="_Toc120549180"/>
      <w:bookmarkStart w:id="1075" w:name="_Toc120549404"/>
      <w:bookmarkStart w:id="1076" w:name="_Toc120549627"/>
      <w:bookmarkStart w:id="1077" w:name="_Toc121295936"/>
      <w:bookmarkStart w:id="1078" w:name="_Toc121296174"/>
      <w:bookmarkStart w:id="1079" w:name="_Toc120352960"/>
      <w:bookmarkStart w:id="1080" w:name="_Toc120353088"/>
      <w:bookmarkStart w:id="1081" w:name="_Toc120353220"/>
      <w:bookmarkStart w:id="1082" w:name="_Toc120355693"/>
      <w:bookmarkStart w:id="1083" w:name="_Toc120527225"/>
      <w:bookmarkStart w:id="1084" w:name="_Toc120527442"/>
      <w:bookmarkStart w:id="1085" w:name="_Toc120528621"/>
      <w:bookmarkStart w:id="1086" w:name="_Toc120549181"/>
      <w:bookmarkStart w:id="1087" w:name="_Toc120549405"/>
      <w:bookmarkStart w:id="1088" w:name="_Toc120549628"/>
      <w:bookmarkStart w:id="1089" w:name="_Toc121295937"/>
      <w:bookmarkStart w:id="1090" w:name="_Toc121296175"/>
      <w:bookmarkStart w:id="1091" w:name="_Toc120352961"/>
      <w:bookmarkStart w:id="1092" w:name="_Toc120353089"/>
      <w:bookmarkStart w:id="1093" w:name="_Toc120353221"/>
      <w:bookmarkStart w:id="1094" w:name="_Toc120355694"/>
      <w:bookmarkStart w:id="1095" w:name="_Toc120527226"/>
      <w:bookmarkStart w:id="1096" w:name="_Toc120527443"/>
      <w:bookmarkStart w:id="1097" w:name="_Toc120528622"/>
      <w:bookmarkStart w:id="1098" w:name="_Toc120549182"/>
      <w:bookmarkStart w:id="1099" w:name="_Toc120549406"/>
      <w:bookmarkStart w:id="1100" w:name="_Toc120549629"/>
      <w:bookmarkStart w:id="1101" w:name="_Toc121295938"/>
      <w:bookmarkStart w:id="1102" w:name="_Toc121296176"/>
      <w:bookmarkStart w:id="1103" w:name="_Toc120352962"/>
      <w:bookmarkStart w:id="1104" w:name="_Toc120353090"/>
      <w:bookmarkStart w:id="1105" w:name="_Toc120353222"/>
      <w:bookmarkStart w:id="1106" w:name="_Toc120355695"/>
      <w:bookmarkStart w:id="1107" w:name="_Toc120527227"/>
      <w:bookmarkStart w:id="1108" w:name="_Toc120527444"/>
      <w:bookmarkStart w:id="1109" w:name="_Toc120528623"/>
      <w:bookmarkStart w:id="1110" w:name="_Toc120549183"/>
      <w:bookmarkStart w:id="1111" w:name="_Toc120549407"/>
      <w:bookmarkStart w:id="1112" w:name="_Toc120549630"/>
      <w:bookmarkStart w:id="1113" w:name="_Toc121295939"/>
      <w:bookmarkStart w:id="1114" w:name="_Toc121296177"/>
      <w:bookmarkStart w:id="1115" w:name="_Toc120352963"/>
      <w:bookmarkStart w:id="1116" w:name="_Toc120353091"/>
      <w:bookmarkStart w:id="1117" w:name="_Toc120353223"/>
      <w:bookmarkStart w:id="1118" w:name="_Toc120355696"/>
      <w:bookmarkStart w:id="1119" w:name="_Toc120527228"/>
      <w:bookmarkStart w:id="1120" w:name="_Toc120527445"/>
      <w:bookmarkStart w:id="1121" w:name="_Toc120528624"/>
      <w:bookmarkStart w:id="1122" w:name="_Toc120549184"/>
      <w:bookmarkStart w:id="1123" w:name="_Toc120549408"/>
      <w:bookmarkStart w:id="1124" w:name="_Toc120549631"/>
      <w:bookmarkStart w:id="1125" w:name="_Toc121295940"/>
      <w:bookmarkStart w:id="1126" w:name="_Toc121296178"/>
      <w:bookmarkStart w:id="1127" w:name="_Toc120352964"/>
      <w:bookmarkStart w:id="1128" w:name="_Toc120353092"/>
      <w:bookmarkStart w:id="1129" w:name="_Toc120353224"/>
      <w:bookmarkStart w:id="1130" w:name="_Toc120355697"/>
      <w:bookmarkStart w:id="1131" w:name="_Toc120527229"/>
      <w:bookmarkStart w:id="1132" w:name="_Toc120527446"/>
      <w:bookmarkStart w:id="1133" w:name="_Toc120528625"/>
      <w:bookmarkStart w:id="1134" w:name="_Toc120549185"/>
      <w:bookmarkStart w:id="1135" w:name="_Toc120549409"/>
      <w:bookmarkStart w:id="1136" w:name="_Toc120549632"/>
      <w:bookmarkStart w:id="1137" w:name="_Toc121295941"/>
      <w:bookmarkStart w:id="1138" w:name="_Toc121296179"/>
      <w:bookmarkStart w:id="1139" w:name="_Toc120352965"/>
      <w:bookmarkStart w:id="1140" w:name="_Toc120353093"/>
      <w:bookmarkStart w:id="1141" w:name="_Toc120353225"/>
      <w:bookmarkStart w:id="1142" w:name="_Toc120355698"/>
      <w:bookmarkStart w:id="1143" w:name="_Toc120527230"/>
      <w:bookmarkStart w:id="1144" w:name="_Toc120527447"/>
      <w:bookmarkStart w:id="1145" w:name="_Toc120528626"/>
      <w:bookmarkStart w:id="1146" w:name="_Toc120549186"/>
      <w:bookmarkStart w:id="1147" w:name="_Toc120549410"/>
      <w:bookmarkStart w:id="1148" w:name="_Toc120549633"/>
      <w:bookmarkStart w:id="1149" w:name="_Toc121295942"/>
      <w:bookmarkStart w:id="1150" w:name="_Toc121296180"/>
      <w:bookmarkStart w:id="1151" w:name="_Toc120352966"/>
      <w:bookmarkStart w:id="1152" w:name="_Toc120353094"/>
      <w:bookmarkStart w:id="1153" w:name="_Toc120353226"/>
      <w:bookmarkStart w:id="1154" w:name="_Toc120355699"/>
      <w:bookmarkStart w:id="1155" w:name="_Toc120527231"/>
      <w:bookmarkStart w:id="1156" w:name="_Toc120527448"/>
      <w:bookmarkStart w:id="1157" w:name="_Toc120528627"/>
      <w:bookmarkStart w:id="1158" w:name="_Toc120549187"/>
      <w:bookmarkStart w:id="1159" w:name="_Toc120549411"/>
      <w:bookmarkStart w:id="1160" w:name="_Toc120549634"/>
      <w:bookmarkStart w:id="1161" w:name="_Toc121295943"/>
      <w:bookmarkStart w:id="1162" w:name="_Toc121296181"/>
      <w:bookmarkStart w:id="1163" w:name="_Toc120352967"/>
      <w:bookmarkStart w:id="1164" w:name="_Toc120353095"/>
      <w:bookmarkStart w:id="1165" w:name="_Toc120353227"/>
      <w:bookmarkStart w:id="1166" w:name="_Toc120355700"/>
      <w:bookmarkStart w:id="1167" w:name="_Toc120527232"/>
      <w:bookmarkStart w:id="1168" w:name="_Toc120527449"/>
      <w:bookmarkStart w:id="1169" w:name="_Toc120528628"/>
      <w:bookmarkStart w:id="1170" w:name="_Toc120549188"/>
      <w:bookmarkStart w:id="1171" w:name="_Toc120549412"/>
      <w:bookmarkStart w:id="1172" w:name="_Toc120549635"/>
      <w:bookmarkStart w:id="1173" w:name="_Toc121295944"/>
      <w:bookmarkStart w:id="1174" w:name="_Toc121296182"/>
      <w:bookmarkStart w:id="1175" w:name="_Toc120352968"/>
      <w:bookmarkStart w:id="1176" w:name="_Toc120353096"/>
      <w:bookmarkStart w:id="1177" w:name="_Toc120353228"/>
      <w:bookmarkStart w:id="1178" w:name="_Toc120355701"/>
      <w:bookmarkStart w:id="1179" w:name="_Toc120527233"/>
      <w:bookmarkStart w:id="1180" w:name="_Toc120527450"/>
      <w:bookmarkStart w:id="1181" w:name="_Toc120528629"/>
      <w:bookmarkStart w:id="1182" w:name="_Toc120549189"/>
      <w:bookmarkStart w:id="1183" w:name="_Toc120549413"/>
      <w:bookmarkStart w:id="1184" w:name="_Toc120549636"/>
      <w:bookmarkStart w:id="1185" w:name="_Toc121295945"/>
      <w:bookmarkStart w:id="1186" w:name="_Toc121296183"/>
      <w:bookmarkStart w:id="1187" w:name="_Toc120352969"/>
      <w:bookmarkStart w:id="1188" w:name="_Toc120353097"/>
      <w:bookmarkStart w:id="1189" w:name="_Toc120353229"/>
      <w:bookmarkStart w:id="1190" w:name="_Toc120355702"/>
      <w:bookmarkStart w:id="1191" w:name="_Toc120527234"/>
      <w:bookmarkStart w:id="1192" w:name="_Toc120527451"/>
      <w:bookmarkStart w:id="1193" w:name="_Toc120528630"/>
      <w:bookmarkStart w:id="1194" w:name="_Toc120549190"/>
      <w:bookmarkStart w:id="1195" w:name="_Toc120549414"/>
      <w:bookmarkStart w:id="1196" w:name="_Toc120549637"/>
      <w:bookmarkStart w:id="1197" w:name="_Toc121295946"/>
      <w:bookmarkStart w:id="1198" w:name="_Toc121296184"/>
      <w:bookmarkStart w:id="1199" w:name="_Toc120352970"/>
      <w:bookmarkStart w:id="1200" w:name="_Toc120353098"/>
      <w:bookmarkStart w:id="1201" w:name="_Toc120353230"/>
      <w:bookmarkStart w:id="1202" w:name="_Toc120355703"/>
      <w:bookmarkStart w:id="1203" w:name="_Toc120527235"/>
      <w:bookmarkStart w:id="1204" w:name="_Toc120527452"/>
      <w:bookmarkStart w:id="1205" w:name="_Toc120528631"/>
      <w:bookmarkStart w:id="1206" w:name="_Toc120549191"/>
      <w:bookmarkStart w:id="1207" w:name="_Toc120549415"/>
      <w:bookmarkStart w:id="1208" w:name="_Toc120549638"/>
      <w:bookmarkStart w:id="1209" w:name="_Toc121295947"/>
      <w:bookmarkStart w:id="1210" w:name="_Toc121296185"/>
      <w:bookmarkStart w:id="1211" w:name="_Toc120352971"/>
      <w:bookmarkStart w:id="1212" w:name="_Toc120353099"/>
      <w:bookmarkStart w:id="1213" w:name="_Toc120353231"/>
      <w:bookmarkStart w:id="1214" w:name="_Toc120355704"/>
      <w:bookmarkStart w:id="1215" w:name="_Toc120527236"/>
      <w:bookmarkStart w:id="1216" w:name="_Toc120527453"/>
      <w:bookmarkStart w:id="1217" w:name="_Toc120528632"/>
      <w:bookmarkStart w:id="1218" w:name="_Toc120549192"/>
      <w:bookmarkStart w:id="1219" w:name="_Toc120549416"/>
      <w:bookmarkStart w:id="1220" w:name="_Toc120549639"/>
      <w:bookmarkStart w:id="1221" w:name="_Toc121295948"/>
      <w:bookmarkStart w:id="1222" w:name="_Toc121296186"/>
      <w:bookmarkStart w:id="1223" w:name="_Toc120352972"/>
      <w:bookmarkStart w:id="1224" w:name="_Toc120353100"/>
      <w:bookmarkStart w:id="1225" w:name="_Toc120353232"/>
      <w:bookmarkStart w:id="1226" w:name="_Toc120355705"/>
      <w:bookmarkStart w:id="1227" w:name="_Toc120527237"/>
      <w:bookmarkStart w:id="1228" w:name="_Toc120527454"/>
      <w:bookmarkStart w:id="1229" w:name="_Toc120528633"/>
      <w:bookmarkStart w:id="1230" w:name="_Toc120549193"/>
      <w:bookmarkStart w:id="1231" w:name="_Toc120549417"/>
      <w:bookmarkStart w:id="1232" w:name="_Toc120549640"/>
      <w:bookmarkStart w:id="1233" w:name="_Toc121295949"/>
      <w:bookmarkStart w:id="1234" w:name="_Toc121296187"/>
      <w:bookmarkStart w:id="1235" w:name="_Toc120352973"/>
      <w:bookmarkStart w:id="1236" w:name="_Toc120353101"/>
      <w:bookmarkStart w:id="1237" w:name="_Toc120353233"/>
      <w:bookmarkStart w:id="1238" w:name="_Toc120355706"/>
      <w:bookmarkStart w:id="1239" w:name="_Toc120527238"/>
      <w:bookmarkStart w:id="1240" w:name="_Toc120527455"/>
      <w:bookmarkStart w:id="1241" w:name="_Toc120528634"/>
      <w:bookmarkStart w:id="1242" w:name="_Toc120549194"/>
      <w:bookmarkStart w:id="1243" w:name="_Toc120549418"/>
      <w:bookmarkStart w:id="1244" w:name="_Toc120549641"/>
      <w:bookmarkStart w:id="1245" w:name="_Toc121295950"/>
      <w:bookmarkStart w:id="1246" w:name="_Toc121296188"/>
      <w:bookmarkStart w:id="1247" w:name="_Toc120352974"/>
      <w:bookmarkStart w:id="1248" w:name="_Toc120353102"/>
      <w:bookmarkStart w:id="1249" w:name="_Toc120353234"/>
      <w:bookmarkStart w:id="1250" w:name="_Toc120355707"/>
      <w:bookmarkStart w:id="1251" w:name="_Toc120527239"/>
      <w:bookmarkStart w:id="1252" w:name="_Toc120527456"/>
      <w:bookmarkStart w:id="1253" w:name="_Toc120528635"/>
      <w:bookmarkStart w:id="1254" w:name="_Toc120549195"/>
      <w:bookmarkStart w:id="1255" w:name="_Toc120549419"/>
      <w:bookmarkStart w:id="1256" w:name="_Toc120549642"/>
      <w:bookmarkStart w:id="1257" w:name="_Toc121295951"/>
      <w:bookmarkStart w:id="1258" w:name="_Toc121296189"/>
      <w:bookmarkStart w:id="1259" w:name="_Toc120352975"/>
      <w:bookmarkStart w:id="1260" w:name="_Toc120353103"/>
      <w:bookmarkStart w:id="1261" w:name="_Toc120353235"/>
      <w:bookmarkStart w:id="1262" w:name="_Toc120355708"/>
      <w:bookmarkStart w:id="1263" w:name="_Toc120527240"/>
      <w:bookmarkStart w:id="1264" w:name="_Toc120527457"/>
      <w:bookmarkStart w:id="1265" w:name="_Toc120528636"/>
      <w:bookmarkStart w:id="1266" w:name="_Toc120549196"/>
      <w:bookmarkStart w:id="1267" w:name="_Toc120549420"/>
      <w:bookmarkStart w:id="1268" w:name="_Toc120549643"/>
      <w:bookmarkStart w:id="1269" w:name="_Toc121295952"/>
      <w:bookmarkStart w:id="1270" w:name="_Toc121296190"/>
      <w:bookmarkStart w:id="1271" w:name="_Toc120352976"/>
      <w:bookmarkStart w:id="1272" w:name="_Toc120353104"/>
      <w:bookmarkStart w:id="1273" w:name="_Toc120353236"/>
      <w:bookmarkStart w:id="1274" w:name="_Toc120355709"/>
      <w:bookmarkStart w:id="1275" w:name="_Toc120527241"/>
      <w:bookmarkStart w:id="1276" w:name="_Toc120527458"/>
      <w:bookmarkStart w:id="1277" w:name="_Toc120528637"/>
      <w:bookmarkStart w:id="1278" w:name="_Toc120549197"/>
      <w:bookmarkStart w:id="1279" w:name="_Toc120549421"/>
      <w:bookmarkStart w:id="1280" w:name="_Toc120549644"/>
      <w:bookmarkStart w:id="1281" w:name="_Toc121295953"/>
      <w:bookmarkStart w:id="1282" w:name="_Toc121296191"/>
      <w:bookmarkStart w:id="1283" w:name="_Toc104209521"/>
      <w:bookmarkStart w:id="1284" w:name="_Ref120353134"/>
      <w:bookmarkStart w:id="1285" w:name="_Toc175234512"/>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r w:rsidRPr="006C1C92">
        <w:rPr>
          <w:rFonts w:cs="Tahoma"/>
        </w:rPr>
        <w:t>Áreas Industriais / Operacionais</w:t>
      </w:r>
      <w:bookmarkEnd w:id="1283"/>
      <w:bookmarkEnd w:id="1284"/>
      <w:bookmarkEnd w:id="1285"/>
    </w:p>
    <w:p w14:paraId="237C7E93" w14:textId="77777777" w:rsidR="00770896" w:rsidRPr="00770896" w:rsidRDefault="00770896" w:rsidP="00770896">
      <w:pPr>
        <w:pStyle w:val="PargrafodaLista"/>
        <w:numPr>
          <w:ilvl w:val="0"/>
          <w:numId w:val="44"/>
        </w:numPr>
        <w:rPr>
          <w:color w:val="FF0000"/>
        </w:rPr>
      </w:pPr>
      <w:r w:rsidRPr="00770896">
        <w:rPr>
          <w:color w:val="FF0000"/>
        </w:rPr>
        <w:t>INCLUIR DESCRIÇÃO DAS ÁREAS OPERACIONAIS QUE A EMPRESA IRÁ TRABALHAR, COM BASE NO INVENTÁRIO DE RISCO</w:t>
      </w:r>
    </w:p>
    <w:p w14:paraId="070C8686" w14:textId="6090C9B1" w:rsidR="00906018" w:rsidRDefault="00363AB7" w:rsidP="000467D6">
      <w:pPr>
        <w:pStyle w:val="Ttulo1"/>
        <w:spacing w:before="240" w:after="240" w:line="360" w:lineRule="auto"/>
        <w:ind w:left="357" w:hanging="357"/>
        <w:rPr>
          <w:rFonts w:cs="Tahoma"/>
        </w:rPr>
      </w:pPr>
      <w:bookmarkStart w:id="1286" w:name="_Toc120549204"/>
      <w:bookmarkStart w:id="1287" w:name="_Toc120549428"/>
      <w:bookmarkStart w:id="1288" w:name="_Toc120549652"/>
      <w:bookmarkStart w:id="1289" w:name="_Toc121295961"/>
      <w:bookmarkStart w:id="1290" w:name="_Toc121296199"/>
      <w:bookmarkStart w:id="1291" w:name="_Toc120527249"/>
      <w:bookmarkStart w:id="1292" w:name="_Toc120527466"/>
      <w:bookmarkStart w:id="1293" w:name="_Toc120528645"/>
      <w:bookmarkStart w:id="1294" w:name="_Toc120549205"/>
      <w:bookmarkStart w:id="1295" w:name="_Toc120549429"/>
      <w:bookmarkStart w:id="1296" w:name="_Toc120549653"/>
      <w:bookmarkStart w:id="1297" w:name="_Toc121295962"/>
      <w:bookmarkStart w:id="1298" w:name="_Toc121296200"/>
      <w:bookmarkStart w:id="1299" w:name="_Toc120527250"/>
      <w:bookmarkStart w:id="1300" w:name="_Toc120527467"/>
      <w:bookmarkStart w:id="1301" w:name="_Toc120528646"/>
      <w:bookmarkStart w:id="1302" w:name="_Toc120549206"/>
      <w:bookmarkStart w:id="1303" w:name="_Toc120549430"/>
      <w:bookmarkStart w:id="1304" w:name="_Toc120549654"/>
      <w:bookmarkStart w:id="1305" w:name="_Toc121295963"/>
      <w:bookmarkStart w:id="1306" w:name="_Toc121296201"/>
      <w:bookmarkStart w:id="1307" w:name="_Toc120527251"/>
      <w:bookmarkStart w:id="1308" w:name="_Toc120527468"/>
      <w:bookmarkStart w:id="1309" w:name="_Toc120528647"/>
      <w:bookmarkStart w:id="1310" w:name="_Toc120549207"/>
      <w:bookmarkStart w:id="1311" w:name="_Toc120549431"/>
      <w:bookmarkStart w:id="1312" w:name="_Toc120549655"/>
      <w:bookmarkStart w:id="1313" w:name="_Toc121295964"/>
      <w:bookmarkStart w:id="1314" w:name="_Toc121296202"/>
      <w:bookmarkStart w:id="1315" w:name="_Toc120527252"/>
      <w:bookmarkStart w:id="1316" w:name="_Toc120527469"/>
      <w:bookmarkStart w:id="1317" w:name="_Toc120528648"/>
      <w:bookmarkStart w:id="1318" w:name="_Toc120549208"/>
      <w:bookmarkStart w:id="1319" w:name="_Toc120549432"/>
      <w:bookmarkStart w:id="1320" w:name="_Toc120549656"/>
      <w:bookmarkStart w:id="1321" w:name="_Toc121295965"/>
      <w:bookmarkStart w:id="1322" w:name="_Toc121296203"/>
      <w:bookmarkStart w:id="1323" w:name="_Toc120527253"/>
      <w:bookmarkStart w:id="1324" w:name="_Toc120527470"/>
      <w:bookmarkStart w:id="1325" w:name="_Toc120528649"/>
      <w:bookmarkStart w:id="1326" w:name="_Toc120549209"/>
      <w:bookmarkStart w:id="1327" w:name="_Toc120549433"/>
      <w:bookmarkStart w:id="1328" w:name="_Toc120549657"/>
      <w:bookmarkStart w:id="1329" w:name="_Toc121295966"/>
      <w:bookmarkStart w:id="1330" w:name="_Toc121296204"/>
      <w:bookmarkStart w:id="1331" w:name="_Toc120527254"/>
      <w:bookmarkStart w:id="1332" w:name="_Toc120527471"/>
      <w:bookmarkStart w:id="1333" w:name="_Toc120528650"/>
      <w:bookmarkStart w:id="1334" w:name="_Toc120549210"/>
      <w:bookmarkStart w:id="1335" w:name="_Toc120549434"/>
      <w:bookmarkStart w:id="1336" w:name="_Toc120549658"/>
      <w:bookmarkStart w:id="1337" w:name="_Toc121295967"/>
      <w:bookmarkStart w:id="1338" w:name="_Toc121296205"/>
      <w:bookmarkStart w:id="1339" w:name="_Toc120527255"/>
      <w:bookmarkStart w:id="1340" w:name="_Toc120527472"/>
      <w:bookmarkStart w:id="1341" w:name="_Toc120528651"/>
      <w:bookmarkStart w:id="1342" w:name="_Toc120549211"/>
      <w:bookmarkStart w:id="1343" w:name="_Toc120549435"/>
      <w:bookmarkStart w:id="1344" w:name="_Toc120549659"/>
      <w:bookmarkStart w:id="1345" w:name="_Toc121295968"/>
      <w:bookmarkStart w:id="1346" w:name="_Toc121296206"/>
      <w:bookmarkStart w:id="1347" w:name="_Toc120527256"/>
      <w:bookmarkStart w:id="1348" w:name="_Toc120527473"/>
      <w:bookmarkStart w:id="1349" w:name="_Toc120528652"/>
      <w:bookmarkStart w:id="1350" w:name="_Toc120549212"/>
      <w:bookmarkStart w:id="1351" w:name="_Toc120549436"/>
      <w:bookmarkStart w:id="1352" w:name="_Toc120549660"/>
      <w:bookmarkStart w:id="1353" w:name="_Toc121295969"/>
      <w:bookmarkStart w:id="1354" w:name="_Toc121296207"/>
      <w:bookmarkStart w:id="1355" w:name="_Toc120527257"/>
      <w:bookmarkStart w:id="1356" w:name="_Toc120527474"/>
      <w:bookmarkStart w:id="1357" w:name="_Toc120528653"/>
      <w:bookmarkStart w:id="1358" w:name="_Toc120549213"/>
      <w:bookmarkStart w:id="1359" w:name="_Toc120549437"/>
      <w:bookmarkStart w:id="1360" w:name="_Toc120549661"/>
      <w:bookmarkStart w:id="1361" w:name="_Toc121295970"/>
      <w:bookmarkStart w:id="1362" w:name="_Toc121296208"/>
      <w:bookmarkStart w:id="1363" w:name="_Toc120527258"/>
      <w:bookmarkStart w:id="1364" w:name="_Toc120527475"/>
      <w:bookmarkStart w:id="1365" w:name="_Toc120528654"/>
      <w:bookmarkStart w:id="1366" w:name="_Toc120549214"/>
      <w:bookmarkStart w:id="1367" w:name="_Toc120549438"/>
      <w:bookmarkStart w:id="1368" w:name="_Toc120549662"/>
      <w:bookmarkStart w:id="1369" w:name="_Toc121295971"/>
      <w:bookmarkStart w:id="1370" w:name="_Toc121296209"/>
      <w:bookmarkStart w:id="1371" w:name="_Toc120527259"/>
      <w:bookmarkStart w:id="1372" w:name="_Toc120527476"/>
      <w:bookmarkStart w:id="1373" w:name="_Toc120528655"/>
      <w:bookmarkStart w:id="1374" w:name="_Toc120549215"/>
      <w:bookmarkStart w:id="1375" w:name="_Toc120549439"/>
      <w:bookmarkStart w:id="1376" w:name="_Toc120549663"/>
      <w:bookmarkStart w:id="1377" w:name="_Toc121295972"/>
      <w:bookmarkStart w:id="1378" w:name="_Toc121296210"/>
      <w:bookmarkStart w:id="1379" w:name="_Toc120527260"/>
      <w:bookmarkStart w:id="1380" w:name="_Toc120527477"/>
      <w:bookmarkStart w:id="1381" w:name="_Toc120528656"/>
      <w:bookmarkStart w:id="1382" w:name="_Toc120549216"/>
      <w:bookmarkStart w:id="1383" w:name="_Toc120549440"/>
      <w:bookmarkStart w:id="1384" w:name="_Toc120549664"/>
      <w:bookmarkStart w:id="1385" w:name="_Toc121295973"/>
      <w:bookmarkStart w:id="1386" w:name="_Toc121296211"/>
      <w:bookmarkStart w:id="1387" w:name="_Toc120527261"/>
      <w:bookmarkStart w:id="1388" w:name="_Toc120527478"/>
      <w:bookmarkStart w:id="1389" w:name="_Toc120528657"/>
      <w:bookmarkStart w:id="1390" w:name="_Toc120549217"/>
      <w:bookmarkStart w:id="1391" w:name="_Toc120549441"/>
      <w:bookmarkStart w:id="1392" w:name="_Toc120549665"/>
      <w:bookmarkStart w:id="1393" w:name="_Toc121295974"/>
      <w:bookmarkStart w:id="1394" w:name="_Toc121296212"/>
      <w:bookmarkStart w:id="1395" w:name="_Toc120527262"/>
      <w:bookmarkStart w:id="1396" w:name="_Toc120527479"/>
      <w:bookmarkStart w:id="1397" w:name="_Toc120528658"/>
      <w:bookmarkStart w:id="1398" w:name="_Toc120549218"/>
      <w:bookmarkStart w:id="1399" w:name="_Toc120549442"/>
      <w:bookmarkStart w:id="1400" w:name="_Toc120549666"/>
      <w:bookmarkStart w:id="1401" w:name="_Toc121295975"/>
      <w:bookmarkStart w:id="1402" w:name="_Toc121296213"/>
      <w:bookmarkStart w:id="1403" w:name="_Toc120527263"/>
      <w:bookmarkStart w:id="1404" w:name="_Toc120527480"/>
      <w:bookmarkStart w:id="1405" w:name="_Toc120528659"/>
      <w:bookmarkStart w:id="1406" w:name="_Toc120549219"/>
      <w:bookmarkStart w:id="1407" w:name="_Toc120549443"/>
      <w:bookmarkStart w:id="1408" w:name="_Toc120549667"/>
      <w:bookmarkStart w:id="1409" w:name="_Toc121295976"/>
      <w:bookmarkStart w:id="1410" w:name="_Toc121296214"/>
      <w:bookmarkStart w:id="1411" w:name="_Toc120527264"/>
      <w:bookmarkStart w:id="1412" w:name="_Toc120527481"/>
      <w:bookmarkStart w:id="1413" w:name="_Toc120528660"/>
      <w:bookmarkStart w:id="1414" w:name="_Toc120549220"/>
      <w:bookmarkStart w:id="1415" w:name="_Toc120549444"/>
      <w:bookmarkStart w:id="1416" w:name="_Toc120549668"/>
      <w:bookmarkStart w:id="1417" w:name="_Toc121295977"/>
      <w:bookmarkStart w:id="1418" w:name="_Toc121296215"/>
      <w:bookmarkStart w:id="1419" w:name="_Toc120527265"/>
      <w:bookmarkStart w:id="1420" w:name="_Toc120527482"/>
      <w:bookmarkStart w:id="1421" w:name="_Toc120528661"/>
      <w:bookmarkStart w:id="1422" w:name="_Toc120549221"/>
      <w:bookmarkStart w:id="1423" w:name="_Toc120549445"/>
      <w:bookmarkStart w:id="1424" w:name="_Toc120549669"/>
      <w:bookmarkStart w:id="1425" w:name="_Toc121295978"/>
      <w:bookmarkStart w:id="1426" w:name="_Toc121296216"/>
      <w:bookmarkStart w:id="1427" w:name="_Toc120527266"/>
      <w:bookmarkStart w:id="1428" w:name="_Toc120527483"/>
      <w:bookmarkStart w:id="1429" w:name="_Toc120528662"/>
      <w:bookmarkStart w:id="1430" w:name="_Toc120549222"/>
      <w:bookmarkStart w:id="1431" w:name="_Toc120549446"/>
      <w:bookmarkStart w:id="1432" w:name="_Toc120549670"/>
      <w:bookmarkStart w:id="1433" w:name="_Toc121295979"/>
      <w:bookmarkStart w:id="1434" w:name="_Toc121296217"/>
      <w:bookmarkStart w:id="1435" w:name="_Toc120527267"/>
      <w:bookmarkStart w:id="1436" w:name="_Toc120527484"/>
      <w:bookmarkStart w:id="1437" w:name="_Toc120528663"/>
      <w:bookmarkStart w:id="1438" w:name="_Toc120549223"/>
      <w:bookmarkStart w:id="1439" w:name="_Toc120549447"/>
      <w:bookmarkStart w:id="1440" w:name="_Toc120549671"/>
      <w:bookmarkStart w:id="1441" w:name="_Toc121295980"/>
      <w:bookmarkStart w:id="1442" w:name="_Toc121296218"/>
      <w:bookmarkStart w:id="1443" w:name="_Toc120527268"/>
      <w:bookmarkStart w:id="1444" w:name="_Toc120527485"/>
      <w:bookmarkStart w:id="1445" w:name="_Toc120528664"/>
      <w:bookmarkStart w:id="1446" w:name="_Toc120549224"/>
      <w:bookmarkStart w:id="1447" w:name="_Toc120549448"/>
      <w:bookmarkStart w:id="1448" w:name="_Toc120549672"/>
      <w:bookmarkStart w:id="1449" w:name="_Toc121295981"/>
      <w:bookmarkStart w:id="1450" w:name="_Toc121296219"/>
      <w:bookmarkStart w:id="1451" w:name="_Toc120527269"/>
      <w:bookmarkStart w:id="1452" w:name="_Toc120527486"/>
      <w:bookmarkStart w:id="1453" w:name="_Toc120528665"/>
      <w:bookmarkStart w:id="1454" w:name="_Toc120549225"/>
      <w:bookmarkStart w:id="1455" w:name="_Toc120549449"/>
      <w:bookmarkStart w:id="1456" w:name="_Toc120549673"/>
      <w:bookmarkStart w:id="1457" w:name="_Toc121295982"/>
      <w:bookmarkStart w:id="1458" w:name="_Toc121296220"/>
      <w:bookmarkStart w:id="1459" w:name="_Toc120527270"/>
      <w:bookmarkStart w:id="1460" w:name="_Toc120527487"/>
      <w:bookmarkStart w:id="1461" w:name="_Toc120528666"/>
      <w:bookmarkStart w:id="1462" w:name="_Toc120549226"/>
      <w:bookmarkStart w:id="1463" w:name="_Toc120549450"/>
      <w:bookmarkStart w:id="1464" w:name="_Toc120549674"/>
      <w:bookmarkStart w:id="1465" w:name="_Toc121295983"/>
      <w:bookmarkStart w:id="1466" w:name="_Toc121296221"/>
      <w:bookmarkStart w:id="1467" w:name="_Toc120527271"/>
      <w:bookmarkStart w:id="1468" w:name="_Toc120527488"/>
      <w:bookmarkStart w:id="1469" w:name="_Toc120528667"/>
      <w:bookmarkStart w:id="1470" w:name="_Toc120549227"/>
      <w:bookmarkStart w:id="1471" w:name="_Toc120549451"/>
      <w:bookmarkStart w:id="1472" w:name="_Toc120549675"/>
      <w:bookmarkStart w:id="1473" w:name="_Toc121295984"/>
      <w:bookmarkStart w:id="1474" w:name="_Toc121296222"/>
      <w:bookmarkStart w:id="1475" w:name="_Toc120527272"/>
      <w:bookmarkStart w:id="1476" w:name="_Toc120527489"/>
      <w:bookmarkStart w:id="1477" w:name="_Toc120528668"/>
      <w:bookmarkStart w:id="1478" w:name="_Toc120549228"/>
      <w:bookmarkStart w:id="1479" w:name="_Toc120549452"/>
      <w:bookmarkStart w:id="1480" w:name="_Toc120549676"/>
      <w:bookmarkStart w:id="1481" w:name="_Toc121295985"/>
      <w:bookmarkStart w:id="1482" w:name="_Toc121296223"/>
      <w:bookmarkStart w:id="1483" w:name="_Toc120527273"/>
      <w:bookmarkStart w:id="1484" w:name="_Toc120527490"/>
      <w:bookmarkStart w:id="1485" w:name="_Toc120528669"/>
      <w:bookmarkStart w:id="1486" w:name="_Toc120549229"/>
      <w:bookmarkStart w:id="1487" w:name="_Toc120549453"/>
      <w:bookmarkStart w:id="1488" w:name="_Toc120549677"/>
      <w:bookmarkStart w:id="1489" w:name="_Toc121295986"/>
      <w:bookmarkStart w:id="1490" w:name="_Toc121296224"/>
      <w:bookmarkStart w:id="1491" w:name="_Toc120527274"/>
      <w:bookmarkStart w:id="1492" w:name="_Toc120527491"/>
      <w:bookmarkStart w:id="1493" w:name="_Toc120528670"/>
      <w:bookmarkStart w:id="1494" w:name="_Toc120549230"/>
      <w:bookmarkStart w:id="1495" w:name="_Toc120549454"/>
      <w:bookmarkStart w:id="1496" w:name="_Toc120549678"/>
      <w:bookmarkStart w:id="1497" w:name="_Toc121295987"/>
      <w:bookmarkStart w:id="1498" w:name="_Toc121296225"/>
      <w:bookmarkStart w:id="1499" w:name="_Toc120527275"/>
      <w:bookmarkStart w:id="1500" w:name="_Toc120527492"/>
      <w:bookmarkStart w:id="1501" w:name="_Toc120528671"/>
      <w:bookmarkStart w:id="1502" w:name="_Toc120549231"/>
      <w:bookmarkStart w:id="1503" w:name="_Toc120549455"/>
      <w:bookmarkStart w:id="1504" w:name="_Toc120549679"/>
      <w:bookmarkStart w:id="1505" w:name="_Toc121295988"/>
      <w:bookmarkStart w:id="1506" w:name="_Toc121296226"/>
      <w:bookmarkStart w:id="1507" w:name="_Toc120527276"/>
      <w:bookmarkStart w:id="1508" w:name="_Toc120527493"/>
      <w:bookmarkStart w:id="1509" w:name="_Toc120528672"/>
      <w:bookmarkStart w:id="1510" w:name="_Toc120549232"/>
      <w:bookmarkStart w:id="1511" w:name="_Toc120549456"/>
      <w:bookmarkStart w:id="1512" w:name="_Toc120549680"/>
      <w:bookmarkStart w:id="1513" w:name="_Toc121295989"/>
      <w:bookmarkStart w:id="1514" w:name="_Toc121296227"/>
      <w:bookmarkStart w:id="1515" w:name="_Toc120527277"/>
      <w:bookmarkStart w:id="1516" w:name="_Toc120527494"/>
      <w:bookmarkStart w:id="1517" w:name="_Toc120528673"/>
      <w:bookmarkStart w:id="1518" w:name="_Toc120549233"/>
      <w:bookmarkStart w:id="1519" w:name="_Toc120549457"/>
      <w:bookmarkStart w:id="1520" w:name="_Toc120549681"/>
      <w:bookmarkStart w:id="1521" w:name="_Toc121295990"/>
      <w:bookmarkStart w:id="1522" w:name="_Toc121296228"/>
      <w:bookmarkStart w:id="1523" w:name="_Toc120527278"/>
      <w:bookmarkStart w:id="1524" w:name="_Toc120527495"/>
      <w:bookmarkStart w:id="1525" w:name="_Toc120528674"/>
      <w:bookmarkStart w:id="1526" w:name="_Toc120549234"/>
      <w:bookmarkStart w:id="1527" w:name="_Toc120549458"/>
      <w:bookmarkStart w:id="1528" w:name="_Toc120549682"/>
      <w:bookmarkStart w:id="1529" w:name="_Toc121295991"/>
      <w:bookmarkStart w:id="1530" w:name="_Toc121296229"/>
      <w:bookmarkStart w:id="1531" w:name="_Toc120527279"/>
      <w:bookmarkStart w:id="1532" w:name="_Toc120527496"/>
      <w:bookmarkStart w:id="1533" w:name="_Toc120528675"/>
      <w:bookmarkStart w:id="1534" w:name="_Toc120549235"/>
      <w:bookmarkStart w:id="1535" w:name="_Toc120549459"/>
      <w:bookmarkStart w:id="1536" w:name="_Toc120549683"/>
      <w:bookmarkStart w:id="1537" w:name="_Toc121295992"/>
      <w:bookmarkStart w:id="1538" w:name="_Toc121296230"/>
      <w:bookmarkStart w:id="1539" w:name="_Toc120527280"/>
      <w:bookmarkStart w:id="1540" w:name="_Toc120527497"/>
      <w:bookmarkStart w:id="1541" w:name="_Toc120528676"/>
      <w:bookmarkStart w:id="1542" w:name="_Toc120549236"/>
      <w:bookmarkStart w:id="1543" w:name="_Toc120549460"/>
      <w:bookmarkStart w:id="1544" w:name="_Toc120549684"/>
      <w:bookmarkStart w:id="1545" w:name="_Toc121295993"/>
      <w:bookmarkStart w:id="1546" w:name="_Toc121296231"/>
      <w:bookmarkStart w:id="1547" w:name="_Toc120527281"/>
      <w:bookmarkStart w:id="1548" w:name="_Toc120527498"/>
      <w:bookmarkStart w:id="1549" w:name="_Toc120528677"/>
      <w:bookmarkStart w:id="1550" w:name="_Toc120549237"/>
      <w:bookmarkStart w:id="1551" w:name="_Toc120549461"/>
      <w:bookmarkStart w:id="1552" w:name="_Toc120549685"/>
      <w:bookmarkStart w:id="1553" w:name="_Toc121295994"/>
      <w:bookmarkStart w:id="1554" w:name="_Toc121296232"/>
      <w:bookmarkStart w:id="1555" w:name="_Toc120527282"/>
      <w:bookmarkStart w:id="1556" w:name="_Toc120527499"/>
      <w:bookmarkStart w:id="1557" w:name="_Toc120528678"/>
      <w:bookmarkStart w:id="1558" w:name="_Toc120549238"/>
      <w:bookmarkStart w:id="1559" w:name="_Toc120549462"/>
      <w:bookmarkStart w:id="1560" w:name="_Toc120549686"/>
      <w:bookmarkStart w:id="1561" w:name="_Toc121295995"/>
      <w:bookmarkStart w:id="1562" w:name="_Toc121296233"/>
      <w:bookmarkStart w:id="1563" w:name="_Toc120527283"/>
      <w:bookmarkStart w:id="1564" w:name="_Toc120527500"/>
      <w:bookmarkStart w:id="1565" w:name="_Toc120528679"/>
      <w:bookmarkStart w:id="1566" w:name="_Toc120549239"/>
      <w:bookmarkStart w:id="1567" w:name="_Toc120549463"/>
      <w:bookmarkStart w:id="1568" w:name="_Toc120549687"/>
      <w:bookmarkStart w:id="1569" w:name="_Toc121295996"/>
      <w:bookmarkStart w:id="1570" w:name="_Toc121296234"/>
      <w:bookmarkStart w:id="1571" w:name="_Toc120527284"/>
      <w:bookmarkStart w:id="1572" w:name="_Toc120527501"/>
      <w:bookmarkStart w:id="1573" w:name="_Toc120528680"/>
      <w:bookmarkStart w:id="1574" w:name="_Toc120549240"/>
      <w:bookmarkStart w:id="1575" w:name="_Toc120549464"/>
      <w:bookmarkStart w:id="1576" w:name="_Toc120549688"/>
      <w:bookmarkStart w:id="1577" w:name="_Toc121295997"/>
      <w:bookmarkStart w:id="1578" w:name="_Toc121296235"/>
      <w:bookmarkStart w:id="1579" w:name="_Toc120527285"/>
      <w:bookmarkStart w:id="1580" w:name="_Toc120527502"/>
      <w:bookmarkStart w:id="1581" w:name="_Toc120528681"/>
      <w:bookmarkStart w:id="1582" w:name="_Toc120549241"/>
      <w:bookmarkStart w:id="1583" w:name="_Toc120549465"/>
      <w:bookmarkStart w:id="1584" w:name="_Toc120549689"/>
      <w:bookmarkStart w:id="1585" w:name="_Toc121295998"/>
      <w:bookmarkStart w:id="1586" w:name="_Toc121296236"/>
      <w:bookmarkStart w:id="1587" w:name="_Toc104778989"/>
      <w:bookmarkStart w:id="1588" w:name="_Toc104780552"/>
      <w:bookmarkStart w:id="1589" w:name="_Toc104778990"/>
      <w:bookmarkStart w:id="1590" w:name="_Toc104780553"/>
      <w:bookmarkStart w:id="1591" w:name="_Toc104778991"/>
      <w:bookmarkStart w:id="1592" w:name="_Toc104780554"/>
      <w:bookmarkStart w:id="1593" w:name="_Toc104778992"/>
      <w:bookmarkStart w:id="1594" w:name="_Toc104780555"/>
      <w:bookmarkStart w:id="1595" w:name="_Toc104778993"/>
      <w:bookmarkStart w:id="1596" w:name="_Toc104780556"/>
      <w:bookmarkStart w:id="1597" w:name="_Toc104778994"/>
      <w:bookmarkStart w:id="1598" w:name="_Toc104780557"/>
      <w:bookmarkStart w:id="1599" w:name="_Toc104778995"/>
      <w:bookmarkStart w:id="1600" w:name="_Toc104780558"/>
      <w:bookmarkStart w:id="1601" w:name="_Toc104778996"/>
      <w:bookmarkStart w:id="1602" w:name="_Toc104780559"/>
      <w:bookmarkStart w:id="1603" w:name="_Toc104778997"/>
      <w:bookmarkStart w:id="1604" w:name="_Toc104780560"/>
      <w:bookmarkStart w:id="1605" w:name="_Toc104778998"/>
      <w:bookmarkStart w:id="1606" w:name="_Toc104780561"/>
      <w:bookmarkStart w:id="1607" w:name="_Toc104778999"/>
      <w:bookmarkStart w:id="1608" w:name="_Toc104780562"/>
      <w:bookmarkStart w:id="1609" w:name="_Toc104779000"/>
      <w:bookmarkStart w:id="1610" w:name="_Toc104780563"/>
      <w:bookmarkStart w:id="1611" w:name="_Toc104779001"/>
      <w:bookmarkStart w:id="1612" w:name="_Toc104780564"/>
      <w:bookmarkStart w:id="1613" w:name="_Toc104779002"/>
      <w:bookmarkStart w:id="1614" w:name="_Toc104780565"/>
      <w:bookmarkStart w:id="1615" w:name="_Toc104779003"/>
      <w:bookmarkStart w:id="1616" w:name="_Toc104780566"/>
      <w:bookmarkStart w:id="1617" w:name="_Toc104779004"/>
      <w:bookmarkStart w:id="1618" w:name="_Toc104780567"/>
      <w:bookmarkStart w:id="1619" w:name="_Toc104779005"/>
      <w:bookmarkStart w:id="1620" w:name="_Toc104780568"/>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r>
        <w:rPr>
          <w:rFonts w:cs="Tahoma"/>
        </w:rPr>
        <w:t xml:space="preserve"> </w:t>
      </w:r>
      <w:bookmarkStart w:id="1621" w:name="_Toc175234513"/>
      <w:r w:rsidR="00235154">
        <w:rPr>
          <w:rFonts w:cs="Tahoma"/>
        </w:rPr>
        <w:t>ESTRUTURA</w:t>
      </w:r>
      <w:r w:rsidR="00721BCF" w:rsidRPr="00A941F8">
        <w:rPr>
          <w:rFonts w:cs="Tahoma"/>
        </w:rPr>
        <w:t xml:space="preserve"> DO PGR</w:t>
      </w:r>
      <w:bookmarkEnd w:id="1621"/>
    </w:p>
    <w:p w14:paraId="2AC596AA" w14:textId="35F86FBE" w:rsidR="00296618" w:rsidRPr="00C55AE3" w:rsidRDefault="00296618" w:rsidP="00262BC6">
      <w:pPr>
        <w:rPr>
          <w:rFonts w:cs="Tahoma"/>
        </w:rPr>
      </w:pPr>
      <w:r w:rsidRPr="00C55AE3">
        <w:rPr>
          <w:rFonts w:cs="Tahoma"/>
        </w:rPr>
        <w:t>O PGR deverá conter, no mínimo, a seguinte estrutura abaixo, e será efetuada a avaliação de riscos</w:t>
      </w:r>
      <w:r w:rsidR="00CD72ED">
        <w:rPr>
          <w:rFonts w:cs="Tahoma"/>
        </w:rPr>
        <w:t xml:space="preserve">, que </w:t>
      </w:r>
      <w:r w:rsidRPr="00C55AE3">
        <w:rPr>
          <w:rFonts w:cs="Tahoma"/>
        </w:rPr>
        <w:t xml:space="preserve">deve constituir um processo contínuo, uma análise global do PGR para avaliação do seu desenvolvimento e realização dos ajustes necessários e estabelecimento de novas metas e prioridades: </w:t>
      </w:r>
    </w:p>
    <w:p w14:paraId="7931D185" w14:textId="6B3DF16A" w:rsidR="00296618" w:rsidRPr="00C55AE3" w:rsidRDefault="00296618" w:rsidP="00262BC6">
      <w:pPr>
        <w:pStyle w:val="Corpodetexto21"/>
        <w:numPr>
          <w:ilvl w:val="0"/>
          <w:numId w:val="13"/>
        </w:numPr>
        <w:spacing w:before="120" w:after="120" w:line="276" w:lineRule="auto"/>
        <w:ind w:left="714" w:hanging="357"/>
        <w:rPr>
          <w:rFonts w:ascii="Tahoma" w:hAnsi="Tahoma" w:cs="Tahoma"/>
          <w:sz w:val="22"/>
          <w:szCs w:val="22"/>
        </w:rPr>
      </w:pPr>
      <w:r w:rsidRPr="00C55AE3">
        <w:rPr>
          <w:rFonts w:ascii="Tahoma" w:hAnsi="Tahoma" w:cs="Tahoma"/>
          <w:b w:val="0"/>
          <w:sz w:val="22"/>
          <w:szCs w:val="22"/>
        </w:rPr>
        <w:t xml:space="preserve">Planejamento com estabelecimento de metas, prioridades e cronograma. </w:t>
      </w:r>
    </w:p>
    <w:p w14:paraId="073FCC63" w14:textId="6E7A77BC" w:rsidR="00296618" w:rsidRPr="00C55AE3" w:rsidRDefault="00296618" w:rsidP="00262BC6">
      <w:pPr>
        <w:pStyle w:val="Corpodetexto21"/>
        <w:numPr>
          <w:ilvl w:val="0"/>
          <w:numId w:val="13"/>
        </w:numPr>
        <w:spacing w:before="120" w:after="120" w:line="276" w:lineRule="auto"/>
        <w:ind w:left="714" w:hanging="357"/>
        <w:rPr>
          <w:rFonts w:ascii="Tahoma" w:hAnsi="Tahoma" w:cs="Tahoma"/>
          <w:sz w:val="22"/>
          <w:szCs w:val="22"/>
        </w:rPr>
      </w:pPr>
      <w:r w:rsidRPr="00C55AE3">
        <w:rPr>
          <w:rFonts w:ascii="Tahoma" w:hAnsi="Tahoma" w:cs="Tahoma"/>
          <w:b w:val="0"/>
          <w:sz w:val="22"/>
          <w:szCs w:val="22"/>
        </w:rPr>
        <w:t xml:space="preserve">Estratégia e metodologia de ação. </w:t>
      </w:r>
    </w:p>
    <w:p w14:paraId="3590A930" w14:textId="04F5224B" w:rsidR="00296618" w:rsidRPr="00C55AE3" w:rsidRDefault="00296618" w:rsidP="00262BC6">
      <w:pPr>
        <w:pStyle w:val="Corpodetexto21"/>
        <w:numPr>
          <w:ilvl w:val="0"/>
          <w:numId w:val="13"/>
        </w:numPr>
        <w:spacing w:before="120" w:after="120" w:line="276" w:lineRule="auto"/>
        <w:ind w:left="714" w:hanging="357"/>
        <w:rPr>
          <w:rFonts w:ascii="Tahoma" w:hAnsi="Tahoma" w:cs="Tahoma"/>
          <w:sz w:val="22"/>
          <w:szCs w:val="22"/>
        </w:rPr>
      </w:pPr>
      <w:r w:rsidRPr="00C55AE3">
        <w:rPr>
          <w:rFonts w:ascii="Tahoma" w:hAnsi="Tahoma" w:cs="Tahoma"/>
          <w:b w:val="0"/>
          <w:sz w:val="22"/>
          <w:szCs w:val="22"/>
        </w:rPr>
        <w:t xml:space="preserve">Formas de registro, manutenção e divulgação dos dados. </w:t>
      </w:r>
    </w:p>
    <w:p w14:paraId="09B76B43" w14:textId="37BB7116" w:rsidR="00296618" w:rsidRPr="00C55AE3" w:rsidRDefault="00296618" w:rsidP="00262BC6">
      <w:pPr>
        <w:pStyle w:val="Corpodetexto21"/>
        <w:numPr>
          <w:ilvl w:val="0"/>
          <w:numId w:val="13"/>
        </w:numPr>
        <w:spacing w:before="120" w:after="120" w:line="276" w:lineRule="auto"/>
        <w:ind w:left="714" w:hanging="357"/>
        <w:rPr>
          <w:rFonts w:ascii="Tahoma" w:hAnsi="Tahoma" w:cs="Tahoma"/>
          <w:sz w:val="22"/>
          <w:szCs w:val="22"/>
        </w:rPr>
      </w:pPr>
      <w:r w:rsidRPr="00C55AE3">
        <w:rPr>
          <w:rFonts w:ascii="Tahoma" w:hAnsi="Tahoma" w:cs="Tahoma"/>
          <w:b w:val="0"/>
          <w:sz w:val="22"/>
          <w:szCs w:val="22"/>
        </w:rPr>
        <w:t xml:space="preserve">Periodicidade e forma de avaliação e desenvolvimento. </w:t>
      </w:r>
    </w:p>
    <w:p w14:paraId="7C357273" w14:textId="2C6A8C9D" w:rsidR="0014430A" w:rsidRPr="00C55AE3" w:rsidRDefault="0524F148" w:rsidP="000467D6">
      <w:pPr>
        <w:pStyle w:val="Ttulo2"/>
        <w:spacing w:before="240" w:after="240" w:line="360" w:lineRule="auto"/>
        <w:ind w:left="578" w:hanging="578"/>
        <w:rPr>
          <w:rFonts w:cs="Tahoma"/>
        </w:rPr>
      </w:pPr>
      <w:bookmarkStart w:id="1622" w:name="_Toc175234514"/>
      <w:r w:rsidRPr="00C55AE3">
        <w:rPr>
          <w:rFonts w:cs="Tahoma"/>
        </w:rPr>
        <w:t>Planejamento com estabelecimento de metas, prioridades e cronograma</w:t>
      </w:r>
      <w:bookmarkEnd w:id="1622"/>
      <w:r w:rsidRPr="00C55AE3">
        <w:rPr>
          <w:rFonts w:cs="Tahoma"/>
        </w:rPr>
        <w:t xml:space="preserve"> </w:t>
      </w:r>
    </w:p>
    <w:p w14:paraId="00080D2F" w14:textId="54A2300A" w:rsidR="00296618" w:rsidRPr="00A84AEF" w:rsidRDefault="0524F148" w:rsidP="00C55AE3">
      <w:pPr>
        <w:rPr>
          <w:rFonts w:cs="Tahoma"/>
        </w:rPr>
      </w:pPr>
      <w:r w:rsidRPr="00C55AE3">
        <w:rPr>
          <w:rFonts w:cs="Tahoma"/>
        </w:rPr>
        <w:t xml:space="preserve">As prioridades e metas estão contidas no </w:t>
      </w:r>
      <w:r w:rsidR="70A3EE0A" w:rsidRPr="00C55AE3">
        <w:rPr>
          <w:rFonts w:cs="Tahoma"/>
          <w:b/>
          <w:bCs/>
        </w:rPr>
        <w:t>A</w:t>
      </w:r>
      <w:r w:rsidR="6D2AA264" w:rsidRPr="00C55AE3">
        <w:rPr>
          <w:rFonts w:cs="Tahoma"/>
          <w:b/>
          <w:bCs/>
        </w:rPr>
        <w:t xml:space="preserve">nexo </w:t>
      </w:r>
      <w:r w:rsidR="00A34BA3" w:rsidRPr="00A34BA3">
        <w:rPr>
          <w:rFonts w:cs="Tahoma"/>
          <w:b/>
          <w:bCs/>
          <w:color w:val="FF0000"/>
        </w:rPr>
        <w:t>XXXX</w:t>
      </w:r>
      <w:r w:rsidR="70A3EE0A" w:rsidRPr="00C55AE3">
        <w:rPr>
          <w:rFonts w:cs="Tahoma"/>
          <w:b/>
          <w:bCs/>
        </w:rPr>
        <w:t xml:space="preserve"> - Plano de ação</w:t>
      </w:r>
      <w:r w:rsidRPr="00C55AE3">
        <w:rPr>
          <w:rFonts w:cs="Tahoma"/>
        </w:rPr>
        <w:t>. A avaliação da eficácia das medidas de proteção existentes, sejam coletivas e/ou individuais ou que poderão ser adotadas, se dará de forma permanente</w:t>
      </w:r>
      <w:r w:rsidR="006E11CB">
        <w:rPr>
          <w:rFonts w:cs="Tahoma"/>
        </w:rPr>
        <w:t xml:space="preserve">. Serão </w:t>
      </w:r>
      <w:r w:rsidR="004C5827">
        <w:rPr>
          <w:rFonts w:cs="Tahoma"/>
        </w:rPr>
        <w:t>utilizados como ferramenta</w:t>
      </w:r>
      <w:r w:rsidR="00364BDB">
        <w:rPr>
          <w:rFonts w:cs="Tahoma"/>
        </w:rPr>
        <w:t>:</w:t>
      </w:r>
      <w:r w:rsidRPr="00C55AE3">
        <w:rPr>
          <w:rFonts w:cs="Tahoma"/>
        </w:rPr>
        <w:t xml:space="preserve"> entrevistas com os empregados, monitoramentos periódicos dos riscos ambientais, verificação dos registros de acidente do trabalho e as respectivas análises desses acidentes, inspeções de segurança, cursos, treinamentos, e outros que se façam necessários.</w:t>
      </w:r>
    </w:p>
    <w:p w14:paraId="5AE15820" w14:textId="66628B0B" w:rsidR="00477AAC" w:rsidRPr="00C55AE3" w:rsidRDefault="00477AAC" w:rsidP="000467D6">
      <w:pPr>
        <w:pStyle w:val="Ttulo2"/>
        <w:spacing w:before="240" w:after="240" w:line="360" w:lineRule="auto"/>
        <w:ind w:left="578" w:hanging="578"/>
        <w:rPr>
          <w:rFonts w:cs="Tahoma"/>
        </w:rPr>
      </w:pPr>
      <w:bookmarkStart w:id="1623" w:name="_Toc175234515"/>
      <w:r w:rsidRPr="00C55AE3">
        <w:rPr>
          <w:rFonts w:cs="Tahoma"/>
        </w:rPr>
        <w:t>Estratégia e metodologia de ação</w:t>
      </w:r>
      <w:bookmarkEnd w:id="1623"/>
    </w:p>
    <w:p w14:paraId="55F1BF04" w14:textId="7FF2455F" w:rsidR="00477AAC" w:rsidRPr="00C55AE3" w:rsidRDefault="00477AAC" w:rsidP="00C55AE3">
      <w:pPr>
        <w:rPr>
          <w:rFonts w:cs="Tahoma"/>
        </w:rPr>
      </w:pPr>
      <w:r w:rsidRPr="00C55AE3">
        <w:rPr>
          <w:rFonts w:cs="Tahoma"/>
        </w:rPr>
        <w:t xml:space="preserve">Este programa estabelece um sistema de informações de identificações antecipadas, prioriza e busca soluções dos riscos e doenças ocupacionais levantadas pelo </w:t>
      </w:r>
      <w:r>
        <w:rPr>
          <w:rFonts w:cs="Tahoma"/>
        </w:rPr>
        <w:t xml:space="preserve">SESMT da </w:t>
      </w:r>
      <w:r w:rsidR="008E3D7B" w:rsidRPr="008E3D7B">
        <w:rPr>
          <w:rFonts w:cs="Tahoma"/>
          <w:b/>
          <w:bCs/>
          <w:color w:val="FF0000"/>
        </w:rPr>
        <w:t>NOME DA EMPRESA</w:t>
      </w:r>
      <w:r w:rsidRPr="00C55AE3">
        <w:rPr>
          <w:rFonts w:cs="Tahoma"/>
        </w:rPr>
        <w:t xml:space="preserve">, sugestões dos </w:t>
      </w:r>
      <w:r w:rsidR="006115C3">
        <w:rPr>
          <w:rFonts w:cs="Tahoma"/>
        </w:rPr>
        <w:t>empregados</w:t>
      </w:r>
      <w:r w:rsidRPr="00C55AE3">
        <w:rPr>
          <w:rFonts w:cs="Tahoma"/>
        </w:rPr>
        <w:t xml:space="preserve"> e outras ferramentas de análise, através de entrevistas em campo, visitas aos setores e reavaliação dos riscos. </w:t>
      </w:r>
    </w:p>
    <w:p w14:paraId="028298DC" w14:textId="11D0CE1A" w:rsidR="007971AC" w:rsidRPr="00C55AE3" w:rsidRDefault="00477AAC" w:rsidP="00C55AE3">
      <w:pPr>
        <w:rPr>
          <w:rFonts w:cs="Tahoma"/>
        </w:rPr>
      </w:pPr>
      <w:r w:rsidRPr="00C55AE3">
        <w:rPr>
          <w:rFonts w:cs="Tahoma"/>
        </w:rPr>
        <w:t xml:space="preserve">A estratégia de ação do </w:t>
      </w:r>
      <w:r w:rsidR="009923C2">
        <w:rPr>
          <w:rFonts w:cs="Tahoma"/>
        </w:rPr>
        <w:t>programa de gerenciamento de risco</w:t>
      </w:r>
      <w:r w:rsidRPr="00C55AE3">
        <w:rPr>
          <w:rFonts w:cs="Tahoma"/>
        </w:rPr>
        <w:t xml:space="preserve"> estabelece objetivos coerentes específicos, mensuráveis e uteis ao processo de melhoria do ambiente de trabalho.</w:t>
      </w:r>
    </w:p>
    <w:p w14:paraId="4B9C0BF3" w14:textId="161E825A" w:rsidR="000E7932" w:rsidRPr="000E7932" w:rsidRDefault="000E7932" w:rsidP="000467D6">
      <w:pPr>
        <w:pStyle w:val="Ttulo2"/>
        <w:spacing w:before="240" w:after="240" w:line="360" w:lineRule="auto"/>
        <w:ind w:left="578" w:hanging="578"/>
        <w:rPr>
          <w:rFonts w:cs="Tahoma"/>
        </w:rPr>
      </w:pPr>
      <w:bookmarkStart w:id="1624" w:name="_Toc175234516"/>
      <w:r w:rsidRPr="000E7932">
        <w:rPr>
          <w:rFonts w:cs="Tahoma"/>
        </w:rPr>
        <w:lastRenderedPageBreak/>
        <w:t>Formas de registro, manutenção e divulgação dos dados</w:t>
      </w:r>
      <w:bookmarkEnd w:id="1624"/>
    </w:p>
    <w:p w14:paraId="3C834B82" w14:textId="152D8A2F" w:rsidR="000E7932" w:rsidRDefault="000E7932" w:rsidP="00262BC6">
      <w:r>
        <w:t xml:space="preserve">O PGR terá suas alterações e complementações apresentadas e discutidas na CIPA, sempre que houver modificações das condições ambientais. A </w:t>
      </w:r>
      <w:r w:rsidR="006352AA" w:rsidRPr="006352AA">
        <w:rPr>
          <w:b/>
          <w:bCs/>
          <w:color w:val="FF0000"/>
        </w:rPr>
        <w:t>NOME DA EMPRESA</w:t>
      </w:r>
      <w:r w:rsidRPr="006352AA">
        <w:rPr>
          <w:color w:val="FF0000"/>
        </w:rPr>
        <w:t xml:space="preserve"> </w:t>
      </w:r>
      <w:r>
        <w:t>se responsabilizará pela manutenção de um registro dos dados estruturado de forma a constituir um histórico das atualizações deve ser mantido por um período mínimo de 20 (vinte) anos ou pelo período estabelecido em normatização específica. O inventário de riscos ocupacionais deve ser mantido atualizado</w:t>
      </w:r>
      <w:r w:rsidR="000A3D82">
        <w:t>.</w:t>
      </w:r>
    </w:p>
    <w:p w14:paraId="38D65BC4" w14:textId="02CCCC14" w:rsidR="0067153F" w:rsidRDefault="000E7932" w:rsidP="00262BC6">
      <w:r>
        <w:t>O PGR deve ser mantido arquivado, conforme prazo estabelecido por Lei, bem como aqueles afins ao tema</w:t>
      </w:r>
      <w:r w:rsidR="00946910">
        <w:t>.</w:t>
      </w:r>
      <w:r>
        <w:t xml:space="preserve"> O registro de dados deverá estar sempre disponível aos </w:t>
      </w:r>
      <w:r w:rsidR="006115C3">
        <w:t>empregados</w:t>
      </w:r>
      <w:r>
        <w:t xml:space="preserve"> interessados ou seus representantes e permitir o imediato acesso para as autoridades competentes.</w:t>
      </w:r>
    </w:p>
    <w:p w14:paraId="77655D3C" w14:textId="6EE056C8" w:rsidR="0067153F" w:rsidRPr="00C55AE3" w:rsidRDefault="0067153F" w:rsidP="000467D6">
      <w:pPr>
        <w:pStyle w:val="Ttulo2"/>
        <w:spacing w:before="240" w:after="240" w:line="360" w:lineRule="auto"/>
        <w:ind w:left="578" w:hanging="578"/>
        <w:rPr>
          <w:rFonts w:cs="Tahoma"/>
        </w:rPr>
      </w:pPr>
      <w:bookmarkStart w:id="1625" w:name="_Ref173763851"/>
      <w:bookmarkStart w:id="1626" w:name="_Ref173763874"/>
      <w:bookmarkStart w:id="1627" w:name="_Ref173763889"/>
      <w:bookmarkStart w:id="1628" w:name="_Toc175234517"/>
      <w:r w:rsidRPr="00C55AE3">
        <w:rPr>
          <w:rFonts w:cs="Tahoma"/>
        </w:rPr>
        <w:t>Periodicidade e forma de avaliação e desenvolvimento</w:t>
      </w:r>
      <w:bookmarkEnd w:id="1625"/>
      <w:bookmarkEnd w:id="1626"/>
      <w:bookmarkEnd w:id="1627"/>
      <w:bookmarkEnd w:id="1628"/>
    </w:p>
    <w:p w14:paraId="2B0EB2FE" w14:textId="555C990A" w:rsidR="0067153F" w:rsidRPr="00C55AE3" w:rsidRDefault="0067153F" w:rsidP="00262BC6">
      <w:pPr>
        <w:rPr>
          <w:rFonts w:cs="Tahoma"/>
        </w:rPr>
      </w:pPr>
      <w:r w:rsidRPr="00C55AE3">
        <w:rPr>
          <w:rFonts w:cs="Tahoma"/>
        </w:rPr>
        <w:t xml:space="preserve">As avaliações quantitativas dos agentes ambientais </w:t>
      </w:r>
      <w:r w:rsidR="00C60EE2">
        <w:rPr>
          <w:rFonts w:cs="Tahoma"/>
        </w:rPr>
        <w:t>são</w:t>
      </w:r>
      <w:r w:rsidRPr="00C55AE3">
        <w:rPr>
          <w:rFonts w:cs="Tahoma"/>
        </w:rPr>
        <w:t xml:space="preserve"> objetos de estudo para cada área da </w:t>
      </w:r>
      <w:r w:rsidR="00F03764" w:rsidRPr="00F03764">
        <w:rPr>
          <w:rFonts w:cs="Tahoma"/>
          <w:b/>
          <w:bCs/>
          <w:color w:val="FF0000"/>
        </w:rPr>
        <w:t>NOME DA EMPRESA</w:t>
      </w:r>
      <w:r w:rsidRPr="00C55AE3">
        <w:rPr>
          <w:rFonts w:cs="Tahoma"/>
        </w:rPr>
        <w:t xml:space="preserve">, e quando realizadas terão como base </w:t>
      </w:r>
      <w:r w:rsidR="00D3343B" w:rsidRPr="00C55AE3">
        <w:rPr>
          <w:rFonts w:cs="Tahoma"/>
        </w:rPr>
        <w:t>os grupos Homogêneos de Exposição – GHE.</w:t>
      </w:r>
    </w:p>
    <w:p w14:paraId="650DEFBA" w14:textId="6E399858" w:rsidR="0067153F" w:rsidRDefault="0067153F" w:rsidP="00262BC6">
      <w:pPr>
        <w:rPr>
          <w:rFonts w:cs="Tahoma"/>
        </w:rPr>
      </w:pPr>
      <w:r w:rsidRPr="00C55AE3">
        <w:rPr>
          <w:rFonts w:cs="Tahoma"/>
        </w:rPr>
        <w:t xml:space="preserve">A periodicidade para novos monitoramentos dos agentes de riscos ambientais, </w:t>
      </w:r>
      <w:r w:rsidR="00B023BD">
        <w:rPr>
          <w:rFonts w:cs="Tahoma"/>
        </w:rPr>
        <w:t xml:space="preserve">serão </w:t>
      </w:r>
      <w:r w:rsidRPr="00C55AE3">
        <w:rPr>
          <w:rFonts w:cs="Tahoma"/>
        </w:rPr>
        <w:t>definid</w:t>
      </w:r>
      <w:r w:rsidR="00217D28">
        <w:rPr>
          <w:rFonts w:cs="Tahoma"/>
        </w:rPr>
        <w:t>os</w:t>
      </w:r>
      <w:r w:rsidRPr="00C55AE3">
        <w:rPr>
          <w:rFonts w:cs="Tahoma"/>
        </w:rPr>
        <w:t xml:space="preserve"> em função dos resultados das avaliações quantitativas realizadas</w:t>
      </w:r>
      <w:r w:rsidR="00D37C14">
        <w:rPr>
          <w:rFonts w:cs="Tahoma"/>
        </w:rPr>
        <w:t>, conforme tabela abaixo</w:t>
      </w:r>
      <w:r w:rsidRPr="00C55AE3">
        <w:rPr>
          <w:rFonts w:cs="Tahoma"/>
        </w:rPr>
        <w:t>, e em função das modificações que ocorrem nos ambientes de trabalho.</w:t>
      </w:r>
    </w:p>
    <w:p w14:paraId="46B25C16" w14:textId="1C6129EA" w:rsidR="00A840CC" w:rsidRDefault="00A840CC" w:rsidP="00A840CC">
      <w:pPr>
        <w:pStyle w:val="Legenda"/>
        <w:keepNext/>
        <w:spacing w:after="0" w:line="240" w:lineRule="auto"/>
      </w:pPr>
      <w:r>
        <w:lastRenderedPageBreak/>
        <w:t xml:space="preserve">Tabela </w:t>
      </w:r>
      <w:r w:rsidR="00773644">
        <w:t>01</w:t>
      </w:r>
      <w:r>
        <w:t>: Frequência de monitoramentos ambientais</w:t>
      </w:r>
    </w:p>
    <w:tbl>
      <w:tblPr>
        <w:tblpPr w:leftFromText="141" w:rightFromText="141" w:horzAnchor="page" w:tblpX="1164" w:tblpY="408"/>
        <w:tblW w:w="9918" w:type="dxa"/>
        <w:tblCellMar>
          <w:left w:w="70" w:type="dxa"/>
          <w:right w:w="70" w:type="dxa"/>
        </w:tblCellMar>
        <w:tblLook w:val="04A0" w:firstRow="1" w:lastRow="0" w:firstColumn="1" w:lastColumn="0" w:noHBand="0" w:noVBand="1"/>
      </w:tblPr>
      <w:tblGrid>
        <w:gridCol w:w="1438"/>
        <w:gridCol w:w="1456"/>
        <w:gridCol w:w="1455"/>
        <w:gridCol w:w="1456"/>
        <w:gridCol w:w="1455"/>
        <w:gridCol w:w="2658"/>
      </w:tblGrid>
      <w:tr w:rsidR="00C10E10" w:rsidRPr="004A048B" w14:paraId="69B9A254" w14:textId="77777777" w:rsidTr="00B635E7">
        <w:trPr>
          <w:trHeight w:val="500"/>
        </w:trPr>
        <w:tc>
          <w:tcPr>
            <w:tcW w:w="1438" w:type="dxa"/>
            <w:vMerge w:val="restart"/>
            <w:tcBorders>
              <w:top w:val="single" w:sz="4" w:space="0" w:color="auto"/>
              <w:left w:val="single" w:sz="4" w:space="0" w:color="auto"/>
              <w:right w:val="single" w:sz="4" w:space="0" w:color="auto"/>
            </w:tcBorders>
            <w:shd w:val="clear" w:color="auto" w:fill="0573FA"/>
            <w:vAlign w:val="center"/>
            <w:hideMark/>
          </w:tcPr>
          <w:p w14:paraId="428D379C" w14:textId="77777777" w:rsidR="00C10E10" w:rsidRPr="004A048B" w:rsidRDefault="00C10E10" w:rsidP="00B635E7">
            <w:pPr>
              <w:spacing w:before="0" w:after="0" w:line="240" w:lineRule="auto"/>
              <w:jc w:val="center"/>
              <w:rPr>
                <w:rFonts w:eastAsia="Times New Roman" w:cs="Tahoma"/>
                <w:b/>
                <w:bCs/>
                <w:color w:val="FFFFFF" w:themeColor="background1"/>
                <w:sz w:val="18"/>
                <w:szCs w:val="18"/>
                <w:lang w:eastAsia="pt-BR"/>
              </w:rPr>
            </w:pPr>
            <w:r w:rsidRPr="004A048B">
              <w:rPr>
                <w:rFonts w:eastAsia="Times New Roman" w:cs="Tahoma"/>
                <w:b/>
                <w:bCs/>
                <w:color w:val="FFFFFF" w:themeColor="background1"/>
                <w:sz w:val="18"/>
                <w:szCs w:val="18"/>
                <w:lang w:eastAsia="pt-BR"/>
              </w:rPr>
              <w:t>Nível de Risco</w:t>
            </w:r>
          </w:p>
        </w:tc>
        <w:tc>
          <w:tcPr>
            <w:tcW w:w="1456" w:type="dxa"/>
            <w:vMerge w:val="restart"/>
            <w:tcBorders>
              <w:top w:val="single" w:sz="4" w:space="0" w:color="auto"/>
              <w:left w:val="nil"/>
              <w:right w:val="single" w:sz="4" w:space="0" w:color="auto"/>
            </w:tcBorders>
            <w:shd w:val="clear" w:color="auto" w:fill="0573FA"/>
            <w:vAlign w:val="center"/>
            <w:hideMark/>
          </w:tcPr>
          <w:p w14:paraId="3E9B23C1" w14:textId="77777777" w:rsidR="00C10E10" w:rsidRPr="004A048B" w:rsidRDefault="00C10E10" w:rsidP="00B635E7">
            <w:pPr>
              <w:spacing w:before="0" w:after="0" w:line="240" w:lineRule="auto"/>
              <w:jc w:val="center"/>
              <w:rPr>
                <w:rFonts w:eastAsia="Times New Roman" w:cs="Tahoma"/>
                <w:b/>
                <w:bCs/>
                <w:color w:val="FFFFFF" w:themeColor="background1"/>
                <w:sz w:val="18"/>
                <w:szCs w:val="18"/>
                <w:lang w:eastAsia="pt-BR"/>
              </w:rPr>
            </w:pPr>
            <w:r w:rsidRPr="004A048B">
              <w:rPr>
                <w:rFonts w:eastAsia="Times New Roman" w:cs="Tahoma"/>
                <w:b/>
                <w:bCs/>
                <w:color w:val="FFFFFF" w:themeColor="background1"/>
                <w:sz w:val="18"/>
                <w:szCs w:val="18"/>
                <w:lang w:eastAsia="pt-BR"/>
              </w:rPr>
              <w:t>Riscos químicos</w:t>
            </w:r>
          </w:p>
        </w:tc>
        <w:tc>
          <w:tcPr>
            <w:tcW w:w="2911" w:type="dxa"/>
            <w:gridSpan w:val="2"/>
            <w:tcBorders>
              <w:top w:val="single" w:sz="4" w:space="0" w:color="auto"/>
              <w:left w:val="nil"/>
              <w:right w:val="single" w:sz="4" w:space="0" w:color="auto"/>
            </w:tcBorders>
            <w:shd w:val="clear" w:color="auto" w:fill="0573FA"/>
            <w:vAlign w:val="center"/>
            <w:hideMark/>
          </w:tcPr>
          <w:p w14:paraId="60B772E9" w14:textId="77777777" w:rsidR="00C10E10" w:rsidRPr="004A048B" w:rsidRDefault="00C10E10" w:rsidP="00B635E7">
            <w:pPr>
              <w:spacing w:before="0" w:after="0" w:line="240" w:lineRule="auto"/>
              <w:jc w:val="center"/>
              <w:rPr>
                <w:rFonts w:eastAsia="Times New Roman" w:cs="Tahoma"/>
                <w:b/>
                <w:bCs/>
                <w:color w:val="FFFFFF" w:themeColor="background1"/>
                <w:sz w:val="18"/>
                <w:szCs w:val="18"/>
                <w:lang w:eastAsia="pt-BR"/>
              </w:rPr>
            </w:pPr>
            <w:r w:rsidRPr="004A048B">
              <w:rPr>
                <w:rFonts w:eastAsia="Times New Roman" w:cs="Tahoma"/>
                <w:b/>
                <w:bCs/>
                <w:color w:val="FFFFFF" w:themeColor="background1"/>
                <w:sz w:val="18"/>
                <w:szCs w:val="18"/>
                <w:lang w:eastAsia="pt-BR"/>
              </w:rPr>
              <w:t>Ruído q5 dB(A)</w:t>
            </w:r>
          </w:p>
          <w:p w14:paraId="78C03FA4" w14:textId="77777777" w:rsidR="00C10E10" w:rsidRPr="004A048B" w:rsidRDefault="00C10E10" w:rsidP="00B635E7">
            <w:pPr>
              <w:spacing w:before="0" w:after="0" w:line="240" w:lineRule="auto"/>
              <w:rPr>
                <w:rFonts w:eastAsia="Times New Roman" w:cs="Tahoma"/>
                <w:b/>
                <w:bCs/>
                <w:color w:val="FFFFFF" w:themeColor="background1"/>
                <w:sz w:val="18"/>
                <w:szCs w:val="18"/>
                <w:lang w:eastAsia="pt-BR"/>
              </w:rPr>
            </w:pPr>
          </w:p>
        </w:tc>
        <w:tc>
          <w:tcPr>
            <w:tcW w:w="1455" w:type="dxa"/>
            <w:vMerge w:val="restart"/>
            <w:tcBorders>
              <w:top w:val="single" w:sz="4" w:space="0" w:color="auto"/>
              <w:left w:val="nil"/>
              <w:right w:val="single" w:sz="4" w:space="0" w:color="auto"/>
            </w:tcBorders>
            <w:shd w:val="clear" w:color="auto" w:fill="0573FA"/>
            <w:vAlign w:val="center"/>
            <w:hideMark/>
          </w:tcPr>
          <w:p w14:paraId="02565F1B" w14:textId="77777777" w:rsidR="00C10E10" w:rsidRPr="004A048B" w:rsidRDefault="00C10E10" w:rsidP="00B635E7">
            <w:pPr>
              <w:spacing w:before="0" w:after="0" w:line="240" w:lineRule="auto"/>
              <w:jc w:val="center"/>
              <w:rPr>
                <w:rFonts w:eastAsia="Times New Roman" w:cs="Tahoma"/>
                <w:b/>
                <w:bCs/>
                <w:color w:val="FFFFFF" w:themeColor="background1"/>
                <w:sz w:val="18"/>
                <w:szCs w:val="18"/>
                <w:lang w:eastAsia="pt-BR"/>
              </w:rPr>
            </w:pPr>
            <w:r w:rsidRPr="004A048B">
              <w:rPr>
                <w:rFonts w:eastAsia="Times New Roman" w:cs="Tahoma"/>
                <w:b/>
                <w:bCs/>
                <w:color w:val="FFFFFF" w:themeColor="background1"/>
                <w:sz w:val="18"/>
                <w:szCs w:val="18"/>
                <w:lang w:eastAsia="pt-BR"/>
              </w:rPr>
              <w:t>Calor</w:t>
            </w:r>
          </w:p>
        </w:tc>
        <w:tc>
          <w:tcPr>
            <w:tcW w:w="2658" w:type="dxa"/>
            <w:vMerge w:val="restart"/>
            <w:tcBorders>
              <w:top w:val="single" w:sz="4" w:space="0" w:color="auto"/>
              <w:left w:val="nil"/>
              <w:right w:val="single" w:sz="4" w:space="0" w:color="auto"/>
            </w:tcBorders>
            <w:shd w:val="clear" w:color="auto" w:fill="0573FA"/>
            <w:vAlign w:val="center"/>
            <w:hideMark/>
          </w:tcPr>
          <w:p w14:paraId="468B5145" w14:textId="77777777" w:rsidR="00C10E10" w:rsidRPr="004A048B" w:rsidRDefault="00C10E10" w:rsidP="00B635E7">
            <w:pPr>
              <w:spacing w:before="0" w:after="0" w:line="240" w:lineRule="auto"/>
              <w:jc w:val="center"/>
              <w:rPr>
                <w:rFonts w:eastAsia="Times New Roman" w:cs="Tahoma"/>
                <w:b/>
                <w:bCs/>
                <w:color w:val="FFFFFF" w:themeColor="background1"/>
                <w:sz w:val="18"/>
                <w:szCs w:val="18"/>
                <w:lang w:eastAsia="pt-BR"/>
              </w:rPr>
            </w:pPr>
            <w:r w:rsidRPr="004A048B">
              <w:rPr>
                <w:rFonts w:eastAsia="Times New Roman" w:cs="Tahoma"/>
                <w:b/>
                <w:bCs/>
                <w:color w:val="FFFFFF" w:themeColor="background1"/>
                <w:sz w:val="18"/>
                <w:szCs w:val="18"/>
                <w:lang w:eastAsia="pt-BR"/>
              </w:rPr>
              <w:t>Frequência de Monitoramento</w:t>
            </w:r>
          </w:p>
        </w:tc>
      </w:tr>
      <w:tr w:rsidR="00C10E10" w:rsidRPr="004A048B" w14:paraId="3EAA6D36" w14:textId="77777777" w:rsidTr="00B635E7">
        <w:trPr>
          <w:trHeight w:val="499"/>
        </w:trPr>
        <w:tc>
          <w:tcPr>
            <w:tcW w:w="1438" w:type="dxa"/>
            <w:vMerge/>
            <w:tcBorders>
              <w:left w:val="single" w:sz="4" w:space="0" w:color="auto"/>
              <w:right w:val="single" w:sz="4" w:space="0" w:color="auto"/>
            </w:tcBorders>
            <w:shd w:val="clear" w:color="auto" w:fill="0573FA"/>
            <w:vAlign w:val="center"/>
          </w:tcPr>
          <w:p w14:paraId="11954E54" w14:textId="77777777" w:rsidR="00C10E10" w:rsidRPr="004A048B" w:rsidRDefault="00C10E10" w:rsidP="00B635E7">
            <w:pPr>
              <w:spacing w:before="0" w:after="0" w:line="240" w:lineRule="auto"/>
              <w:jc w:val="center"/>
              <w:rPr>
                <w:rFonts w:eastAsia="Times New Roman" w:cs="Tahoma"/>
                <w:b/>
                <w:bCs/>
                <w:color w:val="FFFFFF" w:themeColor="background1"/>
                <w:sz w:val="18"/>
                <w:szCs w:val="18"/>
                <w:lang w:eastAsia="pt-BR"/>
              </w:rPr>
            </w:pPr>
          </w:p>
        </w:tc>
        <w:tc>
          <w:tcPr>
            <w:tcW w:w="1456" w:type="dxa"/>
            <w:vMerge/>
            <w:tcBorders>
              <w:left w:val="nil"/>
              <w:right w:val="single" w:sz="4" w:space="0" w:color="auto"/>
            </w:tcBorders>
            <w:shd w:val="clear" w:color="auto" w:fill="0573FA"/>
            <w:vAlign w:val="center"/>
          </w:tcPr>
          <w:p w14:paraId="27EAAFE1" w14:textId="77777777" w:rsidR="00C10E10" w:rsidRPr="004A048B" w:rsidRDefault="00C10E10" w:rsidP="00B635E7">
            <w:pPr>
              <w:spacing w:before="0" w:after="0" w:line="240" w:lineRule="auto"/>
              <w:jc w:val="center"/>
              <w:rPr>
                <w:rFonts w:eastAsia="Times New Roman" w:cs="Tahoma"/>
                <w:b/>
                <w:bCs/>
                <w:color w:val="FFFFFF" w:themeColor="background1"/>
                <w:sz w:val="18"/>
                <w:szCs w:val="18"/>
                <w:lang w:eastAsia="pt-BR"/>
              </w:rPr>
            </w:pPr>
          </w:p>
        </w:tc>
        <w:tc>
          <w:tcPr>
            <w:tcW w:w="1455" w:type="dxa"/>
            <w:tcBorders>
              <w:top w:val="single" w:sz="4" w:space="0" w:color="auto"/>
              <w:left w:val="nil"/>
              <w:right w:val="single" w:sz="4" w:space="0" w:color="auto"/>
            </w:tcBorders>
            <w:shd w:val="clear" w:color="auto" w:fill="0573FA"/>
            <w:vAlign w:val="center"/>
          </w:tcPr>
          <w:p w14:paraId="716A0987" w14:textId="77777777" w:rsidR="00C10E10" w:rsidRPr="00CE2991" w:rsidRDefault="00C10E10" w:rsidP="00B635E7">
            <w:pPr>
              <w:spacing w:before="0" w:after="0" w:line="240" w:lineRule="auto"/>
              <w:jc w:val="center"/>
              <w:rPr>
                <w:rFonts w:eastAsia="Times New Roman" w:cs="Tahoma"/>
                <w:b/>
                <w:bCs/>
                <w:color w:val="FFFFFF" w:themeColor="background1"/>
                <w:sz w:val="18"/>
                <w:szCs w:val="18"/>
                <w:lang w:eastAsia="pt-BR"/>
              </w:rPr>
            </w:pPr>
            <w:r w:rsidRPr="00CE2991">
              <w:rPr>
                <w:rFonts w:eastAsia="Times New Roman" w:cs="Tahoma"/>
                <w:b/>
                <w:bCs/>
                <w:color w:val="FFFFFF" w:themeColor="background1"/>
                <w:sz w:val="18"/>
                <w:szCs w:val="18"/>
                <w:lang w:eastAsia="pt-BR"/>
              </w:rPr>
              <w:t>Jornada</w:t>
            </w:r>
            <w:r>
              <w:rPr>
                <w:rFonts w:eastAsia="Times New Roman" w:cs="Tahoma"/>
                <w:b/>
                <w:bCs/>
                <w:color w:val="FFFFFF" w:themeColor="background1"/>
                <w:sz w:val="18"/>
                <w:szCs w:val="18"/>
                <w:lang w:eastAsia="pt-BR"/>
              </w:rPr>
              <w:t xml:space="preserve"> </w:t>
            </w:r>
            <w:r w:rsidRPr="00CE2991">
              <w:rPr>
                <w:rFonts w:eastAsia="Times New Roman" w:cs="Tahoma"/>
                <w:b/>
                <w:bCs/>
                <w:color w:val="FFFFFF" w:themeColor="background1"/>
                <w:sz w:val="18"/>
                <w:szCs w:val="18"/>
                <w:lang w:eastAsia="pt-BR"/>
              </w:rPr>
              <w:t>de   08 horas</w:t>
            </w:r>
          </w:p>
        </w:tc>
        <w:tc>
          <w:tcPr>
            <w:tcW w:w="1456" w:type="dxa"/>
            <w:tcBorders>
              <w:top w:val="single" w:sz="4" w:space="0" w:color="auto"/>
              <w:left w:val="nil"/>
              <w:bottom w:val="single" w:sz="4" w:space="0" w:color="auto"/>
              <w:right w:val="single" w:sz="4" w:space="0" w:color="auto"/>
            </w:tcBorders>
            <w:shd w:val="clear" w:color="auto" w:fill="0573FA"/>
            <w:vAlign w:val="center"/>
          </w:tcPr>
          <w:p w14:paraId="0BFC6221" w14:textId="77777777" w:rsidR="00C10E10" w:rsidRPr="00CE2991" w:rsidDel="00B21FBD" w:rsidRDefault="00C10E10" w:rsidP="00B635E7">
            <w:pPr>
              <w:spacing w:before="0" w:after="0" w:line="240" w:lineRule="auto"/>
              <w:jc w:val="center"/>
              <w:rPr>
                <w:rFonts w:eastAsia="Times New Roman" w:cs="Tahoma"/>
                <w:b/>
                <w:bCs/>
                <w:color w:val="FFFFFF" w:themeColor="background1"/>
                <w:sz w:val="18"/>
                <w:szCs w:val="18"/>
                <w:lang w:eastAsia="pt-BR"/>
              </w:rPr>
            </w:pPr>
            <w:r w:rsidRPr="00CE2991">
              <w:rPr>
                <w:rFonts w:eastAsia="Times New Roman" w:cs="Tahoma"/>
                <w:b/>
                <w:bCs/>
                <w:color w:val="FFFFFF" w:themeColor="background1"/>
                <w:sz w:val="18"/>
                <w:szCs w:val="18"/>
                <w:lang w:eastAsia="pt-BR"/>
              </w:rPr>
              <w:t xml:space="preserve">Jornada de </w:t>
            </w:r>
            <w:r>
              <w:rPr>
                <w:rFonts w:eastAsia="Times New Roman" w:cs="Tahoma"/>
                <w:b/>
                <w:bCs/>
                <w:color w:val="FFFFFF" w:themeColor="background1"/>
                <w:sz w:val="18"/>
                <w:szCs w:val="18"/>
                <w:lang w:eastAsia="pt-BR"/>
              </w:rPr>
              <w:br/>
            </w:r>
            <w:r w:rsidRPr="00CE2991">
              <w:rPr>
                <w:rFonts w:eastAsia="Times New Roman" w:cs="Tahoma"/>
                <w:b/>
                <w:bCs/>
                <w:color w:val="FFFFFF" w:themeColor="background1"/>
                <w:sz w:val="18"/>
                <w:szCs w:val="18"/>
                <w:lang w:eastAsia="pt-BR"/>
              </w:rPr>
              <w:t>12</w:t>
            </w:r>
            <w:r>
              <w:rPr>
                <w:rFonts w:eastAsia="Times New Roman" w:cs="Tahoma"/>
                <w:b/>
                <w:bCs/>
                <w:color w:val="FFFFFF" w:themeColor="background1"/>
                <w:sz w:val="18"/>
                <w:szCs w:val="18"/>
                <w:lang w:eastAsia="pt-BR"/>
              </w:rPr>
              <w:t xml:space="preserve"> </w:t>
            </w:r>
            <w:r w:rsidRPr="00CE2991">
              <w:rPr>
                <w:rFonts w:eastAsia="Times New Roman" w:cs="Tahoma"/>
                <w:b/>
                <w:bCs/>
                <w:color w:val="FFFFFF" w:themeColor="background1"/>
                <w:sz w:val="18"/>
                <w:szCs w:val="18"/>
                <w:lang w:eastAsia="pt-BR"/>
              </w:rPr>
              <w:t>horas</w:t>
            </w:r>
          </w:p>
        </w:tc>
        <w:tc>
          <w:tcPr>
            <w:tcW w:w="1455" w:type="dxa"/>
            <w:vMerge/>
            <w:tcBorders>
              <w:left w:val="nil"/>
              <w:right w:val="single" w:sz="4" w:space="0" w:color="auto"/>
            </w:tcBorders>
            <w:shd w:val="clear" w:color="auto" w:fill="0573FA"/>
            <w:vAlign w:val="center"/>
          </w:tcPr>
          <w:p w14:paraId="6C4D369F" w14:textId="77777777" w:rsidR="00C10E10" w:rsidRPr="004A048B" w:rsidRDefault="00C10E10" w:rsidP="00B635E7">
            <w:pPr>
              <w:spacing w:before="0" w:after="0" w:line="240" w:lineRule="auto"/>
              <w:jc w:val="center"/>
              <w:rPr>
                <w:rFonts w:eastAsia="Times New Roman" w:cs="Tahoma"/>
                <w:b/>
                <w:bCs/>
                <w:color w:val="FFFFFF" w:themeColor="background1"/>
                <w:sz w:val="18"/>
                <w:szCs w:val="18"/>
                <w:lang w:eastAsia="pt-BR"/>
              </w:rPr>
            </w:pPr>
          </w:p>
        </w:tc>
        <w:tc>
          <w:tcPr>
            <w:tcW w:w="2658" w:type="dxa"/>
            <w:vMerge/>
            <w:tcBorders>
              <w:left w:val="nil"/>
              <w:right w:val="single" w:sz="4" w:space="0" w:color="auto"/>
            </w:tcBorders>
            <w:shd w:val="clear" w:color="auto" w:fill="0573FA"/>
            <w:vAlign w:val="center"/>
          </w:tcPr>
          <w:p w14:paraId="69355929" w14:textId="77777777" w:rsidR="00C10E10" w:rsidRPr="004A048B" w:rsidRDefault="00C10E10" w:rsidP="00B635E7">
            <w:pPr>
              <w:spacing w:before="0" w:after="0" w:line="240" w:lineRule="auto"/>
              <w:jc w:val="center"/>
              <w:rPr>
                <w:rFonts w:eastAsia="Times New Roman" w:cs="Tahoma"/>
                <w:b/>
                <w:bCs/>
                <w:color w:val="FFFFFF" w:themeColor="background1"/>
                <w:sz w:val="18"/>
                <w:szCs w:val="18"/>
                <w:lang w:eastAsia="pt-BR"/>
              </w:rPr>
            </w:pPr>
          </w:p>
        </w:tc>
      </w:tr>
      <w:tr w:rsidR="00C10E10" w:rsidRPr="004A048B" w14:paraId="3891B9AF" w14:textId="77777777" w:rsidTr="00B635E7">
        <w:trPr>
          <w:trHeight w:val="419"/>
        </w:trPr>
        <w:tc>
          <w:tcPr>
            <w:tcW w:w="1438" w:type="dxa"/>
            <w:tcBorders>
              <w:top w:val="nil"/>
              <w:left w:val="single" w:sz="4" w:space="0" w:color="auto"/>
              <w:bottom w:val="single" w:sz="4" w:space="0" w:color="auto"/>
              <w:right w:val="single" w:sz="4" w:space="0" w:color="auto"/>
            </w:tcBorders>
            <w:shd w:val="clear" w:color="000000" w:fill="00B050"/>
            <w:vAlign w:val="center"/>
            <w:hideMark/>
          </w:tcPr>
          <w:p w14:paraId="2B2C7900" w14:textId="77777777" w:rsidR="00C10E10" w:rsidRPr="004A048B" w:rsidRDefault="00C10E10" w:rsidP="00B635E7">
            <w:pPr>
              <w:spacing w:before="0" w:after="0" w:line="240" w:lineRule="auto"/>
              <w:jc w:val="center"/>
              <w:rPr>
                <w:rFonts w:eastAsia="Times New Roman" w:cs="Tahoma"/>
                <w:color w:val="FFFFFF" w:themeColor="background1"/>
                <w:sz w:val="18"/>
                <w:szCs w:val="18"/>
                <w:lang w:eastAsia="pt-BR"/>
              </w:rPr>
            </w:pPr>
            <w:r w:rsidRPr="004A048B">
              <w:rPr>
                <w:rFonts w:eastAsia="Times New Roman" w:cs="Tahoma"/>
                <w:color w:val="FFFFFF" w:themeColor="background1"/>
                <w:sz w:val="18"/>
                <w:szCs w:val="18"/>
                <w:lang w:eastAsia="pt-BR"/>
              </w:rPr>
              <w:t>Irrelevante</w:t>
            </w:r>
          </w:p>
        </w:tc>
        <w:tc>
          <w:tcPr>
            <w:tcW w:w="1456" w:type="dxa"/>
            <w:tcBorders>
              <w:top w:val="nil"/>
              <w:left w:val="nil"/>
              <w:bottom w:val="single" w:sz="4" w:space="0" w:color="auto"/>
              <w:right w:val="single" w:sz="4" w:space="0" w:color="auto"/>
            </w:tcBorders>
            <w:shd w:val="clear" w:color="000000" w:fill="FFFFFF"/>
            <w:vAlign w:val="center"/>
            <w:hideMark/>
          </w:tcPr>
          <w:p w14:paraId="642ABA4F" w14:textId="77777777" w:rsidR="00C10E10" w:rsidRPr="004A048B" w:rsidRDefault="00C10E10" w:rsidP="00B635E7">
            <w:pPr>
              <w:jc w:val="center"/>
              <w:rPr>
                <w:rFonts w:cs="Tahoma"/>
                <w:color w:val="000000"/>
                <w:sz w:val="18"/>
                <w:szCs w:val="18"/>
              </w:rPr>
            </w:pPr>
            <w:r w:rsidRPr="004A048B">
              <w:rPr>
                <w:rFonts w:cs="Tahoma"/>
                <w:color w:val="000000"/>
                <w:sz w:val="18"/>
                <w:szCs w:val="18"/>
              </w:rPr>
              <w:t>Menor que 50% do LT</w:t>
            </w:r>
          </w:p>
        </w:tc>
        <w:tc>
          <w:tcPr>
            <w:tcW w:w="1455" w:type="dxa"/>
            <w:tcBorders>
              <w:top w:val="nil"/>
              <w:left w:val="nil"/>
              <w:bottom w:val="single" w:sz="4" w:space="0" w:color="auto"/>
              <w:right w:val="single" w:sz="4" w:space="0" w:color="auto"/>
            </w:tcBorders>
            <w:shd w:val="clear" w:color="000000" w:fill="FFFFFF"/>
            <w:vAlign w:val="center"/>
            <w:hideMark/>
          </w:tcPr>
          <w:p w14:paraId="563A4336" w14:textId="77777777" w:rsidR="00C10E10" w:rsidRPr="004A048B" w:rsidRDefault="00C10E10" w:rsidP="00B635E7">
            <w:pPr>
              <w:jc w:val="center"/>
              <w:rPr>
                <w:rFonts w:cs="Tahoma"/>
                <w:color w:val="000000"/>
                <w:sz w:val="18"/>
                <w:szCs w:val="18"/>
              </w:rPr>
            </w:pPr>
            <w:r w:rsidRPr="004A048B">
              <w:rPr>
                <w:rFonts w:cs="Tahoma"/>
                <w:color w:val="000000"/>
                <w:sz w:val="18"/>
                <w:szCs w:val="18"/>
              </w:rPr>
              <w:t>Até 79,9 dB(A)</w:t>
            </w:r>
            <w:r w:rsidRPr="004A048B">
              <w:rPr>
                <w:rFonts w:cs="Tahoma"/>
                <w:color w:val="000000"/>
                <w:sz w:val="18"/>
                <w:szCs w:val="18"/>
              </w:rPr>
              <w:br/>
              <w:t>Menor que 50% dose</w:t>
            </w:r>
          </w:p>
        </w:tc>
        <w:tc>
          <w:tcPr>
            <w:tcW w:w="1456" w:type="dxa"/>
            <w:tcBorders>
              <w:top w:val="single" w:sz="4" w:space="0" w:color="auto"/>
              <w:left w:val="nil"/>
              <w:bottom w:val="single" w:sz="4" w:space="0" w:color="auto"/>
              <w:right w:val="single" w:sz="4" w:space="0" w:color="auto"/>
            </w:tcBorders>
            <w:shd w:val="clear" w:color="000000" w:fill="FFFFFF"/>
            <w:vAlign w:val="center"/>
            <w:hideMark/>
          </w:tcPr>
          <w:p w14:paraId="143158A5" w14:textId="77777777" w:rsidR="00C10E10" w:rsidRPr="004A048B" w:rsidRDefault="00C10E10" w:rsidP="00B635E7">
            <w:pPr>
              <w:jc w:val="center"/>
              <w:rPr>
                <w:rFonts w:cs="Tahoma"/>
                <w:color w:val="000000"/>
                <w:sz w:val="18"/>
                <w:szCs w:val="18"/>
              </w:rPr>
            </w:pPr>
            <w:r w:rsidRPr="004A048B">
              <w:rPr>
                <w:rFonts w:cs="Tahoma"/>
                <w:color w:val="000000"/>
                <w:sz w:val="18"/>
                <w:szCs w:val="18"/>
              </w:rPr>
              <w:t xml:space="preserve">Até </w:t>
            </w:r>
            <w:r>
              <w:rPr>
                <w:rFonts w:cs="Tahoma"/>
                <w:color w:val="000000"/>
                <w:sz w:val="18"/>
                <w:szCs w:val="18"/>
              </w:rPr>
              <w:t>76</w:t>
            </w:r>
            <w:r w:rsidRPr="004A048B">
              <w:rPr>
                <w:rFonts w:cs="Tahoma"/>
                <w:color w:val="000000"/>
                <w:sz w:val="18"/>
                <w:szCs w:val="18"/>
              </w:rPr>
              <w:t xml:space="preserve"> dB(A)</w:t>
            </w:r>
            <w:r w:rsidRPr="004A048B">
              <w:rPr>
                <w:rFonts w:cs="Tahoma"/>
                <w:color w:val="000000"/>
                <w:sz w:val="18"/>
                <w:szCs w:val="18"/>
              </w:rPr>
              <w:br/>
              <w:t>Menor que 50% dose</w:t>
            </w:r>
          </w:p>
        </w:tc>
        <w:tc>
          <w:tcPr>
            <w:tcW w:w="1455" w:type="dxa"/>
            <w:tcBorders>
              <w:top w:val="nil"/>
              <w:left w:val="nil"/>
              <w:bottom w:val="single" w:sz="4" w:space="0" w:color="auto"/>
              <w:right w:val="single" w:sz="4" w:space="0" w:color="auto"/>
            </w:tcBorders>
            <w:shd w:val="clear" w:color="000000" w:fill="FFFFFF"/>
            <w:vAlign w:val="center"/>
            <w:hideMark/>
          </w:tcPr>
          <w:p w14:paraId="4422663E" w14:textId="77777777" w:rsidR="00C10E10" w:rsidRPr="004A048B" w:rsidRDefault="00C10E10" w:rsidP="00B635E7">
            <w:pPr>
              <w:jc w:val="left"/>
              <w:rPr>
                <w:rFonts w:cs="Tahoma"/>
                <w:color w:val="000000"/>
                <w:sz w:val="18"/>
                <w:szCs w:val="18"/>
              </w:rPr>
            </w:pPr>
            <w:r w:rsidRPr="004A048B">
              <w:rPr>
                <w:rFonts w:cs="Tahoma"/>
                <w:color w:val="000000"/>
                <w:sz w:val="18"/>
                <w:szCs w:val="18"/>
              </w:rPr>
              <w:t>Menor que 50% do LT</w:t>
            </w:r>
          </w:p>
        </w:tc>
        <w:tc>
          <w:tcPr>
            <w:tcW w:w="2658" w:type="dxa"/>
            <w:tcBorders>
              <w:top w:val="nil"/>
              <w:left w:val="nil"/>
              <w:bottom w:val="single" w:sz="4" w:space="0" w:color="auto"/>
              <w:right w:val="single" w:sz="4" w:space="0" w:color="auto"/>
            </w:tcBorders>
            <w:shd w:val="clear" w:color="000000" w:fill="FFFFFF"/>
            <w:vAlign w:val="center"/>
            <w:hideMark/>
          </w:tcPr>
          <w:p w14:paraId="76B92A1E" w14:textId="77777777" w:rsidR="00C10E10" w:rsidRPr="00CA6947" w:rsidRDefault="00C10E10" w:rsidP="00B635E7">
            <w:pPr>
              <w:jc w:val="left"/>
              <w:rPr>
                <w:rFonts w:cs="Tahoma"/>
                <w:color w:val="000000"/>
                <w:sz w:val="18"/>
                <w:szCs w:val="18"/>
              </w:rPr>
            </w:pPr>
            <w:r w:rsidRPr="00CA6947">
              <w:rPr>
                <w:rFonts w:cs="Tahoma"/>
                <w:color w:val="000000"/>
                <w:sz w:val="18"/>
                <w:szCs w:val="18"/>
              </w:rPr>
              <w:t>Não monitorar</w:t>
            </w:r>
          </w:p>
        </w:tc>
      </w:tr>
      <w:tr w:rsidR="00C10E10" w:rsidRPr="004A048B" w14:paraId="286C2B27" w14:textId="77777777" w:rsidTr="00B635E7">
        <w:trPr>
          <w:trHeight w:val="520"/>
        </w:trPr>
        <w:tc>
          <w:tcPr>
            <w:tcW w:w="1438" w:type="dxa"/>
            <w:tcBorders>
              <w:top w:val="nil"/>
              <w:left w:val="single" w:sz="4" w:space="0" w:color="auto"/>
              <w:bottom w:val="single" w:sz="4" w:space="0" w:color="auto"/>
              <w:right w:val="single" w:sz="4" w:space="0" w:color="auto"/>
            </w:tcBorders>
            <w:shd w:val="clear" w:color="000000" w:fill="FFFF00"/>
            <w:vAlign w:val="center"/>
            <w:hideMark/>
          </w:tcPr>
          <w:p w14:paraId="498D40EC" w14:textId="77777777" w:rsidR="00C10E10" w:rsidRPr="004A048B" w:rsidRDefault="00C10E10" w:rsidP="00B635E7">
            <w:pPr>
              <w:spacing w:before="0" w:after="0" w:line="240" w:lineRule="auto"/>
              <w:jc w:val="center"/>
              <w:rPr>
                <w:rFonts w:eastAsia="Times New Roman" w:cs="Tahoma"/>
                <w:color w:val="FFFFFF" w:themeColor="background1"/>
                <w:sz w:val="18"/>
                <w:szCs w:val="18"/>
                <w:lang w:eastAsia="pt-BR"/>
              </w:rPr>
            </w:pPr>
            <w:r w:rsidRPr="004A048B">
              <w:rPr>
                <w:rFonts w:eastAsia="Times New Roman" w:cs="Tahoma"/>
                <w:color w:val="FFFFFF" w:themeColor="background1"/>
                <w:sz w:val="18"/>
                <w:szCs w:val="18"/>
                <w:lang w:eastAsia="pt-BR"/>
              </w:rPr>
              <w:t>De Atenção</w:t>
            </w:r>
          </w:p>
        </w:tc>
        <w:tc>
          <w:tcPr>
            <w:tcW w:w="1456" w:type="dxa"/>
            <w:tcBorders>
              <w:top w:val="nil"/>
              <w:left w:val="nil"/>
              <w:bottom w:val="single" w:sz="4" w:space="0" w:color="auto"/>
              <w:right w:val="single" w:sz="4" w:space="0" w:color="auto"/>
            </w:tcBorders>
            <w:shd w:val="clear" w:color="000000" w:fill="FFFFFF"/>
            <w:vAlign w:val="center"/>
            <w:hideMark/>
          </w:tcPr>
          <w:p w14:paraId="4B00691D" w14:textId="77777777" w:rsidR="00C10E10" w:rsidRPr="004A048B" w:rsidRDefault="00C10E10" w:rsidP="00B635E7">
            <w:pPr>
              <w:jc w:val="center"/>
              <w:rPr>
                <w:rFonts w:cs="Tahoma"/>
                <w:color w:val="000000"/>
                <w:sz w:val="18"/>
                <w:szCs w:val="18"/>
              </w:rPr>
            </w:pPr>
            <w:r w:rsidRPr="004A048B">
              <w:rPr>
                <w:rFonts w:cs="Tahoma"/>
                <w:color w:val="000000"/>
                <w:sz w:val="18"/>
                <w:szCs w:val="18"/>
              </w:rPr>
              <w:t>De 50% a menor que 70% do LT</w:t>
            </w:r>
          </w:p>
        </w:tc>
        <w:tc>
          <w:tcPr>
            <w:tcW w:w="1455" w:type="dxa"/>
            <w:tcBorders>
              <w:top w:val="nil"/>
              <w:left w:val="nil"/>
              <w:bottom w:val="single" w:sz="4" w:space="0" w:color="auto"/>
              <w:right w:val="single" w:sz="4" w:space="0" w:color="auto"/>
            </w:tcBorders>
            <w:shd w:val="clear" w:color="000000" w:fill="FFFFFF"/>
            <w:vAlign w:val="center"/>
            <w:hideMark/>
          </w:tcPr>
          <w:p w14:paraId="69CD4D08" w14:textId="77777777" w:rsidR="00C10E10" w:rsidRPr="004A048B" w:rsidRDefault="00C10E10" w:rsidP="00B635E7">
            <w:pPr>
              <w:jc w:val="center"/>
              <w:rPr>
                <w:rFonts w:cs="Tahoma"/>
                <w:color w:val="000000"/>
                <w:sz w:val="18"/>
                <w:szCs w:val="18"/>
              </w:rPr>
            </w:pPr>
            <w:r w:rsidRPr="004A048B">
              <w:rPr>
                <w:rFonts w:cs="Tahoma"/>
                <w:color w:val="000000"/>
                <w:sz w:val="18"/>
                <w:szCs w:val="18"/>
              </w:rPr>
              <w:t>80 dB(A) à 84,9 dB(A)</w:t>
            </w:r>
            <w:r w:rsidRPr="004A048B">
              <w:rPr>
                <w:rFonts w:cs="Tahoma"/>
                <w:color w:val="000000"/>
                <w:sz w:val="18"/>
                <w:szCs w:val="18"/>
              </w:rPr>
              <w:br/>
              <w:t xml:space="preserve">Entre 50% </w:t>
            </w:r>
            <w:proofErr w:type="gramStart"/>
            <w:r w:rsidRPr="004A048B">
              <w:rPr>
                <w:rFonts w:cs="Tahoma"/>
                <w:color w:val="000000"/>
                <w:sz w:val="18"/>
                <w:szCs w:val="18"/>
              </w:rPr>
              <w:t>à</w:t>
            </w:r>
            <w:proofErr w:type="gramEnd"/>
            <w:r w:rsidRPr="004A048B">
              <w:rPr>
                <w:rFonts w:cs="Tahoma"/>
                <w:color w:val="000000"/>
                <w:sz w:val="18"/>
                <w:szCs w:val="18"/>
              </w:rPr>
              <w:t xml:space="preserve"> 99,0% da dose</w:t>
            </w:r>
          </w:p>
        </w:tc>
        <w:tc>
          <w:tcPr>
            <w:tcW w:w="1456" w:type="dxa"/>
            <w:tcBorders>
              <w:top w:val="nil"/>
              <w:left w:val="nil"/>
              <w:bottom w:val="single" w:sz="4" w:space="0" w:color="auto"/>
              <w:right w:val="single" w:sz="4" w:space="0" w:color="auto"/>
            </w:tcBorders>
            <w:shd w:val="clear" w:color="000000" w:fill="FFFFFF"/>
            <w:vAlign w:val="center"/>
            <w:hideMark/>
          </w:tcPr>
          <w:p w14:paraId="04112166" w14:textId="77777777" w:rsidR="00C10E10" w:rsidRPr="004A048B" w:rsidRDefault="00C10E10" w:rsidP="00B635E7">
            <w:pPr>
              <w:jc w:val="center"/>
              <w:rPr>
                <w:rFonts w:cs="Tahoma"/>
                <w:color w:val="000000"/>
                <w:sz w:val="18"/>
                <w:szCs w:val="18"/>
              </w:rPr>
            </w:pPr>
            <w:r>
              <w:rPr>
                <w:rFonts w:cs="Tahoma"/>
                <w:color w:val="000000"/>
                <w:sz w:val="18"/>
                <w:szCs w:val="18"/>
              </w:rPr>
              <w:t>77</w:t>
            </w:r>
            <w:r w:rsidRPr="004A048B">
              <w:rPr>
                <w:rFonts w:cs="Tahoma"/>
                <w:color w:val="000000"/>
                <w:sz w:val="18"/>
                <w:szCs w:val="18"/>
              </w:rPr>
              <w:t xml:space="preserve"> dB(A) à 8</w:t>
            </w:r>
            <w:r>
              <w:rPr>
                <w:rFonts w:cs="Tahoma"/>
                <w:color w:val="000000"/>
                <w:sz w:val="18"/>
                <w:szCs w:val="18"/>
              </w:rPr>
              <w:t>1</w:t>
            </w:r>
            <w:r w:rsidRPr="004A048B">
              <w:rPr>
                <w:rFonts w:cs="Tahoma"/>
                <w:color w:val="000000"/>
                <w:sz w:val="18"/>
                <w:szCs w:val="18"/>
              </w:rPr>
              <w:t>,9 dB(A)</w:t>
            </w:r>
            <w:r w:rsidRPr="004A048B">
              <w:rPr>
                <w:rFonts w:cs="Tahoma"/>
                <w:color w:val="000000"/>
                <w:sz w:val="18"/>
                <w:szCs w:val="18"/>
              </w:rPr>
              <w:br/>
              <w:t xml:space="preserve">Entre 50% </w:t>
            </w:r>
            <w:proofErr w:type="gramStart"/>
            <w:r w:rsidRPr="004A048B">
              <w:rPr>
                <w:rFonts w:cs="Tahoma"/>
                <w:color w:val="000000"/>
                <w:sz w:val="18"/>
                <w:szCs w:val="18"/>
              </w:rPr>
              <w:t>à</w:t>
            </w:r>
            <w:proofErr w:type="gramEnd"/>
            <w:r w:rsidRPr="004A048B">
              <w:rPr>
                <w:rFonts w:cs="Tahoma"/>
                <w:color w:val="000000"/>
                <w:sz w:val="18"/>
                <w:szCs w:val="18"/>
              </w:rPr>
              <w:t xml:space="preserve"> 99% da dose</w:t>
            </w:r>
          </w:p>
        </w:tc>
        <w:tc>
          <w:tcPr>
            <w:tcW w:w="1455" w:type="dxa"/>
            <w:tcBorders>
              <w:top w:val="nil"/>
              <w:left w:val="nil"/>
              <w:bottom w:val="single" w:sz="4" w:space="0" w:color="auto"/>
              <w:right w:val="single" w:sz="4" w:space="0" w:color="auto"/>
            </w:tcBorders>
            <w:shd w:val="clear" w:color="000000" w:fill="FFFFFF"/>
            <w:vAlign w:val="center"/>
            <w:hideMark/>
          </w:tcPr>
          <w:p w14:paraId="203AF257" w14:textId="77777777" w:rsidR="00C10E10" w:rsidRPr="004A048B" w:rsidRDefault="00C10E10" w:rsidP="00B635E7">
            <w:pPr>
              <w:jc w:val="left"/>
              <w:rPr>
                <w:rFonts w:cs="Tahoma"/>
                <w:color w:val="000000"/>
                <w:sz w:val="18"/>
                <w:szCs w:val="18"/>
              </w:rPr>
            </w:pPr>
            <w:r w:rsidRPr="004A048B">
              <w:rPr>
                <w:rFonts w:cs="Tahoma"/>
                <w:color w:val="000000"/>
                <w:sz w:val="18"/>
                <w:szCs w:val="18"/>
              </w:rPr>
              <w:t xml:space="preserve">De 50% a menor que </w:t>
            </w:r>
            <w:r>
              <w:rPr>
                <w:rFonts w:cs="Tahoma"/>
                <w:color w:val="000000"/>
                <w:sz w:val="18"/>
                <w:szCs w:val="18"/>
              </w:rPr>
              <w:t>7</w:t>
            </w:r>
            <w:r w:rsidRPr="004A048B">
              <w:rPr>
                <w:rFonts w:cs="Tahoma"/>
                <w:color w:val="000000"/>
                <w:sz w:val="18"/>
                <w:szCs w:val="18"/>
              </w:rPr>
              <w:t>0% do LT</w:t>
            </w:r>
          </w:p>
        </w:tc>
        <w:tc>
          <w:tcPr>
            <w:tcW w:w="2658" w:type="dxa"/>
            <w:tcBorders>
              <w:top w:val="nil"/>
              <w:left w:val="nil"/>
              <w:bottom w:val="single" w:sz="4" w:space="0" w:color="auto"/>
              <w:right w:val="single" w:sz="4" w:space="0" w:color="auto"/>
            </w:tcBorders>
            <w:shd w:val="clear" w:color="000000" w:fill="FFFFFF"/>
            <w:vAlign w:val="center"/>
            <w:hideMark/>
          </w:tcPr>
          <w:p w14:paraId="106FB47F" w14:textId="77777777" w:rsidR="00C10E10" w:rsidRPr="00CA6947" w:rsidRDefault="00C10E10" w:rsidP="00B635E7">
            <w:pPr>
              <w:jc w:val="left"/>
              <w:rPr>
                <w:rFonts w:cs="Tahoma"/>
                <w:color w:val="000000"/>
                <w:sz w:val="18"/>
                <w:szCs w:val="18"/>
              </w:rPr>
            </w:pPr>
            <w:r w:rsidRPr="00CA6947">
              <w:rPr>
                <w:rFonts w:cs="Tahoma"/>
                <w:color w:val="000000"/>
                <w:sz w:val="18"/>
                <w:szCs w:val="18"/>
              </w:rPr>
              <w:t xml:space="preserve">Realizar monitoramento, após a implantação de novas medidas de controle coletiva, ou </w:t>
            </w:r>
            <w:r w:rsidRPr="00CA6947">
              <w:rPr>
                <w:rFonts w:cs="Tahoma"/>
                <w:b/>
                <w:bCs/>
                <w:color w:val="000000"/>
                <w:sz w:val="18"/>
                <w:szCs w:val="18"/>
              </w:rPr>
              <w:t>bienal</w:t>
            </w:r>
            <w:r w:rsidRPr="00CA6947">
              <w:rPr>
                <w:rFonts w:cs="Tahoma"/>
                <w:color w:val="000000"/>
                <w:sz w:val="18"/>
                <w:szCs w:val="18"/>
              </w:rPr>
              <w:t xml:space="preserve"> para garantia das medidas individual. </w:t>
            </w:r>
          </w:p>
        </w:tc>
      </w:tr>
      <w:tr w:rsidR="00C10E10" w:rsidRPr="004A048B" w14:paraId="11C4A856" w14:textId="77777777" w:rsidTr="00B635E7">
        <w:trPr>
          <w:trHeight w:val="520"/>
        </w:trPr>
        <w:tc>
          <w:tcPr>
            <w:tcW w:w="1438" w:type="dxa"/>
            <w:tcBorders>
              <w:top w:val="nil"/>
              <w:left w:val="single" w:sz="4" w:space="0" w:color="auto"/>
              <w:bottom w:val="single" w:sz="4" w:space="0" w:color="auto"/>
              <w:right w:val="single" w:sz="4" w:space="0" w:color="auto"/>
            </w:tcBorders>
            <w:shd w:val="clear" w:color="000000" w:fill="FF8C00"/>
            <w:vAlign w:val="center"/>
            <w:hideMark/>
          </w:tcPr>
          <w:p w14:paraId="58C047CA" w14:textId="77777777" w:rsidR="00C10E10" w:rsidRPr="004A048B" w:rsidRDefault="00C10E10" w:rsidP="00B635E7">
            <w:pPr>
              <w:spacing w:before="0" w:after="0" w:line="240" w:lineRule="auto"/>
              <w:jc w:val="center"/>
              <w:rPr>
                <w:rFonts w:eastAsia="Times New Roman" w:cs="Tahoma"/>
                <w:color w:val="FFFFFF" w:themeColor="background1"/>
                <w:sz w:val="18"/>
                <w:szCs w:val="18"/>
                <w:lang w:eastAsia="pt-BR"/>
              </w:rPr>
            </w:pPr>
            <w:r w:rsidRPr="004A048B">
              <w:rPr>
                <w:rFonts w:eastAsia="Times New Roman" w:cs="Tahoma"/>
                <w:color w:val="FFFFFF" w:themeColor="background1"/>
                <w:sz w:val="18"/>
                <w:szCs w:val="18"/>
                <w:lang w:eastAsia="pt-BR"/>
              </w:rPr>
              <w:t>Crítico</w:t>
            </w:r>
          </w:p>
        </w:tc>
        <w:tc>
          <w:tcPr>
            <w:tcW w:w="1456" w:type="dxa"/>
            <w:tcBorders>
              <w:top w:val="nil"/>
              <w:left w:val="nil"/>
              <w:bottom w:val="single" w:sz="4" w:space="0" w:color="auto"/>
              <w:right w:val="single" w:sz="4" w:space="0" w:color="auto"/>
            </w:tcBorders>
            <w:shd w:val="clear" w:color="000000" w:fill="FFFFFF"/>
            <w:vAlign w:val="center"/>
            <w:hideMark/>
          </w:tcPr>
          <w:p w14:paraId="638EFB4E" w14:textId="77777777" w:rsidR="00C10E10" w:rsidRPr="004A048B" w:rsidRDefault="00C10E10" w:rsidP="00B635E7">
            <w:pPr>
              <w:jc w:val="center"/>
              <w:rPr>
                <w:rFonts w:cs="Tahoma"/>
                <w:color w:val="000000"/>
                <w:sz w:val="18"/>
                <w:szCs w:val="18"/>
              </w:rPr>
            </w:pPr>
            <w:r w:rsidRPr="004A048B">
              <w:rPr>
                <w:rFonts w:cs="Tahoma"/>
                <w:color w:val="000000"/>
                <w:sz w:val="18"/>
                <w:szCs w:val="18"/>
              </w:rPr>
              <w:t>De 70% a menor que 100% do LT</w:t>
            </w:r>
          </w:p>
        </w:tc>
        <w:tc>
          <w:tcPr>
            <w:tcW w:w="1455" w:type="dxa"/>
            <w:tcBorders>
              <w:top w:val="nil"/>
              <w:left w:val="nil"/>
              <w:bottom w:val="single" w:sz="4" w:space="0" w:color="auto"/>
              <w:right w:val="single" w:sz="4" w:space="0" w:color="auto"/>
            </w:tcBorders>
            <w:shd w:val="clear" w:color="000000" w:fill="FFFFFF"/>
            <w:vAlign w:val="center"/>
            <w:hideMark/>
          </w:tcPr>
          <w:p w14:paraId="7F4BC0E4" w14:textId="77777777" w:rsidR="00C10E10" w:rsidRPr="004A048B" w:rsidRDefault="00C10E10" w:rsidP="00B635E7">
            <w:pPr>
              <w:jc w:val="center"/>
              <w:rPr>
                <w:rFonts w:cs="Tahoma"/>
                <w:color w:val="000000"/>
                <w:sz w:val="18"/>
                <w:szCs w:val="18"/>
              </w:rPr>
            </w:pPr>
            <w:r w:rsidRPr="004A048B">
              <w:rPr>
                <w:rFonts w:cs="Tahoma"/>
                <w:color w:val="000000"/>
                <w:sz w:val="18"/>
                <w:szCs w:val="18"/>
              </w:rPr>
              <w:t>85 d(A) à 115 dB(A) 08 horas ou</w:t>
            </w:r>
            <w:r w:rsidRPr="004A048B">
              <w:rPr>
                <w:rFonts w:cs="Tahoma"/>
                <w:color w:val="000000"/>
                <w:sz w:val="18"/>
                <w:szCs w:val="18"/>
              </w:rPr>
              <w:br/>
              <w:t xml:space="preserve">Entre 100% </w:t>
            </w:r>
            <w:proofErr w:type="gramStart"/>
            <w:r w:rsidRPr="004A048B">
              <w:rPr>
                <w:rFonts w:cs="Tahoma"/>
                <w:color w:val="000000"/>
                <w:sz w:val="18"/>
                <w:szCs w:val="18"/>
              </w:rPr>
              <w:t>à</w:t>
            </w:r>
            <w:proofErr w:type="gramEnd"/>
            <w:r w:rsidRPr="004A048B">
              <w:rPr>
                <w:rFonts w:cs="Tahoma"/>
                <w:color w:val="000000"/>
                <w:sz w:val="18"/>
                <w:szCs w:val="18"/>
              </w:rPr>
              <w:t xml:space="preserve"> 6300% da dose</w:t>
            </w:r>
          </w:p>
        </w:tc>
        <w:tc>
          <w:tcPr>
            <w:tcW w:w="1456" w:type="dxa"/>
            <w:tcBorders>
              <w:top w:val="nil"/>
              <w:left w:val="nil"/>
              <w:bottom w:val="single" w:sz="4" w:space="0" w:color="auto"/>
              <w:right w:val="single" w:sz="4" w:space="0" w:color="auto"/>
            </w:tcBorders>
            <w:shd w:val="clear" w:color="000000" w:fill="FFFFFF"/>
            <w:vAlign w:val="center"/>
            <w:hideMark/>
          </w:tcPr>
          <w:p w14:paraId="1833D7B4" w14:textId="77777777" w:rsidR="00C10E10" w:rsidRPr="004A048B" w:rsidRDefault="00C10E10" w:rsidP="00B635E7">
            <w:pPr>
              <w:jc w:val="center"/>
              <w:rPr>
                <w:rFonts w:cs="Tahoma"/>
                <w:color w:val="000000"/>
                <w:sz w:val="18"/>
                <w:szCs w:val="18"/>
              </w:rPr>
            </w:pPr>
            <w:r>
              <w:rPr>
                <w:rFonts w:cs="Tahoma"/>
                <w:color w:val="000000"/>
                <w:sz w:val="18"/>
                <w:szCs w:val="18"/>
              </w:rPr>
              <w:t>82</w:t>
            </w:r>
            <w:r w:rsidRPr="004A048B">
              <w:rPr>
                <w:rFonts w:cs="Tahoma"/>
                <w:color w:val="000000"/>
                <w:sz w:val="18"/>
                <w:szCs w:val="18"/>
              </w:rPr>
              <w:t xml:space="preserve"> d(A) à 115 dB(A) 08 horas ou</w:t>
            </w:r>
            <w:r>
              <w:rPr>
                <w:rFonts w:cs="Tahoma"/>
                <w:color w:val="000000"/>
                <w:sz w:val="18"/>
                <w:szCs w:val="18"/>
              </w:rPr>
              <w:t xml:space="preserve"> </w:t>
            </w:r>
            <w:r w:rsidRPr="004A048B">
              <w:rPr>
                <w:rFonts w:cs="Tahoma"/>
                <w:color w:val="000000"/>
                <w:sz w:val="18"/>
                <w:szCs w:val="18"/>
              </w:rPr>
              <w:t xml:space="preserve">Entre 100% </w:t>
            </w:r>
            <w:proofErr w:type="gramStart"/>
            <w:r w:rsidRPr="004A048B">
              <w:rPr>
                <w:rFonts w:cs="Tahoma"/>
                <w:color w:val="000000"/>
                <w:sz w:val="18"/>
                <w:szCs w:val="18"/>
              </w:rPr>
              <w:t>à</w:t>
            </w:r>
            <w:proofErr w:type="gramEnd"/>
            <w:r w:rsidRPr="004A048B">
              <w:rPr>
                <w:rFonts w:cs="Tahoma"/>
                <w:color w:val="000000"/>
                <w:sz w:val="18"/>
                <w:szCs w:val="18"/>
              </w:rPr>
              <w:t xml:space="preserve"> 98000% da dose</w:t>
            </w:r>
          </w:p>
        </w:tc>
        <w:tc>
          <w:tcPr>
            <w:tcW w:w="1455" w:type="dxa"/>
            <w:tcBorders>
              <w:top w:val="nil"/>
              <w:left w:val="nil"/>
              <w:bottom w:val="single" w:sz="4" w:space="0" w:color="auto"/>
              <w:right w:val="single" w:sz="4" w:space="0" w:color="auto"/>
            </w:tcBorders>
            <w:shd w:val="clear" w:color="000000" w:fill="FFFFFF"/>
            <w:vAlign w:val="center"/>
            <w:hideMark/>
          </w:tcPr>
          <w:p w14:paraId="17E6C506" w14:textId="77777777" w:rsidR="00C10E10" w:rsidRPr="004A048B" w:rsidRDefault="00C10E10" w:rsidP="00B635E7">
            <w:pPr>
              <w:jc w:val="left"/>
              <w:rPr>
                <w:rFonts w:cs="Tahoma"/>
                <w:color w:val="000000"/>
                <w:sz w:val="18"/>
                <w:szCs w:val="18"/>
              </w:rPr>
            </w:pPr>
            <w:r w:rsidRPr="004A048B">
              <w:rPr>
                <w:rFonts w:cs="Tahoma"/>
                <w:color w:val="000000"/>
                <w:sz w:val="18"/>
                <w:szCs w:val="18"/>
              </w:rPr>
              <w:t>De 70% a menor que 100% do LT</w:t>
            </w:r>
          </w:p>
        </w:tc>
        <w:tc>
          <w:tcPr>
            <w:tcW w:w="2658" w:type="dxa"/>
            <w:tcBorders>
              <w:top w:val="nil"/>
              <w:left w:val="nil"/>
              <w:bottom w:val="single" w:sz="4" w:space="0" w:color="auto"/>
              <w:right w:val="single" w:sz="4" w:space="0" w:color="auto"/>
            </w:tcBorders>
            <w:shd w:val="clear" w:color="000000" w:fill="FFFFFF"/>
            <w:vAlign w:val="center"/>
            <w:hideMark/>
          </w:tcPr>
          <w:p w14:paraId="0B21263D" w14:textId="77777777" w:rsidR="00C10E10" w:rsidRPr="00CA6947" w:rsidRDefault="00C10E10" w:rsidP="00B635E7">
            <w:pPr>
              <w:jc w:val="left"/>
              <w:rPr>
                <w:rFonts w:cs="Tahoma"/>
                <w:color w:val="000000"/>
                <w:sz w:val="18"/>
                <w:szCs w:val="18"/>
              </w:rPr>
            </w:pPr>
            <w:r w:rsidRPr="00CA6947">
              <w:rPr>
                <w:rFonts w:cs="Tahoma"/>
                <w:color w:val="000000"/>
                <w:sz w:val="18"/>
                <w:szCs w:val="18"/>
              </w:rPr>
              <w:t xml:space="preserve">Realizar monitoramento, após a implantação de novas medidas de controle coletiva, ou </w:t>
            </w:r>
            <w:r w:rsidRPr="00CA6947">
              <w:rPr>
                <w:rFonts w:cs="Tahoma"/>
                <w:b/>
                <w:bCs/>
                <w:color w:val="000000"/>
                <w:sz w:val="18"/>
                <w:szCs w:val="18"/>
              </w:rPr>
              <w:t>anual</w:t>
            </w:r>
            <w:r w:rsidRPr="00CA6947">
              <w:rPr>
                <w:rFonts w:cs="Tahoma"/>
                <w:color w:val="000000"/>
                <w:sz w:val="18"/>
                <w:szCs w:val="18"/>
              </w:rPr>
              <w:t xml:space="preserve"> para garantia das medidas individual. </w:t>
            </w:r>
          </w:p>
        </w:tc>
      </w:tr>
      <w:tr w:rsidR="00C10E10" w:rsidRPr="004A048B" w14:paraId="672CABC5" w14:textId="77777777" w:rsidTr="00B635E7">
        <w:trPr>
          <w:trHeight w:val="520"/>
        </w:trPr>
        <w:tc>
          <w:tcPr>
            <w:tcW w:w="1438" w:type="dxa"/>
            <w:tcBorders>
              <w:top w:val="nil"/>
              <w:left w:val="single" w:sz="4" w:space="0" w:color="auto"/>
              <w:bottom w:val="single" w:sz="4" w:space="0" w:color="auto"/>
              <w:right w:val="single" w:sz="4" w:space="0" w:color="auto"/>
            </w:tcBorders>
            <w:shd w:val="clear" w:color="000000" w:fill="FF0000"/>
            <w:vAlign w:val="center"/>
            <w:hideMark/>
          </w:tcPr>
          <w:p w14:paraId="407AAB3B" w14:textId="77777777" w:rsidR="00C10E10" w:rsidRPr="004A048B" w:rsidRDefault="00C10E10" w:rsidP="00B635E7">
            <w:pPr>
              <w:spacing w:before="0" w:after="0" w:line="240" w:lineRule="auto"/>
              <w:jc w:val="center"/>
              <w:rPr>
                <w:rFonts w:eastAsia="Times New Roman" w:cs="Tahoma"/>
                <w:color w:val="FFFFFF" w:themeColor="background1"/>
                <w:sz w:val="18"/>
                <w:szCs w:val="18"/>
                <w:lang w:eastAsia="pt-BR"/>
              </w:rPr>
            </w:pPr>
            <w:r w:rsidRPr="004A048B">
              <w:rPr>
                <w:rFonts w:eastAsia="Times New Roman" w:cs="Tahoma"/>
                <w:color w:val="FFFFFF" w:themeColor="background1"/>
                <w:sz w:val="18"/>
                <w:szCs w:val="18"/>
                <w:lang w:eastAsia="pt-BR"/>
              </w:rPr>
              <w:t>Não Tolerável</w:t>
            </w:r>
          </w:p>
        </w:tc>
        <w:tc>
          <w:tcPr>
            <w:tcW w:w="1456" w:type="dxa"/>
            <w:tcBorders>
              <w:top w:val="nil"/>
              <w:left w:val="nil"/>
              <w:bottom w:val="single" w:sz="4" w:space="0" w:color="auto"/>
              <w:right w:val="single" w:sz="4" w:space="0" w:color="auto"/>
            </w:tcBorders>
            <w:shd w:val="clear" w:color="000000" w:fill="FFFFFF"/>
            <w:vAlign w:val="center"/>
            <w:hideMark/>
          </w:tcPr>
          <w:p w14:paraId="3D07D4EB" w14:textId="77777777" w:rsidR="00C10E10" w:rsidRPr="004A048B" w:rsidRDefault="00C10E10" w:rsidP="00B635E7">
            <w:pPr>
              <w:jc w:val="center"/>
              <w:rPr>
                <w:rFonts w:cs="Tahoma"/>
                <w:color w:val="000000"/>
                <w:sz w:val="18"/>
                <w:szCs w:val="18"/>
              </w:rPr>
            </w:pPr>
            <w:r w:rsidRPr="004A048B">
              <w:rPr>
                <w:rFonts w:cs="Tahoma"/>
                <w:color w:val="000000"/>
                <w:sz w:val="18"/>
                <w:szCs w:val="18"/>
              </w:rPr>
              <w:t>Acima de 100% do LT</w:t>
            </w:r>
          </w:p>
        </w:tc>
        <w:tc>
          <w:tcPr>
            <w:tcW w:w="1455" w:type="dxa"/>
            <w:tcBorders>
              <w:top w:val="nil"/>
              <w:left w:val="nil"/>
              <w:bottom w:val="single" w:sz="4" w:space="0" w:color="auto"/>
              <w:right w:val="single" w:sz="4" w:space="0" w:color="auto"/>
            </w:tcBorders>
            <w:shd w:val="clear" w:color="000000" w:fill="FFFFFF"/>
            <w:vAlign w:val="center"/>
            <w:hideMark/>
          </w:tcPr>
          <w:p w14:paraId="70801715" w14:textId="77777777" w:rsidR="00C10E10" w:rsidRPr="004A048B" w:rsidRDefault="00C10E10" w:rsidP="00B635E7">
            <w:pPr>
              <w:jc w:val="center"/>
              <w:rPr>
                <w:rFonts w:cs="Tahoma"/>
                <w:color w:val="000000"/>
                <w:sz w:val="18"/>
                <w:szCs w:val="18"/>
              </w:rPr>
            </w:pPr>
            <w:r w:rsidRPr="004A048B">
              <w:rPr>
                <w:rFonts w:cs="Tahoma"/>
                <w:color w:val="000000"/>
                <w:sz w:val="18"/>
                <w:szCs w:val="18"/>
              </w:rPr>
              <w:t>Acima de 115 dB(A)</w:t>
            </w:r>
            <w:r w:rsidRPr="004A048B">
              <w:rPr>
                <w:rFonts w:cs="Tahoma"/>
                <w:color w:val="000000"/>
                <w:sz w:val="18"/>
                <w:szCs w:val="18"/>
              </w:rPr>
              <w:br/>
              <w:t>Acima de 6300% da dose</w:t>
            </w:r>
          </w:p>
        </w:tc>
        <w:tc>
          <w:tcPr>
            <w:tcW w:w="1456" w:type="dxa"/>
            <w:tcBorders>
              <w:top w:val="nil"/>
              <w:left w:val="nil"/>
              <w:bottom w:val="single" w:sz="4" w:space="0" w:color="auto"/>
              <w:right w:val="single" w:sz="4" w:space="0" w:color="auto"/>
            </w:tcBorders>
            <w:shd w:val="clear" w:color="000000" w:fill="FFFFFF"/>
            <w:vAlign w:val="center"/>
            <w:hideMark/>
          </w:tcPr>
          <w:p w14:paraId="7D02670D" w14:textId="77777777" w:rsidR="00C10E10" w:rsidRPr="004A048B" w:rsidRDefault="00C10E10" w:rsidP="00B635E7">
            <w:pPr>
              <w:jc w:val="center"/>
              <w:rPr>
                <w:rFonts w:cs="Tahoma"/>
                <w:color w:val="000000"/>
                <w:sz w:val="18"/>
                <w:szCs w:val="18"/>
              </w:rPr>
            </w:pPr>
            <w:r w:rsidRPr="004A048B">
              <w:rPr>
                <w:rFonts w:cs="Tahoma"/>
                <w:color w:val="000000"/>
                <w:sz w:val="18"/>
                <w:szCs w:val="18"/>
              </w:rPr>
              <w:t>Acima de 115 dB(A)</w:t>
            </w:r>
            <w:r w:rsidRPr="004A048B">
              <w:rPr>
                <w:rFonts w:cs="Tahoma"/>
                <w:color w:val="000000"/>
                <w:sz w:val="18"/>
                <w:szCs w:val="18"/>
              </w:rPr>
              <w:br/>
              <w:t>Acima de 98000% da dose</w:t>
            </w:r>
          </w:p>
        </w:tc>
        <w:tc>
          <w:tcPr>
            <w:tcW w:w="1455" w:type="dxa"/>
            <w:tcBorders>
              <w:top w:val="nil"/>
              <w:left w:val="nil"/>
              <w:bottom w:val="single" w:sz="4" w:space="0" w:color="auto"/>
              <w:right w:val="single" w:sz="4" w:space="0" w:color="auto"/>
            </w:tcBorders>
            <w:shd w:val="clear" w:color="000000" w:fill="FFFFFF"/>
            <w:vAlign w:val="center"/>
            <w:hideMark/>
          </w:tcPr>
          <w:p w14:paraId="6038699D" w14:textId="77777777" w:rsidR="00C10E10" w:rsidRPr="004A048B" w:rsidRDefault="00C10E10" w:rsidP="00B635E7">
            <w:pPr>
              <w:jc w:val="left"/>
              <w:rPr>
                <w:rFonts w:cs="Tahoma"/>
                <w:color w:val="000000"/>
                <w:sz w:val="18"/>
                <w:szCs w:val="18"/>
              </w:rPr>
            </w:pPr>
            <w:r w:rsidRPr="004A048B">
              <w:rPr>
                <w:rFonts w:cs="Tahoma"/>
                <w:color w:val="000000"/>
                <w:sz w:val="18"/>
                <w:szCs w:val="18"/>
              </w:rPr>
              <w:t>Acima de 100% do LT</w:t>
            </w:r>
          </w:p>
        </w:tc>
        <w:tc>
          <w:tcPr>
            <w:tcW w:w="2658" w:type="dxa"/>
            <w:tcBorders>
              <w:top w:val="nil"/>
              <w:left w:val="nil"/>
              <w:bottom w:val="single" w:sz="4" w:space="0" w:color="auto"/>
              <w:right w:val="single" w:sz="4" w:space="0" w:color="auto"/>
            </w:tcBorders>
            <w:shd w:val="clear" w:color="000000" w:fill="FFFFFF"/>
            <w:vAlign w:val="center"/>
            <w:hideMark/>
          </w:tcPr>
          <w:p w14:paraId="6F388AAB" w14:textId="77777777" w:rsidR="00C10E10" w:rsidRPr="00CA6947" w:rsidRDefault="00C10E10" w:rsidP="00B635E7">
            <w:pPr>
              <w:jc w:val="left"/>
              <w:rPr>
                <w:rFonts w:cs="Tahoma"/>
                <w:color w:val="000000"/>
                <w:sz w:val="18"/>
                <w:szCs w:val="18"/>
              </w:rPr>
            </w:pPr>
            <w:r w:rsidRPr="00CA6947">
              <w:rPr>
                <w:rFonts w:cs="Tahoma"/>
                <w:color w:val="000000"/>
                <w:sz w:val="18"/>
                <w:szCs w:val="18"/>
              </w:rPr>
              <w:t xml:space="preserve">Realizar a implantação de novas medidas de controle coletiva, e realizar monitoramento </w:t>
            </w:r>
            <w:r w:rsidRPr="00CA6947">
              <w:rPr>
                <w:rFonts w:cs="Tahoma"/>
                <w:b/>
                <w:bCs/>
                <w:color w:val="000000"/>
                <w:sz w:val="18"/>
                <w:szCs w:val="18"/>
              </w:rPr>
              <w:t>anual</w:t>
            </w:r>
            <w:r w:rsidRPr="00CA6947">
              <w:rPr>
                <w:rFonts w:cs="Tahoma"/>
                <w:color w:val="000000"/>
                <w:sz w:val="18"/>
                <w:szCs w:val="18"/>
              </w:rPr>
              <w:t xml:space="preserve"> para garantia das medidas individual. Realizar o monitoramento após medidas de controle implementadas para garantia da proteção adequada em caso de exposição. </w:t>
            </w:r>
          </w:p>
        </w:tc>
      </w:tr>
    </w:tbl>
    <w:p w14:paraId="0B07340D" w14:textId="22A2BF15" w:rsidR="0065202A" w:rsidRPr="00C55AE3" w:rsidRDefault="00AE64CF" w:rsidP="000467D6">
      <w:pPr>
        <w:pStyle w:val="Ttulo1"/>
        <w:spacing w:before="240" w:after="240" w:line="360" w:lineRule="auto"/>
        <w:ind w:left="357" w:hanging="357"/>
        <w:rPr>
          <w:rFonts w:cs="Tahoma"/>
        </w:rPr>
      </w:pPr>
      <w:r>
        <w:rPr>
          <w:rFonts w:cs="Tahoma"/>
        </w:rPr>
        <w:t xml:space="preserve"> </w:t>
      </w:r>
      <w:bookmarkStart w:id="1629" w:name="_Toc175234518"/>
      <w:r w:rsidR="0065202A" w:rsidRPr="00C55AE3">
        <w:rPr>
          <w:rFonts w:cs="Tahoma"/>
        </w:rPr>
        <w:t>ETAPAS DE ELABORAÇÃO E DESENVOLVIMENTO DO PGR</w:t>
      </w:r>
      <w:bookmarkEnd w:id="1629"/>
      <w:r w:rsidR="0065202A" w:rsidRPr="00C55AE3">
        <w:rPr>
          <w:rFonts w:cs="Tahoma"/>
        </w:rPr>
        <w:t xml:space="preserve"> </w:t>
      </w:r>
    </w:p>
    <w:p w14:paraId="130C0CD3" w14:textId="6F8C4E23" w:rsidR="00721BCF" w:rsidRPr="00A941F8" w:rsidRDefault="00721BCF" w:rsidP="000467D6">
      <w:pPr>
        <w:pStyle w:val="Ttulo2"/>
        <w:spacing w:before="240" w:after="240" w:line="360" w:lineRule="auto"/>
        <w:ind w:left="578" w:hanging="578"/>
        <w:rPr>
          <w:rFonts w:cs="Tahoma"/>
        </w:rPr>
      </w:pPr>
      <w:bookmarkStart w:id="1630" w:name="_Toc120549248"/>
      <w:bookmarkStart w:id="1631" w:name="_Toc120549472"/>
      <w:bookmarkStart w:id="1632" w:name="_Toc120549696"/>
      <w:bookmarkStart w:id="1633" w:name="_Toc121296005"/>
      <w:bookmarkStart w:id="1634" w:name="_Toc121296243"/>
      <w:bookmarkStart w:id="1635" w:name="_Toc120352984"/>
      <w:bookmarkStart w:id="1636" w:name="_Toc120353112"/>
      <w:bookmarkStart w:id="1637" w:name="_Toc120353244"/>
      <w:bookmarkStart w:id="1638" w:name="_Toc120355717"/>
      <w:bookmarkStart w:id="1639" w:name="_Toc120527287"/>
      <w:bookmarkStart w:id="1640" w:name="_Toc120527504"/>
      <w:bookmarkStart w:id="1641" w:name="_Toc120528683"/>
      <w:bookmarkStart w:id="1642" w:name="_Toc120549249"/>
      <w:bookmarkStart w:id="1643" w:name="_Toc120549473"/>
      <w:bookmarkStart w:id="1644" w:name="_Toc120549697"/>
      <w:bookmarkStart w:id="1645" w:name="_Toc121296006"/>
      <w:bookmarkStart w:id="1646" w:name="_Toc121296244"/>
      <w:bookmarkStart w:id="1647" w:name="_Toc104209534"/>
      <w:bookmarkStart w:id="1648" w:name="_Toc17523451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r w:rsidRPr="00A941F8">
        <w:rPr>
          <w:rFonts w:cs="Tahoma"/>
        </w:rPr>
        <w:t>Levantamento Preliminar e Identificação de Perigos</w:t>
      </w:r>
      <w:bookmarkEnd w:id="1647"/>
      <w:bookmarkEnd w:id="1648"/>
      <w:r w:rsidR="00464626">
        <w:rPr>
          <w:rFonts w:cs="Tahoma"/>
        </w:rPr>
        <w:t xml:space="preserve"> </w:t>
      </w:r>
    </w:p>
    <w:p w14:paraId="2AF3977B" w14:textId="65C67ACA" w:rsidR="000B7B62" w:rsidRPr="00A941F8" w:rsidRDefault="00721BCF" w:rsidP="00262BC6">
      <w:pPr>
        <w:rPr>
          <w:rFonts w:cs="Tahoma"/>
        </w:rPr>
      </w:pPr>
      <w:r w:rsidRPr="00A941F8">
        <w:rPr>
          <w:rFonts w:cs="Tahoma"/>
        </w:rPr>
        <w:t xml:space="preserve">Para a realização do levantamento preliminar e </w:t>
      </w:r>
      <w:r w:rsidR="002C14AE" w:rsidRPr="00A941F8">
        <w:rPr>
          <w:rFonts w:cs="Tahoma"/>
          <w:bCs/>
        </w:rPr>
        <w:t>i</w:t>
      </w:r>
      <w:r w:rsidRPr="00A941F8">
        <w:rPr>
          <w:rFonts w:cs="Tahoma"/>
        </w:rPr>
        <w:t>dentificação dos perigos foram contempladas as seguintes etapas</w:t>
      </w:r>
      <w:r w:rsidR="000B7B62" w:rsidRPr="00C55AE3">
        <w:rPr>
          <w:rFonts w:cs="Tahoma"/>
          <w:b/>
        </w:rPr>
        <w:t>:</w:t>
      </w:r>
    </w:p>
    <w:p w14:paraId="60649514" w14:textId="4A1CA5DA" w:rsidR="000B7B62" w:rsidRPr="00A941F8" w:rsidRDefault="000B7B62" w:rsidP="00262BC6">
      <w:pPr>
        <w:pStyle w:val="Corpodetexto21"/>
        <w:numPr>
          <w:ilvl w:val="0"/>
          <w:numId w:val="27"/>
        </w:numPr>
        <w:spacing w:before="120" w:after="120" w:line="276" w:lineRule="auto"/>
        <w:ind w:left="714" w:hanging="357"/>
        <w:rPr>
          <w:rFonts w:ascii="Tahoma" w:hAnsi="Tahoma" w:cs="Tahoma"/>
          <w:b w:val="0"/>
          <w:sz w:val="22"/>
          <w:szCs w:val="22"/>
        </w:rPr>
      </w:pPr>
      <w:r w:rsidRPr="00A941F8">
        <w:rPr>
          <w:rFonts w:ascii="Tahoma" w:hAnsi="Tahoma" w:cs="Tahoma"/>
          <w:b w:val="0"/>
          <w:sz w:val="22"/>
          <w:szCs w:val="22"/>
        </w:rPr>
        <w:t>I</w:t>
      </w:r>
      <w:r w:rsidR="00721BCF" w:rsidRPr="00A941F8">
        <w:rPr>
          <w:rFonts w:ascii="Tahoma" w:hAnsi="Tahoma" w:cs="Tahoma"/>
          <w:b w:val="0"/>
          <w:sz w:val="22"/>
          <w:szCs w:val="22"/>
        </w:rPr>
        <w:t xml:space="preserve">ndicação do grupo de </w:t>
      </w:r>
      <w:r w:rsidR="006115C3">
        <w:rPr>
          <w:rFonts w:ascii="Tahoma" w:hAnsi="Tahoma" w:cs="Tahoma"/>
          <w:b w:val="0"/>
          <w:sz w:val="22"/>
          <w:szCs w:val="22"/>
        </w:rPr>
        <w:t>empregados</w:t>
      </w:r>
      <w:r w:rsidR="006115C3" w:rsidRPr="00A941F8">
        <w:rPr>
          <w:rFonts w:ascii="Tahoma" w:hAnsi="Tahoma" w:cs="Tahoma"/>
          <w:b w:val="0"/>
          <w:sz w:val="22"/>
          <w:szCs w:val="22"/>
        </w:rPr>
        <w:t xml:space="preserve"> </w:t>
      </w:r>
      <w:r w:rsidR="00721BCF" w:rsidRPr="00A941F8">
        <w:rPr>
          <w:rFonts w:ascii="Tahoma" w:hAnsi="Tahoma" w:cs="Tahoma"/>
          <w:b w:val="0"/>
          <w:sz w:val="22"/>
          <w:szCs w:val="22"/>
        </w:rPr>
        <w:t xml:space="preserve">sujeitos aos riscos; </w:t>
      </w:r>
    </w:p>
    <w:p w14:paraId="4BA38945" w14:textId="48137343" w:rsidR="000B7B62" w:rsidRPr="00A941F8" w:rsidRDefault="000B7B62" w:rsidP="00262BC6">
      <w:pPr>
        <w:pStyle w:val="Corpodetexto21"/>
        <w:numPr>
          <w:ilvl w:val="0"/>
          <w:numId w:val="27"/>
        </w:numPr>
        <w:spacing w:before="120" w:after="120" w:line="276" w:lineRule="auto"/>
        <w:ind w:left="714" w:hanging="357"/>
        <w:rPr>
          <w:rFonts w:ascii="Tahoma" w:hAnsi="Tahoma" w:cs="Tahoma"/>
          <w:b w:val="0"/>
          <w:sz w:val="22"/>
          <w:szCs w:val="22"/>
        </w:rPr>
      </w:pPr>
      <w:r w:rsidRPr="00A941F8">
        <w:rPr>
          <w:rFonts w:ascii="Tahoma" w:hAnsi="Tahoma" w:cs="Tahoma"/>
          <w:b w:val="0"/>
          <w:sz w:val="22"/>
          <w:szCs w:val="22"/>
        </w:rPr>
        <w:t>D</w:t>
      </w:r>
      <w:r w:rsidR="00721BCF" w:rsidRPr="00A941F8">
        <w:rPr>
          <w:rFonts w:ascii="Tahoma" w:hAnsi="Tahoma" w:cs="Tahoma"/>
          <w:b w:val="0"/>
          <w:sz w:val="22"/>
          <w:szCs w:val="22"/>
        </w:rPr>
        <w:t xml:space="preserve">escrição dos perigos e possíveis lesões ou agravos à saúde; </w:t>
      </w:r>
    </w:p>
    <w:p w14:paraId="6E66A889" w14:textId="2E28FA46" w:rsidR="000B7B62" w:rsidRPr="00A941F8" w:rsidRDefault="000B7B62" w:rsidP="00262BC6">
      <w:pPr>
        <w:pStyle w:val="Corpodetexto21"/>
        <w:numPr>
          <w:ilvl w:val="0"/>
          <w:numId w:val="27"/>
        </w:numPr>
        <w:spacing w:before="120" w:after="120" w:line="276" w:lineRule="auto"/>
        <w:ind w:left="714" w:hanging="357"/>
        <w:rPr>
          <w:rFonts w:ascii="Tahoma" w:hAnsi="Tahoma" w:cs="Tahoma"/>
          <w:b w:val="0"/>
          <w:sz w:val="22"/>
          <w:szCs w:val="22"/>
        </w:rPr>
      </w:pPr>
      <w:r w:rsidRPr="00A941F8">
        <w:rPr>
          <w:rFonts w:ascii="Tahoma" w:hAnsi="Tahoma" w:cs="Tahoma"/>
          <w:b w:val="0"/>
          <w:sz w:val="22"/>
          <w:szCs w:val="22"/>
        </w:rPr>
        <w:t>I</w:t>
      </w:r>
      <w:r w:rsidR="00721BCF" w:rsidRPr="00A941F8">
        <w:rPr>
          <w:rFonts w:ascii="Tahoma" w:hAnsi="Tahoma" w:cs="Tahoma"/>
          <w:b w:val="0"/>
          <w:sz w:val="22"/>
          <w:szCs w:val="22"/>
        </w:rPr>
        <w:t>dentificação das fontes ou circunstâncias e medidas de controle implantadas</w:t>
      </w:r>
      <w:r w:rsidRPr="00A941F8">
        <w:rPr>
          <w:rFonts w:ascii="Tahoma" w:hAnsi="Tahoma" w:cs="Tahoma"/>
          <w:b w:val="0"/>
          <w:sz w:val="22"/>
          <w:szCs w:val="22"/>
        </w:rPr>
        <w:t>.</w:t>
      </w:r>
    </w:p>
    <w:p w14:paraId="648C0BC4" w14:textId="613484EF" w:rsidR="00846995" w:rsidRPr="00A941F8" w:rsidRDefault="00846995" w:rsidP="00262BC6">
      <w:pPr>
        <w:rPr>
          <w:rFonts w:cs="Tahoma"/>
        </w:rPr>
      </w:pPr>
      <w:r w:rsidRPr="00A941F8">
        <w:rPr>
          <w:rFonts w:cs="Tahoma"/>
        </w:rPr>
        <w:t xml:space="preserve">O Inventário de riscos identifica e inventaria todos os riscos existentes (físicos, químicos, biológicos, ergonômicos e de acidentes) nas atividades desenvolvidas pelos </w:t>
      </w:r>
      <w:r w:rsidR="00B8237D" w:rsidRPr="00A941F8">
        <w:rPr>
          <w:rFonts w:cs="Tahoma"/>
        </w:rPr>
        <w:t>empregados</w:t>
      </w:r>
      <w:r w:rsidRPr="00A941F8">
        <w:rPr>
          <w:rFonts w:cs="Tahoma"/>
        </w:rPr>
        <w:t xml:space="preserve"> da empresa. </w:t>
      </w:r>
      <w:r w:rsidR="00885941" w:rsidRPr="006115C3">
        <w:rPr>
          <w:rFonts w:cs="Tahoma"/>
        </w:rPr>
        <w:t>Deve</w:t>
      </w:r>
      <w:r w:rsidRPr="00A941F8">
        <w:rPr>
          <w:rFonts w:cs="Tahoma"/>
        </w:rPr>
        <w:t xml:space="preserve"> contemplar, no mínimo, as seguintes informações:</w:t>
      </w:r>
    </w:p>
    <w:p w14:paraId="6BAC57CF" w14:textId="6ED20506" w:rsidR="00846995" w:rsidRPr="00A941F8" w:rsidRDefault="00846995" w:rsidP="00262BC6">
      <w:pPr>
        <w:pStyle w:val="Corpodetexto21"/>
        <w:numPr>
          <w:ilvl w:val="0"/>
          <w:numId w:val="17"/>
        </w:numPr>
        <w:spacing w:before="120" w:after="120" w:line="276" w:lineRule="auto"/>
        <w:ind w:left="714" w:hanging="357"/>
        <w:rPr>
          <w:rFonts w:ascii="Tahoma" w:hAnsi="Tahoma" w:cs="Tahoma"/>
          <w:b w:val="0"/>
          <w:sz w:val="22"/>
          <w:szCs w:val="22"/>
        </w:rPr>
      </w:pPr>
      <w:r w:rsidRPr="00A941F8">
        <w:rPr>
          <w:rFonts w:ascii="Tahoma" w:hAnsi="Tahoma" w:cs="Tahoma"/>
          <w:b w:val="0"/>
          <w:sz w:val="22"/>
          <w:szCs w:val="22"/>
        </w:rPr>
        <w:t>caracterização dos ambientes de trabalho;</w:t>
      </w:r>
    </w:p>
    <w:p w14:paraId="4DB198D5" w14:textId="3F39D9B5" w:rsidR="00846995" w:rsidRPr="00A941F8" w:rsidRDefault="00846995" w:rsidP="00262BC6">
      <w:pPr>
        <w:pStyle w:val="Corpodetexto21"/>
        <w:numPr>
          <w:ilvl w:val="0"/>
          <w:numId w:val="17"/>
        </w:numPr>
        <w:spacing w:before="120" w:after="120" w:line="276" w:lineRule="auto"/>
        <w:ind w:left="714" w:hanging="357"/>
        <w:rPr>
          <w:rFonts w:ascii="Tahoma" w:hAnsi="Tahoma" w:cs="Tahoma"/>
          <w:b w:val="0"/>
          <w:sz w:val="22"/>
          <w:szCs w:val="22"/>
        </w:rPr>
      </w:pPr>
      <w:r w:rsidRPr="00A941F8">
        <w:rPr>
          <w:rFonts w:ascii="Tahoma" w:hAnsi="Tahoma" w:cs="Tahoma"/>
          <w:b w:val="0"/>
          <w:sz w:val="22"/>
          <w:szCs w:val="22"/>
        </w:rPr>
        <w:lastRenderedPageBreak/>
        <w:t>caracterização das atividades;</w:t>
      </w:r>
    </w:p>
    <w:p w14:paraId="35A6B944" w14:textId="20B9DBD9" w:rsidR="00885941" w:rsidRPr="00A941F8" w:rsidRDefault="00846995" w:rsidP="00262BC6">
      <w:pPr>
        <w:pStyle w:val="Corpodetexto21"/>
        <w:numPr>
          <w:ilvl w:val="0"/>
          <w:numId w:val="17"/>
        </w:numPr>
        <w:spacing w:before="120" w:after="120" w:line="276" w:lineRule="auto"/>
        <w:ind w:left="714" w:hanging="357"/>
        <w:rPr>
          <w:rFonts w:ascii="Tahoma" w:hAnsi="Tahoma" w:cs="Tahoma"/>
          <w:b w:val="0"/>
          <w:sz w:val="22"/>
          <w:szCs w:val="22"/>
        </w:rPr>
      </w:pPr>
      <w:r w:rsidRPr="00A941F8">
        <w:rPr>
          <w:rFonts w:ascii="Tahoma" w:hAnsi="Tahoma" w:cs="Tahoma"/>
          <w:b w:val="0"/>
          <w:sz w:val="22"/>
          <w:szCs w:val="22"/>
        </w:rPr>
        <w:t xml:space="preserve">descrição de perigos e de possíveis lesões ou agravos à saúde dos </w:t>
      </w:r>
      <w:r w:rsidR="006115C3">
        <w:rPr>
          <w:rFonts w:ascii="Tahoma" w:hAnsi="Tahoma" w:cs="Tahoma"/>
          <w:b w:val="0"/>
          <w:sz w:val="22"/>
          <w:szCs w:val="22"/>
        </w:rPr>
        <w:t>empregados</w:t>
      </w:r>
      <w:r w:rsidRPr="00A941F8">
        <w:rPr>
          <w:rFonts w:ascii="Tahoma" w:hAnsi="Tahoma" w:cs="Tahoma"/>
          <w:b w:val="0"/>
          <w:sz w:val="22"/>
          <w:szCs w:val="22"/>
        </w:rPr>
        <w:t>, com a identificação das fontes ou circunstâncias</w:t>
      </w:r>
      <w:r w:rsidR="00885941" w:rsidRPr="00A941F8">
        <w:rPr>
          <w:rFonts w:ascii="Tahoma" w:hAnsi="Tahoma" w:cs="Tahoma"/>
          <w:b w:val="0"/>
          <w:sz w:val="22"/>
          <w:szCs w:val="22"/>
        </w:rPr>
        <w:t>;</w:t>
      </w:r>
    </w:p>
    <w:p w14:paraId="31410E4E" w14:textId="00D26A89" w:rsidR="00846995" w:rsidRPr="00A941F8" w:rsidRDefault="00885941" w:rsidP="00262BC6">
      <w:pPr>
        <w:pStyle w:val="Corpodetexto21"/>
        <w:numPr>
          <w:ilvl w:val="0"/>
          <w:numId w:val="17"/>
        </w:numPr>
        <w:spacing w:before="120" w:after="120" w:line="276" w:lineRule="auto"/>
        <w:ind w:left="714" w:hanging="357"/>
        <w:rPr>
          <w:rFonts w:ascii="Tahoma" w:hAnsi="Tahoma" w:cs="Tahoma"/>
          <w:b w:val="0"/>
          <w:sz w:val="22"/>
          <w:szCs w:val="22"/>
        </w:rPr>
      </w:pPr>
      <w:r w:rsidRPr="00A941F8">
        <w:rPr>
          <w:rFonts w:ascii="Tahoma" w:hAnsi="Tahoma" w:cs="Tahoma"/>
          <w:b w:val="0"/>
          <w:sz w:val="22"/>
          <w:szCs w:val="22"/>
        </w:rPr>
        <w:t>d</w:t>
      </w:r>
      <w:r w:rsidR="00846995" w:rsidRPr="00A941F8">
        <w:rPr>
          <w:rFonts w:ascii="Tahoma" w:hAnsi="Tahoma" w:cs="Tahoma"/>
          <w:b w:val="0"/>
          <w:sz w:val="22"/>
          <w:szCs w:val="22"/>
        </w:rPr>
        <w:t xml:space="preserve">escrição de riscos, com a indicação dos grupos de </w:t>
      </w:r>
      <w:r w:rsidR="006115C3">
        <w:rPr>
          <w:rFonts w:ascii="Tahoma" w:hAnsi="Tahoma" w:cs="Tahoma"/>
          <w:b w:val="0"/>
          <w:sz w:val="22"/>
          <w:szCs w:val="22"/>
        </w:rPr>
        <w:t>empregados</w:t>
      </w:r>
      <w:r w:rsidR="00846995" w:rsidRPr="00A941F8">
        <w:rPr>
          <w:rFonts w:ascii="Tahoma" w:hAnsi="Tahoma" w:cs="Tahoma"/>
          <w:b w:val="0"/>
          <w:sz w:val="22"/>
          <w:szCs w:val="22"/>
        </w:rPr>
        <w:t xml:space="preserve"> sujeitos a esses riscos, e descrição de medidas de prevenção implementadas;</w:t>
      </w:r>
    </w:p>
    <w:p w14:paraId="27CE8188" w14:textId="256B0F7C" w:rsidR="00846995" w:rsidRPr="00A941F8" w:rsidRDefault="00846995" w:rsidP="00262BC6">
      <w:pPr>
        <w:pStyle w:val="Corpodetexto21"/>
        <w:numPr>
          <w:ilvl w:val="0"/>
          <w:numId w:val="17"/>
        </w:numPr>
        <w:spacing w:before="120" w:after="120" w:line="276" w:lineRule="auto"/>
        <w:ind w:left="714" w:hanging="357"/>
        <w:rPr>
          <w:rFonts w:ascii="Tahoma" w:hAnsi="Tahoma" w:cs="Tahoma"/>
          <w:b w:val="0"/>
          <w:sz w:val="22"/>
          <w:szCs w:val="22"/>
        </w:rPr>
      </w:pPr>
      <w:r w:rsidRPr="00A941F8">
        <w:rPr>
          <w:rFonts w:ascii="Tahoma" w:hAnsi="Tahoma" w:cs="Tahoma"/>
          <w:b w:val="0"/>
          <w:sz w:val="22"/>
          <w:szCs w:val="22"/>
        </w:rPr>
        <w:t>dados da análise preliminar ou do monitoramento das exposições a agentes físicos, químicos e biológicos e os resultados da avaliação de ergonomia nos termos da NR-17.</w:t>
      </w:r>
    </w:p>
    <w:p w14:paraId="384C04EA" w14:textId="5862D349" w:rsidR="00846995" w:rsidRPr="00A941F8" w:rsidRDefault="00846995" w:rsidP="00262BC6">
      <w:pPr>
        <w:pStyle w:val="Corpodetexto21"/>
        <w:numPr>
          <w:ilvl w:val="0"/>
          <w:numId w:val="17"/>
        </w:numPr>
        <w:spacing w:before="120" w:after="120" w:line="276" w:lineRule="auto"/>
        <w:ind w:left="714" w:hanging="357"/>
        <w:rPr>
          <w:rFonts w:ascii="Tahoma" w:hAnsi="Tahoma" w:cs="Tahoma"/>
          <w:b w:val="0"/>
          <w:sz w:val="22"/>
          <w:szCs w:val="22"/>
        </w:rPr>
      </w:pPr>
      <w:r w:rsidRPr="00A941F8">
        <w:rPr>
          <w:rFonts w:ascii="Tahoma" w:hAnsi="Tahoma" w:cs="Tahoma"/>
          <w:b w:val="0"/>
          <w:sz w:val="22"/>
          <w:szCs w:val="22"/>
        </w:rPr>
        <w:t>avaliação dos riscos, incluindo a classificação para fins de elaboração do plano de ação</w:t>
      </w:r>
      <w:r w:rsidR="00154C60">
        <w:rPr>
          <w:rFonts w:ascii="Tahoma" w:hAnsi="Tahoma" w:cs="Tahoma"/>
          <w:b w:val="0"/>
          <w:sz w:val="22"/>
          <w:szCs w:val="22"/>
        </w:rPr>
        <w:t>.</w:t>
      </w:r>
    </w:p>
    <w:p w14:paraId="0BC6F375" w14:textId="0C8CA418" w:rsidR="007F0E88" w:rsidRPr="006115C3" w:rsidRDefault="00774F94" w:rsidP="00262BC6">
      <w:pPr>
        <w:rPr>
          <w:rFonts w:cs="Tahoma"/>
        </w:rPr>
      </w:pPr>
      <w:r w:rsidRPr="00A941F8">
        <w:rPr>
          <w:rFonts w:cs="Tahoma"/>
        </w:rPr>
        <w:t xml:space="preserve">O inventário de risco da </w:t>
      </w:r>
      <w:r w:rsidR="003161D8" w:rsidRPr="005476B3">
        <w:rPr>
          <w:rFonts w:cs="Tahoma"/>
          <w:b/>
          <w:bCs/>
          <w:color w:val="FF0000"/>
        </w:rPr>
        <w:t>NOME DA EMPRESA</w:t>
      </w:r>
      <w:r w:rsidR="003161D8" w:rsidRPr="000822FD">
        <w:rPr>
          <w:rFonts w:cs="Tahoma"/>
          <w:color w:val="FF0000"/>
        </w:rPr>
        <w:t xml:space="preserve"> </w:t>
      </w:r>
      <w:r w:rsidR="003161D8" w:rsidRPr="00A941F8">
        <w:rPr>
          <w:rFonts w:cs="Tahoma"/>
        </w:rPr>
        <w:t>estão presentes</w:t>
      </w:r>
      <w:r w:rsidR="003161D8">
        <w:rPr>
          <w:rFonts w:cs="Tahoma"/>
        </w:rPr>
        <w:t xml:space="preserve"> nas APR-HO</w:t>
      </w:r>
      <w:r w:rsidR="003161D8" w:rsidRPr="00A941F8">
        <w:rPr>
          <w:rFonts w:cs="Tahoma"/>
        </w:rPr>
        <w:t xml:space="preserve"> </w:t>
      </w:r>
      <w:r w:rsidR="003161D8" w:rsidRPr="00C55AE3">
        <w:rPr>
          <w:rFonts w:cs="Tahoma"/>
          <w:b/>
          <w:bCs/>
        </w:rPr>
        <w:t>no Anexo</w:t>
      </w:r>
      <w:r w:rsidR="003161D8">
        <w:rPr>
          <w:rFonts w:cs="Tahoma"/>
          <w:b/>
          <w:bCs/>
        </w:rPr>
        <w:t xml:space="preserve"> </w:t>
      </w:r>
      <w:proofErr w:type="spellStart"/>
      <w:r w:rsidR="003161D8" w:rsidRPr="00BC6E29">
        <w:rPr>
          <w:rFonts w:cs="Tahoma"/>
          <w:b/>
          <w:bCs/>
          <w:color w:val="FF0000"/>
        </w:rPr>
        <w:t>xxxx</w:t>
      </w:r>
      <w:proofErr w:type="spellEnd"/>
      <w:r w:rsidR="003161D8" w:rsidRPr="00BC6E29">
        <w:rPr>
          <w:rFonts w:cs="Tahoma"/>
          <w:color w:val="FF0000"/>
        </w:rPr>
        <w:t xml:space="preserve"> </w:t>
      </w:r>
      <w:r w:rsidR="003161D8" w:rsidRPr="00A941F8">
        <w:rPr>
          <w:rFonts w:cs="Tahoma"/>
        </w:rPr>
        <w:t>desse documento</w:t>
      </w:r>
      <w:r w:rsidR="003161D8">
        <w:rPr>
          <w:rFonts w:cs="Tahoma"/>
        </w:rPr>
        <w:t>.</w:t>
      </w:r>
      <w:r w:rsidR="003161D8" w:rsidRPr="000822FD">
        <w:rPr>
          <w:rFonts w:cs="Tahoma"/>
          <w:color w:val="FF0000"/>
        </w:rPr>
        <w:t xml:space="preserve"> A EMPRESA PODE INCLUIR NO CORPO DO DOCUMENTO A </w:t>
      </w:r>
      <w:r w:rsidR="003161D8">
        <w:rPr>
          <w:rFonts w:cs="Tahoma"/>
          <w:color w:val="FF0000"/>
        </w:rPr>
        <w:t>O INVENTÁRIO DE RISCO</w:t>
      </w:r>
      <w:r w:rsidR="003161D8" w:rsidRPr="000822FD">
        <w:rPr>
          <w:rFonts w:cs="Tahoma"/>
          <w:color w:val="FF0000"/>
        </w:rPr>
        <w:t>.</w:t>
      </w:r>
    </w:p>
    <w:p w14:paraId="2CF5D585" w14:textId="2A635454" w:rsidR="00635189" w:rsidRPr="00A941F8" w:rsidRDefault="00635189" w:rsidP="000467D6">
      <w:pPr>
        <w:pStyle w:val="Ttulo2"/>
        <w:spacing w:before="240" w:after="240" w:line="360" w:lineRule="auto"/>
        <w:ind w:left="578" w:hanging="578"/>
        <w:rPr>
          <w:rFonts w:cs="Tahoma"/>
        </w:rPr>
      </w:pPr>
      <w:bookmarkStart w:id="1649" w:name="_Toc90302725"/>
      <w:bookmarkStart w:id="1650" w:name="_Toc175234520"/>
      <w:r w:rsidRPr="00A941F8">
        <w:rPr>
          <w:rFonts w:cs="Tahoma"/>
        </w:rPr>
        <w:t>Critérios e Ferramentas para Formação dos Grupos Homogêneo De Exposição</w:t>
      </w:r>
      <w:bookmarkEnd w:id="1649"/>
      <w:r w:rsidRPr="00A941F8">
        <w:rPr>
          <w:rFonts w:cs="Tahoma"/>
        </w:rPr>
        <w:t xml:space="preserve"> - GHE</w:t>
      </w:r>
      <w:bookmarkEnd w:id="1650"/>
    </w:p>
    <w:p w14:paraId="0623FC90" w14:textId="79A55919" w:rsidR="00635189" w:rsidRPr="00A941F8" w:rsidRDefault="00635189" w:rsidP="00262BC6">
      <w:pPr>
        <w:rPr>
          <w:rFonts w:cs="Tahoma"/>
        </w:rPr>
      </w:pPr>
      <w:r w:rsidRPr="00A941F8">
        <w:rPr>
          <w:rFonts w:cs="Tahoma"/>
        </w:rPr>
        <w:t xml:space="preserve">A caracterização básica se deu por identificar as exposições potenciais para cada </w:t>
      </w:r>
      <w:r w:rsidR="006115C3">
        <w:rPr>
          <w:rFonts w:cs="Tahoma"/>
        </w:rPr>
        <w:t>empregado</w:t>
      </w:r>
      <w:r w:rsidRPr="00A941F8">
        <w:rPr>
          <w:rFonts w:cs="Tahoma"/>
        </w:rPr>
        <w:t xml:space="preserve"> ou grupo de </w:t>
      </w:r>
      <w:r w:rsidR="006115C3">
        <w:rPr>
          <w:rFonts w:cs="Tahoma"/>
        </w:rPr>
        <w:t>empregados</w:t>
      </w:r>
      <w:r w:rsidRPr="00A941F8">
        <w:rPr>
          <w:rFonts w:cs="Tahoma"/>
        </w:rPr>
        <w:t xml:space="preserve"> alocados em determinado local de trabalho e definir os GHE’s. </w:t>
      </w:r>
    </w:p>
    <w:p w14:paraId="2D9CE34D" w14:textId="77777777" w:rsidR="00635189" w:rsidRPr="00A941F8" w:rsidRDefault="00635189" w:rsidP="00262BC6">
      <w:pPr>
        <w:rPr>
          <w:rFonts w:cs="Tahoma"/>
        </w:rPr>
      </w:pPr>
      <w:r w:rsidRPr="00A941F8">
        <w:rPr>
          <w:rFonts w:cs="Tahoma"/>
        </w:rPr>
        <w:t>Sendo assim, a caracterização básica possui quatro componentes principais:</w:t>
      </w:r>
    </w:p>
    <w:p w14:paraId="76C8C348" w14:textId="77777777" w:rsidR="00635189" w:rsidRPr="00A941F8" w:rsidRDefault="00635189" w:rsidP="00262BC6">
      <w:pPr>
        <w:pStyle w:val="PargrafodaLista"/>
        <w:numPr>
          <w:ilvl w:val="0"/>
          <w:numId w:val="34"/>
        </w:numPr>
        <w:contextualSpacing w:val="0"/>
        <w:rPr>
          <w:rFonts w:cs="Tahoma"/>
        </w:rPr>
      </w:pPr>
      <w:r w:rsidRPr="00A941F8">
        <w:rPr>
          <w:rFonts w:cs="Tahoma"/>
        </w:rPr>
        <w:t>Caracterização do ambiente de trabalho;</w:t>
      </w:r>
    </w:p>
    <w:p w14:paraId="0EF897D9" w14:textId="77777777" w:rsidR="00635189" w:rsidRPr="00A941F8" w:rsidRDefault="00635189" w:rsidP="00262BC6">
      <w:pPr>
        <w:pStyle w:val="PargrafodaLista"/>
        <w:numPr>
          <w:ilvl w:val="0"/>
          <w:numId w:val="34"/>
        </w:numPr>
        <w:contextualSpacing w:val="0"/>
        <w:rPr>
          <w:rFonts w:cs="Tahoma"/>
        </w:rPr>
      </w:pPr>
      <w:r w:rsidRPr="00A941F8">
        <w:rPr>
          <w:rFonts w:cs="Tahoma"/>
        </w:rPr>
        <w:t>Caracterização das atividades realizadas por cargo/função/</w:t>
      </w:r>
      <w:proofErr w:type="spellStart"/>
      <w:r w:rsidRPr="00A941F8">
        <w:rPr>
          <w:rFonts w:cs="Tahoma"/>
        </w:rPr>
        <w:t>sub-função</w:t>
      </w:r>
      <w:proofErr w:type="spellEnd"/>
      <w:r w:rsidRPr="00A941F8">
        <w:rPr>
          <w:rFonts w:cs="Tahoma"/>
        </w:rPr>
        <w:t>;</w:t>
      </w:r>
    </w:p>
    <w:p w14:paraId="71E60884" w14:textId="77777777" w:rsidR="00635189" w:rsidRPr="00A941F8" w:rsidRDefault="00635189" w:rsidP="00262BC6">
      <w:pPr>
        <w:pStyle w:val="PargrafodaLista"/>
        <w:numPr>
          <w:ilvl w:val="0"/>
          <w:numId w:val="34"/>
        </w:numPr>
        <w:contextualSpacing w:val="0"/>
        <w:rPr>
          <w:rFonts w:cs="Tahoma"/>
        </w:rPr>
      </w:pPr>
      <w:r w:rsidRPr="00A941F8">
        <w:rPr>
          <w:rFonts w:cs="Tahoma"/>
        </w:rPr>
        <w:t>Caracterização do agente;</w:t>
      </w:r>
    </w:p>
    <w:p w14:paraId="3491656F" w14:textId="3B07CB46" w:rsidR="00D236BC" w:rsidRDefault="00635189" w:rsidP="00262BC6">
      <w:pPr>
        <w:pStyle w:val="PargrafodaLista"/>
        <w:numPr>
          <w:ilvl w:val="0"/>
          <w:numId w:val="34"/>
        </w:numPr>
        <w:contextualSpacing w:val="0"/>
        <w:rPr>
          <w:rFonts w:cs="Tahoma"/>
        </w:rPr>
      </w:pPr>
      <w:r w:rsidRPr="00A941F8">
        <w:rPr>
          <w:rFonts w:cs="Tahoma"/>
        </w:rPr>
        <w:t>Formação preliminar dos GHE’s.</w:t>
      </w:r>
    </w:p>
    <w:p w14:paraId="77036866" w14:textId="77777777" w:rsidR="00777D8D" w:rsidRPr="00CD79C8" w:rsidRDefault="00777D8D" w:rsidP="00CD79C8">
      <w:pPr>
        <w:rPr>
          <w:rFonts w:cs="Tahoma"/>
          <w:color w:val="FF0000"/>
        </w:rPr>
      </w:pPr>
      <w:bookmarkStart w:id="1651" w:name="_Toc104209535"/>
      <w:r w:rsidRPr="00CD79C8">
        <w:rPr>
          <w:rFonts w:cs="Tahoma"/>
          <w:color w:val="FF0000"/>
        </w:rPr>
        <w:t xml:space="preserve">A lista de GHE’s pertencentes a </w:t>
      </w:r>
      <w:r w:rsidRPr="00CD79C8">
        <w:rPr>
          <w:rFonts w:cs="Tahoma"/>
          <w:b/>
          <w:bCs/>
          <w:color w:val="FF0000"/>
        </w:rPr>
        <w:t>NOME DA EMPRESA</w:t>
      </w:r>
      <w:r w:rsidRPr="00CD79C8">
        <w:rPr>
          <w:rFonts w:cs="Tahoma"/>
          <w:color w:val="FF0000"/>
        </w:rPr>
        <w:t xml:space="preserve"> estão presentes no anexo </w:t>
      </w:r>
      <w:proofErr w:type="spellStart"/>
      <w:r w:rsidRPr="00CD79C8">
        <w:rPr>
          <w:rFonts w:cs="Tahoma"/>
          <w:b/>
          <w:bCs/>
          <w:color w:val="FF0000"/>
        </w:rPr>
        <w:t>xxx</w:t>
      </w:r>
      <w:proofErr w:type="spellEnd"/>
      <w:r w:rsidRPr="00CD79C8">
        <w:rPr>
          <w:rFonts w:cs="Tahoma"/>
          <w:color w:val="FF0000"/>
        </w:rPr>
        <w:t xml:space="preserve"> deste documento. A EMPRESA PODE INCLUIR NO CORPO DO DOCUMENTO A LISTA DE GHE’S.</w:t>
      </w:r>
    </w:p>
    <w:p w14:paraId="2DB61BE2" w14:textId="114E31C3" w:rsidR="00721BCF" w:rsidRPr="00A941F8" w:rsidRDefault="371BB98D" w:rsidP="000467D6">
      <w:pPr>
        <w:pStyle w:val="Ttulo2"/>
        <w:spacing w:before="240" w:after="240" w:line="360" w:lineRule="auto"/>
        <w:ind w:left="578" w:hanging="578"/>
        <w:rPr>
          <w:rFonts w:cs="Tahoma"/>
        </w:rPr>
      </w:pPr>
      <w:bookmarkStart w:id="1652" w:name="_Toc175234521"/>
      <w:r w:rsidRPr="7AF09EFC">
        <w:rPr>
          <w:rFonts w:cs="Tahoma"/>
        </w:rPr>
        <w:t xml:space="preserve">Avaliação </w:t>
      </w:r>
      <w:r w:rsidR="6C5A3415" w:rsidRPr="7AF09EFC">
        <w:rPr>
          <w:rFonts w:cs="Tahoma"/>
        </w:rPr>
        <w:t xml:space="preserve">Qualitativa </w:t>
      </w:r>
      <w:r w:rsidRPr="7AF09EFC">
        <w:rPr>
          <w:rFonts w:cs="Tahoma"/>
        </w:rPr>
        <w:t>de Riscos Ocupacionais</w:t>
      </w:r>
      <w:bookmarkEnd w:id="1651"/>
      <w:bookmarkEnd w:id="1652"/>
    </w:p>
    <w:p w14:paraId="768A1C32" w14:textId="2BBED738" w:rsidR="0080344C" w:rsidRDefault="0080344C" w:rsidP="003F7A25">
      <w:pPr>
        <w:rPr>
          <w:rFonts w:cs="Tahoma"/>
        </w:rPr>
      </w:pPr>
      <w:r w:rsidRPr="00887573">
        <w:rPr>
          <w:rFonts w:cs="Tahoma"/>
        </w:rPr>
        <w:t xml:space="preserve">A avaliação qualitativa do risco </w:t>
      </w:r>
      <w:r w:rsidR="007D7755">
        <w:rPr>
          <w:rFonts w:cs="Tahoma"/>
        </w:rPr>
        <w:t>foi</w:t>
      </w:r>
      <w:r w:rsidR="007D7755" w:rsidRPr="00887573">
        <w:rPr>
          <w:rFonts w:cs="Tahoma"/>
        </w:rPr>
        <w:t xml:space="preserve"> </w:t>
      </w:r>
      <w:r w:rsidRPr="00887573">
        <w:rPr>
          <w:rFonts w:cs="Tahoma"/>
        </w:rPr>
        <w:t>realizada levando em consideração o conhecimento e experiências práticas e teóricas que se tem sobre o ambiente de trabalho e os fatores e/ou situações de risco</w:t>
      </w:r>
      <w:r>
        <w:rPr>
          <w:rFonts w:cs="Tahoma"/>
        </w:rPr>
        <w:t xml:space="preserve"> </w:t>
      </w:r>
      <w:r w:rsidRPr="0080344C">
        <w:rPr>
          <w:rFonts w:cs="Tahoma"/>
        </w:rPr>
        <w:t>encontradas. Envolve a descrição das medidas de controle já existentes. O resultado desta estimativa proporciona uma graduação dos riscos que permite estabelecer necessidades e priorizar ações de avaliação e controle.</w:t>
      </w:r>
    </w:p>
    <w:p w14:paraId="3483339D" w14:textId="77075A46" w:rsidR="005759D7" w:rsidRPr="00DD38D2" w:rsidRDefault="00C77632" w:rsidP="00C77632">
      <w:pPr>
        <w:pStyle w:val="Ttulo3"/>
        <w:numPr>
          <w:ilvl w:val="0"/>
          <w:numId w:val="0"/>
        </w:numPr>
        <w:jc w:val="left"/>
      </w:pPr>
      <w:bookmarkStart w:id="1653" w:name="_Toc175234522"/>
      <w:r>
        <w:t xml:space="preserve">11.3.1 </w:t>
      </w:r>
      <w:r w:rsidR="00437B33" w:rsidRPr="00DD38D2">
        <w:t>Matriz de Riscos Químicos, Físicos e Biológicos</w:t>
      </w:r>
      <w:bookmarkEnd w:id="1653"/>
    </w:p>
    <w:p w14:paraId="4F64B858" w14:textId="77777777" w:rsidR="00DD38D2" w:rsidRPr="00D4563B" w:rsidRDefault="00DD38D2" w:rsidP="00DD38D2">
      <w:r>
        <w:t xml:space="preserve">Consideram-se riscos ambientais os agentes físicos, químicos e biológicos existentes nos ambientes </w:t>
      </w:r>
      <w:r w:rsidRPr="00D4563B">
        <w:t xml:space="preserve">de trabalho que, em função de sua natureza, concentração ou intensidade e tempo de exposição, são capazes de causar danos à saúde do trabalhador. </w:t>
      </w:r>
    </w:p>
    <w:p w14:paraId="6600F1FE" w14:textId="77777777" w:rsidR="00DD38D2" w:rsidRPr="00D4563B" w:rsidRDefault="00DD38D2" w:rsidP="00DD38D2">
      <w:r w:rsidRPr="00D4563B">
        <w:rPr>
          <w:b/>
          <w:bCs/>
        </w:rPr>
        <w:t>Agentes físicos</w:t>
      </w:r>
      <w:r w:rsidRPr="00D4563B">
        <w:t xml:space="preserve">: As diversas formas de energia a que possam estar expostos os trabalhadores, tais como: ruído, vibrações, pressões anormais, temperaturas extremas, radiações ionizantes, radiações não ionizantes, bem como o infrassom e o ultrassom. </w:t>
      </w:r>
    </w:p>
    <w:p w14:paraId="4D5077F0" w14:textId="77777777" w:rsidR="00DD38D2" w:rsidRPr="00D4563B" w:rsidRDefault="00DD38D2" w:rsidP="00DD38D2">
      <w:r w:rsidRPr="00D4563B">
        <w:rPr>
          <w:b/>
          <w:bCs/>
        </w:rPr>
        <w:lastRenderedPageBreak/>
        <w:t>Agentes químicos:</w:t>
      </w:r>
      <w:r w:rsidRPr="00D4563B">
        <w:t xml:space="preserve"> As substâncias, compostos ou produtos que possam penetrar no organismo pela via respiratória, nas formas de poeiras, fumos, névoas, neblinas, gases ou vapores, ou que, pela natureza da atividade de exposição, possam ter contato ou ser absorvidos pelo organismo através da pele ou por ingestão. </w:t>
      </w:r>
    </w:p>
    <w:p w14:paraId="231603C9" w14:textId="77777777" w:rsidR="00DD38D2" w:rsidRPr="00D4563B" w:rsidRDefault="00DD38D2" w:rsidP="00DD38D2">
      <w:pPr>
        <w:rPr>
          <w:rFonts w:cs="Tahoma"/>
        </w:rPr>
      </w:pPr>
      <w:r w:rsidRPr="00D4563B">
        <w:rPr>
          <w:b/>
          <w:bCs/>
        </w:rPr>
        <w:t>Agentes biológicos</w:t>
      </w:r>
      <w:r w:rsidRPr="00D4563B">
        <w:t>: As bactérias, fungos, bacilos, parasitas, protozoários, vírus, entre outros.</w:t>
      </w:r>
    </w:p>
    <w:p w14:paraId="1E9C0871" w14:textId="77777777" w:rsidR="00DD38D2" w:rsidRPr="00A941F8" w:rsidRDefault="00DD38D2" w:rsidP="00DD38D2">
      <w:pPr>
        <w:rPr>
          <w:rFonts w:cs="Tahoma"/>
        </w:rPr>
      </w:pPr>
      <w:r w:rsidRPr="00A941F8">
        <w:rPr>
          <w:rFonts w:cs="Tahoma"/>
        </w:rPr>
        <w:t xml:space="preserve">Conforme requisitos estabelecidos na Norma Regulamentadora 01 e apresentados ao longo deste documento base, a gradação dos riscos ocupacionais </w:t>
      </w:r>
      <w:r>
        <w:rPr>
          <w:rFonts w:cs="Tahoma"/>
        </w:rPr>
        <w:t xml:space="preserve">para os agentes químicos, físicos e biológicos </w:t>
      </w:r>
      <w:r w:rsidRPr="00A941F8">
        <w:rPr>
          <w:rFonts w:cs="Tahoma"/>
        </w:rPr>
        <w:t>deverá ser obtida a partir da avaliação da probabilidade e severidade dos riscos identificados, bem como considerando a magnitude das severidades dos riscos e a frequência da exposição aos riscos.</w:t>
      </w:r>
    </w:p>
    <w:p w14:paraId="62FCA965" w14:textId="4499D941" w:rsidR="00DD38D2" w:rsidRDefault="00DD38D2" w:rsidP="00DD38D2">
      <w:pPr>
        <w:rPr>
          <w:rFonts w:cs="Tahoma"/>
        </w:rPr>
      </w:pPr>
      <w:r w:rsidRPr="00A941F8">
        <w:rPr>
          <w:rFonts w:cs="Tahoma"/>
        </w:rPr>
        <w:t>O estabelecimento qualitativo</w:t>
      </w:r>
      <w:r>
        <w:rPr>
          <w:rFonts w:cs="Tahoma"/>
        </w:rPr>
        <w:t>/quantitativo</w:t>
      </w:r>
      <w:r w:rsidRPr="00A941F8">
        <w:rPr>
          <w:rFonts w:cs="Tahoma"/>
        </w:rPr>
        <w:t xml:space="preserve"> do Grau de Risco de Exposição ou Potencial de Risco de Exposição de cada GHE, em relação a cada perigo é feito pelo cruzamento entre o Grau de Probabilidade do GHE e o Grau de Severidade (Efeito à Saúde) do risco em análise, conforme a Matriz demonstrada na</w:t>
      </w:r>
      <w:r>
        <w:rPr>
          <w:rFonts w:cs="Tahoma"/>
        </w:rPr>
        <w:t xml:space="preserve"> tabela </w:t>
      </w:r>
      <w:r w:rsidR="00773644">
        <w:rPr>
          <w:rFonts w:cs="Tahoma"/>
        </w:rPr>
        <w:t>01</w:t>
      </w:r>
      <w:r w:rsidRPr="00A941F8">
        <w:rPr>
          <w:rFonts w:cs="Tahoma"/>
        </w:rPr>
        <w:t>.</w:t>
      </w:r>
    </w:p>
    <w:p w14:paraId="11F3ED92" w14:textId="77777777" w:rsidR="00FA7E9D" w:rsidRDefault="00FA7E9D" w:rsidP="00FA7E9D">
      <w:pPr>
        <w:rPr>
          <w:rFonts w:cs="Tahoma"/>
          <w:b/>
          <w:bCs/>
          <w:color w:val="000000" w:themeColor="text1"/>
        </w:rPr>
      </w:pPr>
      <w:r w:rsidRPr="004D1F2E">
        <w:rPr>
          <w:rFonts w:cs="Tahoma"/>
          <w:b/>
          <w:bCs/>
          <w:color w:val="000000" w:themeColor="text1"/>
        </w:rPr>
        <w:t>Categorias de Probabilidade</w:t>
      </w:r>
    </w:p>
    <w:tbl>
      <w:tblPr>
        <w:tblStyle w:val="Tabelacomgrade"/>
        <w:tblW w:w="9918" w:type="dxa"/>
        <w:tblLook w:val="04A0" w:firstRow="1" w:lastRow="0" w:firstColumn="1" w:lastColumn="0" w:noHBand="0" w:noVBand="1"/>
      </w:tblPr>
      <w:tblGrid>
        <w:gridCol w:w="2100"/>
        <w:gridCol w:w="7818"/>
      </w:tblGrid>
      <w:tr w:rsidR="00FA7E9D" w14:paraId="06BE8C97" w14:textId="77777777" w:rsidTr="00840532">
        <w:tc>
          <w:tcPr>
            <w:tcW w:w="2100" w:type="dxa"/>
            <w:shd w:val="clear" w:color="auto" w:fill="0579FA"/>
          </w:tcPr>
          <w:p w14:paraId="55EDBE99" w14:textId="77777777" w:rsidR="00FA7E9D" w:rsidRPr="00AC759B" w:rsidRDefault="00FA7E9D" w:rsidP="00840532">
            <w:pPr>
              <w:rPr>
                <w:b/>
                <w:color w:val="FFFFFF" w:themeColor="background1"/>
              </w:rPr>
            </w:pPr>
            <w:r w:rsidRPr="00AC759B">
              <w:rPr>
                <w:b/>
                <w:color w:val="FFFFFF" w:themeColor="background1"/>
              </w:rPr>
              <w:t>PROBABILIDADE</w:t>
            </w:r>
          </w:p>
        </w:tc>
        <w:tc>
          <w:tcPr>
            <w:tcW w:w="7818" w:type="dxa"/>
            <w:shd w:val="clear" w:color="auto" w:fill="0579FA"/>
          </w:tcPr>
          <w:p w14:paraId="1CB5D524" w14:textId="77777777" w:rsidR="00FA7E9D" w:rsidRPr="00AC759B" w:rsidRDefault="00FA7E9D" w:rsidP="00840532">
            <w:pPr>
              <w:rPr>
                <w:b/>
                <w:color w:val="FFFFFF" w:themeColor="background1"/>
              </w:rPr>
            </w:pPr>
            <w:r w:rsidRPr="00AC759B">
              <w:rPr>
                <w:b/>
                <w:color w:val="FFFFFF" w:themeColor="background1"/>
              </w:rPr>
              <w:t>CLASSIFICAÇÃO</w:t>
            </w:r>
          </w:p>
        </w:tc>
      </w:tr>
      <w:tr w:rsidR="00FA7E9D" w14:paraId="649E1EE0" w14:textId="77777777" w:rsidTr="00840532">
        <w:tc>
          <w:tcPr>
            <w:tcW w:w="2100" w:type="dxa"/>
            <w:vAlign w:val="center"/>
          </w:tcPr>
          <w:p w14:paraId="57242D68" w14:textId="77777777" w:rsidR="00FA7E9D" w:rsidRPr="00E239F5" w:rsidRDefault="00FA7E9D" w:rsidP="00840532">
            <w:pPr>
              <w:jc w:val="left"/>
              <w:rPr>
                <w:color w:val="000000" w:themeColor="text1"/>
              </w:rPr>
            </w:pPr>
            <w:r w:rsidRPr="00E239F5">
              <w:rPr>
                <w:rFonts w:cs="Tahoma"/>
              </w:rPr>
              <w:t>Inexistente ou Extremamente Remota</w:t>
            </w:r>
          </w:p>
        </w:tc>
        <w:tc>
          <w:tcPr>
            <w:tcW w:w="7818" w:type="dxa"/>
            <w:vAlign w:val="center"/>
          </w:tcPr>
          <w:p w14:paraId="21EEE399" w14:textId="77777777" w:rsidR="00FA7E9D" w:rsidRDefault="00FA7E9D" w:rsidP="00840532">
            <w:pPr>
              <w:jc w:val="left"/>
              <w:rPr>
                <w:b/>
                <w:color w:val="000000" w:themeColor="text1"/>
              </w:rPr>
            </w:pPr>
            <w:r w:rsidRPr="004D1F2E">
              <w:rPr>
                <w:rFonts w:cs="Tahoma"/>
              </w:rPr>
              <w:t>Inferior a 5% da jornada diária</w:t>
            </w:r>
          </w:p>
        </w:tc>
      </w:tr>
      <w:tr w:rsidR="00FA7E9D" w14:paraId="048CEE59" w14:textId="77777777" w:rsidTr="00840532">
        <w:tc>
          <w:tcPr>
            <w:tcW w:w="2100" w:type="dxa"/>
            <w:vAlign w:val="center"/>
          </w:tcPr>
          <w:p w14:paraId="21135D5B" w14:textId="77777777" w:rsidR="00FA7E9D" w:rsidRPr="00E239F5" w:rsidRDefault="00FA7E9D" w:rsidP="00840532">
            <w:pPr>
              <w:jc w:val="left"/>
              <w:rPr>
                <w:color w:val="000000" w:themeColor="text1"/>
              </w:rPr>
            </w:pPr>
            <w:r w:rsidRPr="00E239F5">
              <w:rPr>
                <w:rFonts w:cs="Tahoma"/>
              </w:rPr>
              <w:t>Remota</w:t>
            </w:r>
          </w:p>
        </w:tc>
        <w:tc>
          <w:tcPr>
            <w:tcW w:w="7818" w:type="dxa"/>
            <w:vAlign w:val="center"/>
          </w:tcPr>
          <w:p w14:paraId="7EF127B3" w14:textId="77777777" w:rsidR="00FA7E9D" w:rsidRDefault="00FA7E9D" w:rsidP="00840532">
            <w:pPr>
              <w:jc w:val="left"/>
              <w:rPr>
                <w:b/>
                <w:color w:val="000000" w:themeColor="text1"/>
              </w:rPr>
            </w:pPr>
            <w:r w:rsidRPr="004D1F2E">
              <w:rPr>
                <w:rFonts w:cs="Tahoma"/>
              </w:rPr>
              <w:t>Igual ou maior que 5% e inferior a 25% da jornada diária</w:t>
            </w:r>
          </w:p>
        </w:tc>
      </w:tr>
      <w:tr w:rsidR="00FA7E9D" w14:paraId="154149A9" w14:textId="77777777" w:rsidTr="00840532">
        <w:tc>
          <w:tcPr>
            <w:tcW w:w="2100" w:type="dxa"/>
            <w:vAlign w:val="center"/>
          </w:tcPr>
          <w:p w14:paraId="2DA08A99" w14:textId="77777777" w:rsidR="00FA7E9D" w:rsidRPr="00E239F5" w:rsidRDefault="00FA7E9D" w:rsidP="00840532">
            <w:pPr>
              <w:jc w:val="left"/>
              <w:rPr>
                <w:color w:val="000000" w:themeColor="text1"/>
              </w:rPr>
            </w:pPr>
            <w:r w:rsidRPr="00E239F5">
              <w:rPr>
                <w:rFonts w:cs="Tahoma"/>
              </w:rPr>
              <w:t>Pouco Provável</w:t>
            </w:r>
          </w:p>
        </w:tc>
        <w:tc>
          <w:tcPr>
            <w:tcW w:w="7818" w:type="dxa"/>
            <w:vAlign w:val="center"/>
          </w:tcPr>
          <w:p w14:paraId="02F1E741" w14:textId="77777777" w:rsidR="00FA7E9D" w:rsidRDefault="00FA7E9D" w:rsidP="00840532">
            <w:pPr>
              <w:jc w:val="left"/>
              <w:rPr>
                <w:b/>
                <w:color w:val="000000" w:themeColor="text1"/>
              </w:rPr>
            </w:pPr>
            <w:r w:rsidRPr="004D1F2E">
              <w:rPr>
                <w:rFonts w:cs="Tahoma"/>
              </w:rPr>
              <w:t>Igual ou maior que 25% e inferior a 50% da jornada diária</w:t>
            </w:r>
          </w:p>
        </w:tc>
      </w:tr>
      <w:tr w:rsidR="00FA7E9D" w14:paraId="23786678" w14:textId="77777777" w:rsidTr="00840532">
        <w:tc>
          <w:tcPr>
            <w:tcW w:w="2100" w:type="dxa"/>
            <w:vAlign w:val="center"/>
          </w:tcPr>
          <w:p w14:paraId="04B38FD9" w14:textId="77777777" w:rsidR="00FA7E9D" w:rsidRPr="00E239F5" w:rsidRDefault="00FA7E9D" w:rsidP="00840532">
            <w:pPr>
              <w:jc w:val="left"/>
              <w:rPr>
                <w:color w:val="000000" w:themeColor="text1"/>
              </w:rPr>
            </w:pPr>
            <w:r w:rsidRPr="00E239F5">
              <w:rPr>
                <w:rFonts w:cs="Tahoma"/>
              </w:rPr>
              <w:t>Provável</w:t>
            </w:r>
          </w:p>
        </w:tc>
        <w:tc>
          <w:tcPr>
            <w:tcW w:w="7818" w:type="dxa"/>
            <w:vAlign w:val="center"/>
          </w:tcPr>
          <w:p w14:paraId="77A22BD4" w14:textId="77777777" w:rsidR="00FA7E9D" w:rsidRDefault="00FA7E9D" w:rsidP="00840532">
            <w:pPr>
              <w:jc w:val="left"/>
              <w:rPr>
                <w:b/>
                <w:color w:val="000000" w:themeColor="text1"/>
              </w:rPr>
            </w:pPr>
            <w:r w:rsidRPr="004D1F2E">
              <w:rPr>
                <w:rFonts w:cs="Tahoma"/>
              </w:rPr>
              <w:t>Igual ou maior que 50% e inferior a 83%da jornada diária</w:t>
            </w:r>
          </w:p>
        </w:tc>
      </w:tr>
      <w:tr w:rsidR="00FA7E9D" w14:paraId="2132C0AB" w14:textId="77777777" w:rsidTr="00840532">
        <w:tc>
          <w:tcPr>
            <w:tcW w:w="2100" w:type="dxa"/>
            <w:vAlign w:val="center"/>
          </w:tcPr>
          <w:p w14:paraId="5CFFC636" w14:textId="77777777" w:rsidR="00FA7E9D" w:rsidRPr="00E239F5" w:rsidRDefault="00FA7E9D" w:rsidP="00840532">
            <w:pPr>
              <w:jc w:val="left"/>
              <w:rPr>
                <w:color w:val="000000" w:themeColor="text1"/>
              </w:rPr>
            </w:pPr>
            <w:r w:rsidRPr="00E239F5">
              <w:rPr>
                <w:rFonts w:cs="Tahoma"/>
              </w:rPr>
              <w:t>Frequente</w:t>
            </w:r>
          </w:p>
        </w:tc>
        <w:tc>
          <w:tcPr>
            <w:tcW w:w="7818" w:type="dxa"/>
            <w:vAlign w:val="center"/>
          </w:tcPr>
          <w:p w14:paraId="5B63DD6F" w14:textId="77777777" w:rsidR="00FA7E9D" w:rsidRDefault="00FA7E9D" w:rsidP="00840532">
            <w:pPr>
              <w:jc w:val="left"/>
              <w:rPr>
                <w:b/>
                <w:color w:val="000000" w:themeColor="text1"/>
              </w:rPr>
            </w:pPr>
            <w:r w:rsidRPr="004D1F2E">
              <w:rPr>
                <w:rFonts w:cs="Tahoma"/>
              </w:rPr>
              <w:t>Igual ou superior a 83% da jornada diária</w:t>
            </w:r>
          </w:p>
        </w:tc>
      </w:tr>
    </w:tbl>
    <w:p w14:paraId="331635B1" w14:textId="77777777" w:rsidR="00FA7E9D" w:rsidRDefault="00FA7E9D" w:rsidP="00FA7E9D">
      <w:pPr>
        <w:rPr>
          <w:rFonts w:cs="Tahoma"/>
          <w:b/>
          <w:bCs/>
          <w:color w:val="000000" w:themeColor="text1"/>
        </w:rPr>
      </w:pPr>
      <w:r w:rsidRPr="004D1F2E">
        <w:rPr>
          <w:rFonts w:cs="Tahoma"/>
          <w:b/>
          <w:bCs/>
          <w:color w:val="000000" w:themeColor="text1"/>
        </w:rPr>
        <w:t>Categorias de Severidade</w:t>
      </w:r>
    </w:p>
    <w:tbl>
      <w:tblPr>
        <w:tblStyle w:val="Tabelacomgrade"/>
        <w:tblW w:w="9918" w:type="dxa"/>
        <w:tblLook w:val="04A0" w:firstRow="1" w:lastRow="0" w:firstColumn="1" w:lastColumn="0" w:noHBand="0" w:noVBand="1"/>
      </w:tblPr>
      <w:tblGrid>
        <w:gridCol w:w="1660"/>
        <w:gridCol w:w="3438"/>
        <w:gridCol w:w="1879"/>
        <w:gridCol w:w="2941"/>
      </w:tblGrid>
      <w:tr w:rsidR="00FA7E9D" w:rsidRPr="00122705" w14:paraId="37EF6015" w14:textId="77777777" w:rsidTr="00840532">
        <w:tc>
          <w:tcPr>
            <w:tcW w:w="1660" w:type="dxa"/>
            <w:shd w:val="clear" w:color="auto" w:fill="0579FA"/>
            <w:vAlign w:val="center"/>
          </w:tcPr>
          <w:p w14:paraId="76168B68" w14:textId="77777777" w:rsidR="00FA7E9D" w:rsidRPr="00AC759B" w:rsidRDefault="00FA7E9D" w:rsidP="00840532">
            <w:pPr>
              <w:spacing w:line="240" w:lineRule="auto"/>
              <w:jc w:val="center"/>
              <w:rPr>
                <w:rFonts w:cs="Tahoma"/>
                <w:b/>
                <w:bCs/>
                <w:color w:val="FFFFFF" w:themeColor="background1"/>
                <w:sz w:val="20"/>
                <w:szCs w:val="20"/>
              </w:rPr>
            </w:pPr>
            <w:r w:rsidRPr="00AC759B">
              <w:rPr>
                <w:rFonts w:cs="Tahoma"/>
                <w:b/>
                <w:bCs/>
                <w:color w:val="FFFFFF" w:themeColor="background1"/>
                <w:sz w:val="20"/>
                <w:szCs w:val="20"/>
              </w:rPr>
              <w:t>SEVERIDADE</w:t>
            </w:r>
          </w:p>
        </w:tc>
        <w:tc>
          <w:tcPr>
            <w:tcW w:w="3438" w:type="dxa"/>
            <w:shd w:val="clear" w:color="auto" w:fill="0579FA"/>
            <w:vAlign w:val="center"/>
          </w:tcPr>
          <w:p w14:paraId="59EF1941" w14:textId="77777777" w:rsidR="00FA7E9D" w:rsidRPr="00AC759B" w:rsidRDefault="00FA7E9D" w:rsidP="00840532">
            <w:pPr>
              <w:spacing w:line="240" w:lineRule="auto"/>
              <w:jc w:val="center"/>
              <w:rPr>
                <w:rFonts w:cs="Tahoma"/>
                <w:b/>
                <w:bCs/>
                <w:color w:val="FFFFFF" w:themeColor="background1"/>
                <w:sz w:val="20"/>
                <w:szCs w:val="20"/>
              </w:rPr>
            </w:pPr>
            <w:r w:rsidRPr="00AC759B">
              <w:rPr>
                <w:rFonts w:cs="Tahoma"/>
                <w:b/>
                <w:bCs/>
                <w:color w:val="FFFFFF" w:themeColor="background1"/>
                <w:sz w:val="20"/>
                <w:szCs w:val="20"/>
              </w:rPr>
              <w:t>QUÍMICO</w:t>
            </w:r>
          </w:p>
        </w:tc>
        <w:tc>
          <w:tcPr>
            <w:tcW w:w="1879" w:type="dxa"/>
            <w:shd w:val="clear" w:color="auto" w:fill="0579FA"/>
            <w:vAlign w:val="center"/>
          </w:tcPr>
          <w:p w14:paraId="44A8B1D9" w14:textId="77777777" w:rsidR="00FA7E9D" w:rsidRPr="00AC759B" w:rsidRDefault="00FA7E9D" w:rsidP="00840532">
            <w:pPr>
              <w:spacing w:line="240" w:lineRule="auto"/>
              <w:jc w:val="center"/>
              <w:rPr>
                <w:rFonts w:cs="Tahoma"/>
                <w:b/>
                <w:bCs/>
                <w:color w:val="FFFFFF" w:themeColor="background1"/>
                <w:sz w:val="20"/>
                <w:szCs w:val="20"/>
              </w:rPr>
            </w:pPr>
            <w:r w:rsidRPr="00AC759B">
              <w:rPr>
                <w:rFonts w:cs="Tahoma"/>
                <w:b/>
                <w:bCs/>
                <w:color w:val="FFFFFF" w:themeColor="background1"/>
                <w:sz w:val="20"/>
                <w:szCs w:val="20"/>
              </w:rPr>
              <w:t>FÍSICO</w:t>
            </w:r>
          </w:p>
        </w:tc>
        <w:tc>
          <w:tcPr>
            <w:tcW w:w="2941" w:type="dxa"/>
            <w:shd w:val="clear" w:color="auto" w:fill="0579FA"/>
            <w:vAlign w:val="center"/>
          </w:tcPr>
          <w:p w14:paraId="16BBA681" w14:textId="77777777" w:rsidR="00FA7E9D" w:rsidRPr="00AC759B" w:rsidRDefault="00FA7E9D" w:rsidP="00840532">
            <w:pPr>
              <w:spacing w:line="240" w:lineRule="auto"/>
              <w:jc w:val="center"/>
              <w:rPr>
                <w:rFonts w:cs="Tahoma"/>
                <w:b/>
                <w:bCs/>
                <w:color w:val="FFFFFF" w:themeColor="background1"/>
                <w:sz w:val="20"/>
                <w:szCs w:val="20"/>
              </w:rPr>
            </w:pPr>
            <w:r w:rsidRPr="00AC759B">
              <w:rPr>
                <w:rFonts w:cs="Tahoma"/>
                <w:b/>
                <w:bCs/>
                <w:color w:val="FFFFFF" w:themeColor="background1"/>
                <w:sz w:val="20"/>
                <w:szCs w:val="20"/>
              </w:rPr>
              <w:t>BIOLÓGICO</w:t>
            </w:r>
          </w:p>
        </w:tc>
      </w:tr>
      <w:tr w:rsidR="00FA7E9D" w:rsidRPr="00122705" w14:paraId="1FEEBB1E" w14:textId="77777777" w:rsidTr="00840532">
        <w:tc>
          <w:tcPr>
            <w:tcW w:w="1660" w:type="dxa"/>
            <w:vAlign w:val="center"/>
          </w:tcPr>
          <w:p w14:paraId="7545C876" w14:textId="77777777" w:rsidR="00FA7E9D" w:rsidRPr="00122705" w:rsidRDefault="00FA7E9D" w:rsidP="00840532">
            <w:pPr>
              <w:spacing w:line="240" w:lineRule="auto"/>
              <w:jc w:val="center"/>
              <w:rPr>
                <w:rFonts w:cs="Tahoma"/>
                <w:b/>
                <w:bCs/>
                <w:color w:val="000000" w:themeColor="text1"/>
                <w:sz w:val="20"/>
                <w:szCs w:val="20"/>
              </w:rPr>
            </w:pPr>
            <w:r w:rsidRPr="00122705">
              <w:rPr>
                <w:sz w:val="20"/>
                <w:szCs w:val="20"/>
              </w:rPr>
              <w:t>Muita Baixa</w:t>
            </w:r>
          </w:p>
        </w:tc>
        <w:tc>
          <w:tcPr>
            <w:tcW w:w="3438" w:type="dxa"/>
            <w:vAlign w:val="center"/>
          </w:tcPr>
          <w:p w14:paraId="112857F9" w14:textId="77777777" w:rsidR="00FA7E9D" w:rsidRPr="00122705" w:rsidRDefault="00FA7E9D" w:rsidP="00840532">
            <w:pPr>
              <w:pStyle w:val="PargrafodaLista"/>
              <w:numPr>
                <w:ilvl w:val="0"/>
                <w:numId w:val="42"/>
              </w:numPr>
              <w:spacing w:line="240" w:lineRule="auto"/>
              <w:ind w:left="351"/>
              <w:contextualSpacing w:val="0"/>
              <w:jc w:val="left"/>
              <w:rPr>
                <w:rFonts w:cs="Tahoma"/>
                <w:sz w:val="20"/>
                <w:szCs w:val="20"/>
              </w:rPr>
            </w:pPr>
            <w:r w:rsidRPr="00122705">
              <w:rPr>
                <w:rFonts w:cs="Tahoma"/>
                <w:sz w:val="20"/>
                <w:szCs w:val="20"/>
              </w:rPr>
              <w:t>Sem efeitos adversos conhecidos</w:t>
            </w:r>
          </w:p>
          <w:p w14:paraId="53C39DBC" w14:textId="77777777" w:rsidR="00FA7E9D" w:rsidRPr="00122705" w:rsidRDefault="00FA7E9D" w:rsidP="00840532">
            <w:pPr>
              <w:pStyle w:val="PargrafodaLista"/>
              <w:numPr>
                <w:ilvl w:val="0"/>
                <w:numId w:val="42"/>
              </w:numPr>
              <w:spacing w:line="240" w:lineRule="auto"/>
              <w:ind w:left="351"/>
              <w:contextualSpacing w:val="0"/>
              <w:jc w:val="left"/>
              <w:rPr>
                <w:rFonts w:cs="Tahoma"/>
                <w:b/>
                <w:bCs/>
                <w:sz w:val="20"/>
                <w:szCs w:val="20"/>
              </w:rPr>
            </w:pPr>
            <w:r w:rsidRPr="00122705">
              <w:rPr>
                <w:rFonts w:cs="Tahoma"/>
                <w:sz w:val="20"/>
                <w:szCs w:val="20"/>
              </w:rPr>
              <w:t>Sem efeitos adversos conhecidos;</w:t>
            </w:r>
          </w:p>
          <w:p w14:paraId="12870A92" w14:textId="77777777" w:rsidR="00FA7E9D" w:rsidRPr="00122705" w:rsidRDefault="00FA7E9D" w:rsidP="00840532">
            <w:pPr>
              <w:pStyle w:val="PargrafodaLista"/>
              <w:numPr>
                <w:ilvl w:val="0"/>
                <w:numId w:val="42"/>
              </w:numPr>
              <w:spacing w:line="240" w:lineRule="auto"/>
              <w:ind w:left="351"/>
              <w:contextualSpacing w:val="0"/>
              <w:jc w:val="left"/>
              <w:rPr>
                <w:rFonts w:cs="Tahoma"/>
                <w:sz w:val="20"/>
                <w:szCs w:val="20"/>
              </w:rPr>
            </w:pPr>
            <w:r w:rsidRPr="00122705">
              <w:rPr>
                <w:rFonts w:cs="Tahoma"/>
                <w:sz w:val="20"/>
                <w:szCs w:val="20"/>
              </w:rPr>
              <w:t>Efeitos de incômodo;</w:t>
            </w:r>
          </w:p>
          <w:p w14:paraId="61AD2B46" w14:textId="77777777" w:rsidR="00FA7E9D" w:rsidRPr="00122705" w:rsidRDefault="00FA7E9D" w:rsidP="00840532">
            <w:pPr>
              <w:pStyle w:val="PargrafodaLista"/>
              <w:numPr>
                <w:ilvl w:val="0"/>
                <w:numId w:val="42"/>
              </w:numPr>
              <w:spacing w:line="240" w:lineRule="auto"/>
              <w:ind w:left="351"/>
              <w:contextualSpacing w:val="0"/>
              <w:jc w:val="left"/>
              <w:rPr>
                <w:rFonts w:cs="Tahoma"/>
                <w:sz w:val="20"/>
                <w:szCs w:val="20"/>
              </w:rPr>
            </w:pPr>
            <w:r w:rsidRPr="00122705">
              <w:rPr>
                <w:rFonts w:cs="Tahoma"/>
                <w:sz w:val="20"/>
                <w:szCs w:val="20"/>
              </w:rPr>
              <w:t>Pele e Mucosa - Sem efeitos adversos conhecidos;</w:t>
            </w:r>
          </w:p>
          <w:p w14:paraId="4B620B06" w14:textId="77777777" w:rsidR="00FA7E9D" w:rsidRPr="00122705" w:rsidRDefault="00FA7E9D" w:rsidP="00840532">
            <w:pPr>
              <w:pStyle w:val="PargrafodaLista"/>
              <w:numPr>
                <w:ilvl w:val="0"/>
                <w:numId w:val="42"/>
              </w:numPr>
              <w:spacing w:line="240" w:lineRule="auto"/>
              <w:ind w:left="351"/>
              <w:contextualSpacing w:val="0"/>
              <w:jc w:val="left"/>
              <w:rPr>
                <w:rFonts w:cs="Tahoma"/>
                <w:sz w:val="20"/>
                <w:szCs w:val="20"/>
              </w:rPr>
            </w:pPr>
            <w:r w:rsidRPr="00122705">
              <w:rPr>
                <w:rFonts w:cs="Tahoma"/>
                <w:sz w:val="20"/>
                <w:szCs w:val="20"/>
              </w:rPr>
              <w:t>Carcinogênico – Não se Aplica</w:t>
            </w:r>
          </w:p>
        </w:tc>
        <w:tc>
          <w:tcPr>
            <w:tcW w:w="1879" w:type="dxa"/>
            <w:vAlign w:val="center"/>
          </w:tcPr>
          <w:p w14:paraId="0B4DC2EB" w14:textId="77777777" w:rsidR="00FA7E9D" w:rsidRPr="00122705" w:rsidRDefault="00FA7E9D" w:rsidP="00840532">
            <w:pPr>
              <w:pStyle w:val="PargrafodaLista"/>
              <w:numPr>
                <w:ilvl w:val="0"/>
                <w:numId w:val="43"/>
              </w:numPr>
              <w:spacing w:line="240" w:lineRule="auto"/>
              <w:ind w:left="352"/>
              <w:contextualSpacing w:val="0"/>
              <w:jc w:val="left"/>
              <w:rPr>
                <w:rFonts w:cs="Tahoma"/>
                <w:b/>
                <w:bCs/>
                <w:color w:val="000000" w:themeColor="text1"/>
                <w:sz w:val="20"/>
                <w:szCs w:val="20"/>
              </w:rPr>
            </w:pPr>
            <w:r w:rsidRPr="00122705">
              <w:rPr>
                <w:rFonts w:cs="Tahoma"/>
                <w:sz w:val="20"/>
                <w:szCs w:val="20"/>
              </w:rPr>
              <w:t>Sem efeitos adversos conhecidos</w:t>
            </w:r>
          </w:p>
        </w:tc>
        <w:tc>
          <w:tcPr>
            <w:tcW w:w="2941" w:type="dxa"/>
            <w:vAlign w:val="center"/>
          </w:tcPr>
          <w:p w14:paraId="413B6DC3" w14:textId="77777777" w:rsidR="00FA7E9D" w:rsidRPr="00122705" w:rsidRDefault="00FA7E9D" w:rsidP="00840532">
            <w:pPr>
              <w:pStyle w:val="PargrafodaLista"/>
              <w:numPr>
                <w:ilvl w:val="0"/>
                <w:numId w:val="43"/>
              </w:numPr>
              <w:spacing w:line="240" w:lineRule="auto"/>
              <w:ind w:left="352"/>
              <w:contextualSpacing w:val="0"/>
              <w:jc w:val="left"/>
              <w:rPr>
                <w:rFonts w:cs="Tahoma"/>
                <w:b/>
                <w:bCs/>
                <w:color w:val="000000" w:themeColor="text1"/>
                <w:sz w:val="20"/>
                <w:szCs w:val="20"/>
              </w:rPr>
            </w:pPr>
            <w:r w:rsidRPr="00122705">
              <w:rPr>
                <w:rFonts w:cs="Tahoma"/>
                <w:sz w:val="20"/>
                <w:szCs w:val="20"/>
              </w:rPr>
              <w:t>Não classificado como microrganismos nocivos (NR-32)</w:t>
            </w:r>
          </w:p>
        </w:tc>
      </w:tr>
      <w:tr w:rsidR="00FA7E9D" w:rsidRPr="00122705" w14:paraId="403E7735" w14:textId="77777777" w:rsidTr="00840532">
        <w:tc>
          <w:tcPr>
            <w:tcW w:w="1660" w:type="dxa"/>
            <w:vAlign w:val="center"/>
          </w:tcPr>
          <w:p w14:paraId="248D293E" w14:textId="77777777" w:rsidR="00FA7E9D" w:rsidRPr="00122705" w:rsidRDefault="00FA7E9D" w:rsidP="00840532">
            <w:pPr>
              <w:spacing w:line="240" w:lineRule="auto"/>
              <w:jc w:val="center"/>
              <w:rPr>
                <w:rFonts w:cs="Tahoma"/>
                <w:b/>
                <w:bCs/>
                <w:color w:val="000000" w:themeColor="text1"/>
                <w:sz w:val="20"/>
                <w:szCs w:val="20"/>
              </w:rPr>
            </w:pPr>
            <w:r w:rsidRPr="00122705">
              <w:rPr>
                <w:sz w:val="20"/>
                <w:szCs w:val="20"/>
              </w:rPr>
              <w:t>Moderada</w:t>
            </w:r>
          </w:p>
        </w:tc>
        <w:tc>
          <w:tcPr>
            <w:tcW w:w="3438" w:type="dxa"/>
            <w:vAlign w:val="center"/>
          </w:tcPr>
          <w:p w14:paraId="567403F7" w14:textId="77777777" w:rsidR="00FA7E9D" w:rsidRPr="00122705" w:rsidRDefault="00FA7E9D" w:rsidP="00840532">
            <w:pPr>
              <w:pStyle w:val="PargrafodaLista"/>
              <w:numPr>
                <w:ilvl w:val="0"/>
                <w:numId w:val="42"/>
              </w:numPr>
              <w:spacing w:line="240" w:lineRule="auto"/>
              <w:ind w:left="351"/>
              <w:contextualSpacing w:val="0"/>
              <w:jc w:val="left"/>
              <w:rPr>
                <w:rFonts w:cs="Tahoma"/>
                <w:b/>
                <w:bCs/>
                <w:sz w:val="20"/>
                <w:szCs w:val="20"/>
              </w:rPr>
            </w:pPr>
            <w:r w:rsidRPr="00122705">
              <w:rPr>
                <w:rFonts w:cs="Tahoma"/>
                <w:sz w:val="20"/>
                <w:szCs w:val="20"/>
              </w:rPr>
              <w:t>Lesão ou doença leve, com efeitos reversíveis levemente prejudiciais;</w:t>
            </w:r>
          </w:p>
          <w:p w14:paraId="3BC90FC5" w14:textId="77777777" w:rsidR="00FA7E9D" w:rsidRPr="00122705" w:rsidRDefault="00FA7E9D" w:rsidP="00840532">
            <w:pPr>
              <w:pStyle w:val="PargrafodaLista"/>
              <w:numPr>
                <w:ilvl w:val="0"/>
                <w:numId w:val="42"/>
              </w:numPr>
              <w:spacing w:line="240" w:lineRule="auto"/>
              <w:ind w:left="351"/>
              <w:contextualSpacing w:val="0"/>
              <w:jc w:val="left"/>
              <w:rPr>
                <w:rFonts w:cs="Tahoma"/>
                <w:sz w:val="20"/>
                <w:szCs w:val="20"/>
              </w:rPr>
            </w:pPr>
            <w:r w:rsidRPr="00122705">
              <w:rPr>
                <w:rFonts w:cs="Tahoma"/>
                <w:sz w:val="20"/>
                <w:szCs w:val="20"/>
              </w:rPr>
              <w:t>Irritação ou desconforto reversível;</w:t>
            </w:r>
          </w:p>
          <w:p w14:paraId="2B6EC7C4" w14:textId="77777777" w:rsidR="00FA7E9D" w:rsidRPr="00122705" w:rsidRDefault="00FA7E9D" w:rsidP="00840532">
            <w:pPr>
              <w:pStyle w:val="PargrafodaLista"/>
              <w:numPr>
                <w:ilvl w:val="0"/>
                <w:numId w:val="42"/>
              </w:numPr>
              <w:spacing w:line="240" w:lineRule="auto"/>
              <w:ind w:left="351"/>
              <w:contextualSpacing w:val="0"/>
              <w:jc w:val="left"/>
              <w:rPr>
                <w:rFonts w:cs="Tahoma"/>
                <w:sz w:val="20"/>
                <w:szCs w:val="20"/>
              </w:rPr>
            </w:pPr>
            <w:r w:rsidRPr="00122705">
              <w:rPr>
                <w:rFonts w:cs="Tahoma"/>
                <w:sz w:val="20"/>
                <w:szCs w:val="20"/>
              </w:rPr>
              <w:t>Pele e Mucosa - irritante leve para a pele, olhos e mucosas;</w:t>
            </w:r>
          </w:p>
          <w:p w14:paraId="53F283D1" w14:textId="77777777" w:rsidR="00FA7E9D" w:rsidRPr="00122705" w:rsidRDefault="00FA7E9D" w:rsidP="00840532">
            <w:pPr>
              <w:pStyle w:val="PargrafodaLista"/>
              <w:numPr>
                <w:ilvl w:val="0"/>
                <w:numId w:val="42"/>
              </w:numPr>
              <w:spacing w:line="240" w:lineRule="auto"/>
              <w:ind w:left="351"/>
              <w:contextualSpacing w:val="0"/>
              <w:jc w:val="left"/>
              <w:rPr>
                <w:rFonts w:cs="Tahoma"/>
                <w:sz w:val="20"/>
                <w:szCs w:val="20"/>
              </w:rPr>
            </w:pPr>
            <w:r w:rsidRPr="00122705">
              <w:rPr>
                <w:rFonts w:cs="Tahoma"/>
                <w:sz w:val="20"/>
                <w:szCs w:val="20"/>
              </w:rPr>
              <w:t>Carcinogênico – Não se Aplica</w:t>
            </w:r>
          </w:p>
        </w:tc>
        <w:tc>
          <w:tcPr>
            <w:tcW w:w="1879" w:type="dxa"/>
            <w:vAlign w:val="center"/>
          </w:tcPr>
          <w:p w14:paraId="19B7CC0F" w14:textId="77777777" w:rsidR="00FA7E9D" w:rsidRPr="00122705" w:rsidRDefault="00FA7E9D" w:rsidP="00840532">
            <w:pPr>
              <w:pStyle w:val="PargrafodaLista"/>
              <w:numPr>
                <w:ilvl w:val="0"/>
                <w:numId w:val="43"/>
              </w:numPr>
              <w:spacing w:line="240" w:lineRule="auto"/>
              <w:ind w:left="352"/>
              <w:contextualSpacing w:val="0"/>
              <w:jc w:val="left"/>
              <w:rPr>
                <w:rFonts w:cs="Tahoma"/>
                <w:b/>
                <w:bCs/>
                <w:color w:val="000000" w:themeColor="text1"/>
                <w:sz w:val="20"/>
                <w:szCs w:val="20"/>
              </w:rPr>
            </w:pPr>
            <w:r w:rsidRPr="00122705">
              <w:rPr>
                <w:rFonts w:cs="Tahoma"/>
                <w:sz w:val="20"/>
                <w:szCs w:val="20"/>
              </w:rPr>
              <w:t>Lesão ou doença leve, com efeitos reversíveis levemente prejudiciais</w:t>
            </w:r>
          </w:p>
        </w:tc>
        <w:tc>
          <w:tcPr>
            <w:tcW w:w="2941" w:type="dxa"/>
            <w:vAlign w:val="center"/>
          </w:tcPr>
          <w:p w14:paraId="3B1C1AD7" w14:textId="77777777" w:rsidR="00FA7E9D" w:rsidRPr="00122705" w:rsidRDefault="00FA7E9D" w:rsidP="00840532">
            <w:pPr>
              <w:pStyle w:val="PargrafodaLista"/>
              <w:numPr>
                <w:ilvl w:val="0"/>
                <w:numId w:val="43"/>
              </w:numPr>
              <w:spacing w:line="240" w:lineRule="auto"/>
              <w:ind w:left="352"/>
              <w:contextualSpacing w:val="0"/>
              <w:jc w:val="left"/>
              <w:rPr>
                <w:rFonts w:cs="Tahoma"/>
                <w:b/>
                <w:bCs/>
                <w:color w:val="000000" w:themeColor="text1"/>
                <w:sz w:val="20"/>
                <w:szCs w:val="20"/>
              </w:rPr>
            </w:pPr>
            <w:r w:rsidRPr="00122705">
              <w:rPr>
                <w:rFonts w:cs="Tahoma"/>
                <w:sz w:val="20"/>
                <w:szCs w:val="20"/>
              </w:rPr>
              <w:t>Classe 1 (NR-32) - Baixo risco individual para o trabalhador e para a coletividade, com baixa probabilidade de causar doença ao ser humano.</w:t>
            </w:r>
          </w:p>
        </w:tc>
      </w:tr>
      <w:tr w:rsidR="00FA7E9D" w:rsidRPr="00122705" w14:paraId="142155FE" w14:textId="77777777" w:rsidTr="00840532">
        <w:tc>
          <w:tcPr>
            <w:tcW w:w="1660" w:type="dxa"/>
            <w:vAlign w:val="center"/>
          </w:tcPr>
          <w:p w14:paraId="37700292" w14:textId="77777777" w:rsidR="00FA7E9D" w:rsidRPr="00122705" w:rsidRDefault="00FA7E9D" w:rsidP="00840532">
            <w:pPr>
              <w:spacing w:line="240" w:lineRule="auto"/>
              <w:jc w:val="center"/>
              <w:rPr>
                <w:rFonts w:cs="Tahoma"/>
                <w:b/>
                <w:bCs/>
                <w:color w:val="000000" w:themeColor="text1"/>
                <w:sz w:val="20"/>
                <w:szCs w:val="20"/>
              </w:rPr>
            </w:pPr>
            <w:r w:rsidRPr="00122705">
              <w:rPr>
                <w:sz w:val="20"/>
                <w:szCs w:val="20"/>
              </w:rPr>
              <w:t>Média</w:t>
            </w:r>
          </w:p>
        </w:tc>
        <w:tc>
          <w:tcPr>
            <w:tcW w:w="3438" w:type="dxa"/>
            <w:vAlign w:val="center"/>
          </w:tcPr>
          <w:p w14:paraId="5F1F7E78" w14:textId="77777777" w:rsidR="00FA7E9D" w:rsidRPr="00122705" w:rsidRDefault="00FA7E9D" w:rsidP="00840532">
            <w:pPr>
              <w:pStyle w:val="PargrafodaLista"/>
              <w:numPr>
                <w:ilvl w:val="0"/>
                <w:numId w:val="42"/>
              </w:numPr>
              <w:spacing w:line="240" w:lineRule="auto"/>
              <w:ind w:left="351"/>
              <w:contextualSpacing w:val="0"/>
              <w:jc w:val="left"/>
              <w:rPr>
                <w:rFonts w:cs="Tahoma"/>
                <w:sz w:val="20"/>
                <w:szCs w:val="20"/>
              </w:rPr>
            </w:pPr>
            <w:r w:rsidRPr="00122705">
              <w:rPr>
                <w:rFonts w:cs="Tahoma"/>
                <w:sz w:val="20"/>
                <w:szCs w:val="20"/>
              </w:rPr>
              <w:t>Lesão ou doença séria, com efeitos reversíveis severos e prejudiciais;</w:t>
            </w:r>
          </w:p>
          <w:p w14:paraId="56439CDB" w14:textId="77777777" w:rsidR="00FA7E9D" w:rsidRPr="00122705" w:rsidRDefault="00FA7E9D" w:rsidP="00840532">
            <w:pPr>
              <w:pStyle w:val="PargrafodaLista"/>
              <w:numPr>
                <w:ilvl w:val="0"/>
                <w:numId w:val="42"/>
              </w:numPr>
              <w:spacing w:line="240" w:lineRule="auto"/>
              <w:ind w:left="351"/>
              <w:contextualSpacing w:val="0"/>
              <w:jc w:val="left"/>
              <w:rPr>
                <w:rFonts w:cs="Tahoma"/>
                <w:sz w:val="20"/>
                <w:szCs w:val="20"/>
              </w:rPr>
            </w:pPr>
            <w:r w:rsidRPr="00122705">
              <w:rPr>
                <w:rFonts w:cs="Tahoma"/>
                <w:sz w:val="20"/>
                <w:szCs w:val="20"/>
              </w:rPr>
              <w:t xml:space="preserve">Irritação inalatória contínua ou toxicidade reversível que podem </w:t>
            </w:r>
            <w:r w:rsidRPr="00122705">
              <w:rPr>
                <w:rFonts w:cs="Tahoma"/>
                <w:sz w:val="20"/>
                <w:szCs w:val="20"/>
              </w:rPr>
              <w:lastRenderedPageBreak/>
              <w:t>prejudicar a capacidade de funcionar ou afetar o julgamento do indivíduo;</w:t>
            </w:r>
          </w:p>
          <w:p w14:paraId="7AE56089" w14:textId="77777777" w:rsidR="00FA7E9D" w:rsidRPr="00122705" w:rsidRDefault="00FA7E9D" w:rsidP="00840532">
            <w:pPr>
              <w:pStyle w:val="PargrafodaLista"/>
              <w:numPr>
                <w:ilvl w:val="0"/>
                <w:numId w:val="42"/>
              </w:numPr>
              <w:spacing w:line="240" w:lineRule="auto"/>
              <w:ind w:left="351"/>
              <w:contextualSpacing w:val="0"/>
              <w:jc w:val="left"/>
              <w:rPr>
                <w:rFonts w:cs="Tahoma"/>
                <w:sz w:val="20"/>
                <w:szCs w:val="20"/>
              </w:rPr>
            </w:pPr>
            <w:r w:rsidRPr="00122705">
              <w:rPr>
                <w:rFonts w:cs="Tahoma"/>
                <w:sz w:val="20"/>
                <w:szCs w:val="20"/>
              </w:rPr>
              <w:t>Pele e Mucosa - irritante para mucosas, olhos, pele e sistema respiratório superior;</w:t>
            </w:r>
          </w:p>
          <w:p w14:paraId="4CB565F3" w14:textId="77777777" w:rsidR="00FA7E9D" w:rsidRPr="00122705" w:rsidRDefault="00FA7E9D" w:rsidP="00840532">
            <w:pPr>
              <w:pStyle w:val="PargrafodaLista"/>
              <w:numPr>
                <w:ilvl w:val="0"/>
                <w:numId w:val="42"/>
              </w:numPr>
              <w:spacing w:line="240" w:lineRule="auto"/>
              <w:ind w:left="351"/>
              <w:contextualSpacing w:val="0"/>
              <w:jc w:val="left"/>
              <w:rPr>
                <w:rFonts w:cs="Tahoma"/>
                <w:b/>
                <w:bCs/>
                <w:color w:val="000000" w:themeColor="text1"/>
                <w:sz w:val="20"/>
                <w:szCs w:val="20"/>
              </w:rPr>
            </w:pPr>
            <w:r w:rsidRPr="00122705">
              <w:rPr>
                <w:rFonts w:cs="Tahoma"/>
                <w:sz w:val="20"/>
                <w:szCs w:val="20"/>
              </w:rPr>
              <w:t>Carcinogênico – A3/ 2B</w:t>
            </w:r>
          </w:p>
        </w:tc>
        <w:tc>
          <w:tcPr>
            <w:tcW w:w="1879" w:type="dxa"/>
            <w:vAlign w:val="center"/>
          </w:tcPr>
          <w:p w14:paraId="6614F09E" w14:textId="77777777" w:rsidR="00FA7E9D" w:rsidRPr="00122705" w:rsidRDefault="00FA7E9D" w:rsidP="00840532">
            <w:pPr>
              <w:pStyle w:val="PargrafodaLista"/>
              <w:numPr>
                <w:ilvl w:val="0"/>
                <w:numId w:val="43"/>
              </w:numPr>
              <w:spacing w:line="240" w:lineRule="auto"/>
              <w:ind w:left="352"/>
              <w:contextualSpacing w:val="0"/>
              <w:jc w:val="left"/>
              <w:rPr>
                <w:rFonts w:cs="Tahoma"/>
                <w:b/>
                <w:bCs/>
                <w:color w:val="000000" w:themeColor="text1"/>
                <w:sz w:val="20"/>
                <w:szCs w:val="20"/>
              </w:rPr>
            </w:pPr>
            <w:r w:rsidRPr="00122705">
              <w:rPr>
                <w:rFonts w:cs="Tahoma"/>
                <w:sz w:val="20"/>
                <w:szCs w:val="20"/>
              </w:rPr>
              <w:lastRenderedPageBreak/>
              <w:t xml:space="preserve">Lesão ou doença séria, com efeitos reversíveis </w:t>
            </w:r>
            <w:r w:rsidRPr="00122705">
              <w:rPr>
                <w:rFonts w:cs="Tahoma"/>
                <w:sz w:val="20"/>
                <w:szCs w:val="20"/>
              </w:rPr>
              <w:lastRenderedPageBreak/>
              <w:t>severos e prejudiciais</w:t>
            </w:r>
          </w:p>
        </w:tc>
        <w:tc>
          <w:tcPr>
            <w:tcW w:w="2941" w:type="dxa"/>
            <w:vAlign w:val="center"/>
          </w:tcPr>
          <w:p w14:paraId="4C5FD954" w14:textId="77777777" w:rsidR="00FA7E9D" w:rsidRPr="00122705" w:rsidRDefault="00FA7E9D" w:rsidP="00840532">
            <w:pPr>
              <w:pStyle w:val="PargrafodaLista"/>
              <w:numPr>
                <w:ilvl w:val="0"/>
                <w:numId w:val="43"/>
              </w:numPr>
              <w:spacing w:line="240" w:lineRule="auto"/>
              <w:ind w:left="352"/>
              <w:contextualSpacing w:val="0"/>
              <w:jc w:val="left"/>
              <w:rPr>
                <w:rFonts w:cs="Tahoma"/>
                <w:b/>
                <w:bCs/>
                <w:color w:val="000000" w:themeColor="text1"/>
                <w:sz w:val="20"/>
                <w:szCs w:val="20"/>
              </w:rPr>
            </w:pPr>
            <w:r w:rsidRPr="00122705">
              <w:rPr>
                <w:rFonts w:cs="Tahoma"/>
                <w:sz w:val="20"/>
                <w:szCs w:val="20"/>
              </w:rPr>
              <w:lastRenderedPageBreak/>
              <w:t>Classe 2 (NR-32) -</w:t>
            </w:r>
            <w:r w:rsidRPr="00122705">
              <w:rPr>
                <w:rFonts w:cs="Tahoma"/>
                <w:b/>
                <w:bCs/>
                <w:sz w:val="20"/>
                <w:szCs w:val="20"/>
              </w:rPr>
              <w:t xml:space="preserve"> </w:t>
            </w:r>
            <w:r w:rsidRPr="00122705">
              <w:rPr>
                <w:rFonts w:cs="Tahoma"/>
                <w:sz w:val="20"/>
                <w:szCs w:val="20"/>
              </w:rPr>
              <w:t xml:space="preserve">Risco individual moderado para o trabalhador e com baixa probabilidade de disseminação para a </w:t>
            </w:r>
            <w:r w:rsidRPr="00122705">
              <w:rPr>
                <w:rFonts w:cs="Tahoma"/>
                <w:sz w:val="20"/>
                <w:szCs w:val="20"/>
              </w:rPr>
              <w:lastRenderedPageBreak/>
              <w:t>coletividade. Podem causar doenças ao ser humano, para as quais existem meios eficazes de profilaxia ou tratamento.</w:t>
            </w:r>
          </w:p>
        </w:tc>
      </w:tr>
      <w:tr w:rsidR="00FA7E9D" w:rsidRPr="00122705" w14:paraId="2A252E06" w14:textId="77777777" w:rsidTr="00840532">
        <w:tc>
          <w:tcPr>
            <w:tcW w:w="1660" w:type="dxa"/>
            <w:vAlign w:val="center"/>
          </w:tcPr>
          <w:p w14:paraId="5DECA905" w14:textId="77777777" w:rsidR="00FA7E9D" w:rsidRPr="00122705" w:rsidRDefault="00FA7E9D" w:rsidP="00840532">
            <w:pPr>
              <w:spacing w:line="240" w:lineRule="auto"/>
              <w:jc w:val="center"/>
              <w:rPr>
                <w:rFonts w:cs="Tahoma"/>
                <w:b/>
                <w:bCs/>
                <w:color w:val="000000" w:themeColor="text1"/>
                <w:sz w:val="20"/>
                <w:szCs w:val="20"/>
              </w:rPr>
            </w:pPr>
            <w:r w:rsidRPr="00122705">
              <w:rPr>
                <w:sz w:val="20"/>
                <w:szCs w:val="20"/>
              </w:rPr>
              <w:lastRenderedPageBreak/>
              <w:t>Crítica</w:t>
            </w:r>
          </w:p>
        </w:tc>
        <w:tc>
          <w:tcPr>
            <w:tcW w:w="3438" w:type="dxa"/>
            <w:vAlign w:val="center"/>
          </w:tcPr>
          <w:p w14:paraId="5B1D040D" w14:textId="77777777" w:rsidR="00FA7E9D" w:rsidRPr="00122705" w:rsidRDefault="00FA7E9D" w:rsidP="00840532">
            <w:pPr>
              <w:pStyle w:val="PargrafodaLista"/>
              <w:numPr>
                <w:ilvl w:val="0"/>
                <w:numId w:val="42"/>
              </w:numPr>
              <w:spacing w:line="240" w:lineRule="auto"/>
              <w:ind w:left="351"/>
              <w:contextualSpacing w:val="0"/>
              <w:jc w:val="left"/>
              <w:rPr>
                <w:rFonts w:cs="Tahoma"/>
                <w:sz w:val="20"/>
                <w:szCs w:val="20"/>
              </w:rPr>
            </w:pPr>
            <w:r w:rsidRPr="00122705">
              <w:rPr>
                <w:rFonts w:cs="Tahoma"/>
                <w:sz w:val="20"/>
                <w:szCs w:val="20"/>
              </w:rPr>
              <w:t>Lesão ou doença crítica, com efeitos irreversíveis severos e prejudiciais que podem limitar a capacidade funcional;</w:t>
            </w:r>
          </w:p>
          <w:p w14:paraId="03313B65" w14:textId="77777777" w:rsidR="00FA7E9D" w:rsidRPr="00122705" w:rsidRDefault="00FA7E9D" w:rsidP="00840532">
            <w:pPr>
              <w:pStyle w:val="PargrafodaLista"/>
              <w:numPr>
                <w:ilvl w:val="0"/>
                <w:numId w:val="42"/>
              </w:numPr>
              <w:spacing w:line="240" w:lineRule="auto"/>
              <w:ind w:left="351"/>
              <w:contextualSpacing w:val="0"/>
              <w:jc w:val="left"/>
              <w:rPr>
                <w:rFonts w:cs="Tahoma"/>
                <w:sz w:val="20"/>
                <w:szCs w:val="20"/>
              </w:rPr>
            </w:pPr>
            <w:r w:rsidRPr="00122705">
              <w:rPr>
                <w:rFonts w:cs="Tahoma"/>
                <w:sz w:val="20"/>
                <w:szCs w:val="20"/>
              </w:rPr>
              <w:t>Efeitos de disfunção e adversos graves à saúde a curto prazo;</w:t>
            </w:r>
          </w:p>
          <w:p w14:paraId="12C04EE9" w14:textId="77777777" w:rsidR="00FA7E9D" w:rsidRPr="00122705" w:rsidRDefault="00FA7E9D" w:rsidP="00840532">
            <w:pPr>
              <w:pStyle w:val="PargrafodaLista"/>
              <w:numPr>
                <w:ilvl w:val="0"/>
                <w:numId w:val="42"/>
              </w:numPr>
              <w:spacing w:line="240" w:lineRule="auto"/>
              <w:ind w:left="351"/>
              <w:contextualSpacing w:val="0"/>
              <w:jc w:val="left"/>
              <w:rPr>
                <w:rFonts w:cs="Tahoma"/>
                <w:sz w:val="20"/>
                <w:szCs w:val="20"/>
              </w:rPr>
            </w:pPr>
            <w:r w:rsidRPr="00122705">
              <w:rPr>
                <w:rFonts w:cs="Tahoma"/>
                <w:sz w:val="20"/>
                <w:szCs w:val="20"/>
              </w:rPr>
              <w:t>Pele e Mucosa - Altamente irritante ou corrosivo para mucosas, olhos, pele, sistema respiratório e digestivo;</w:t>
            </w:r>
          </w:p>
          <w:p w14:paraId="76A0037B" w14:textId="77777777" w:rsidR="00FA7E9D" w:rsidRPr="00122705" w:rsidRDefault="00FA7E9D" w:rsidP="00840532">
            <w:pPr>
              <w:pStyle w:val="PargrafodaLista"/>
              <w:numPr>
                <w:ilvl w:val="0"/>
                <w:numId w:val="42"/>
              </w:numPr>
              <w:spacing w:line="240" w:lineRule="auto"/>
              <w:ind w:left="351"/>
              <w:contextualSpacing w:val="0"/>
              <w:jc w:val="left"/>
              <w:rPr>
                <w:rFonts w:cs="Tahoma"/>
                <w:b/>
                <w:bCs/>
                <w:color w:val="000000" w:themeColor="text1"/>
                <w:sz w:val="20"/>
                <w:szCs w:val="20"/>
              </w:rPr>
            </w:pPr>
            <w:r w:rsidRPr="00122705">
              <w:rPr>
                <w:rFonts w:cs="Tahoma"/>
                <w:sz w:val="20"/>
                <w:szCs w:val="20"/>
              </w:rPr>
              <w:t>Carcinogênico – A2; GRUPO 2A</w:t>
            </w:r>
          </w:p>
        </w:tc>
        <w:tc>
          <w:tcPr>
            <w:tcW w:w="1879" w:type="dxa"/>
            <w:vAlign w:val="center"/>
          </w:tcPr>
          <w:p w14:paraId="73B2776C" w14:textId="77777777" w:rsidR="00FA7E9D" w:rsidRPr="00122705" w:rsidRDefault="00FA7E9D" w:rsidP="00840532">
            <w:pPr>
              <w:pStyle w:val="PargrafodaLista"/>
              <w:numPr>
                <w:ilvl w:val="0"/>
                <w:numId w:val="43"/>
              </w:numPr>
              <w:spacing w:line="240" w:lineRule="auto"/>
              <w:ind w:left="352"/>
              <w:contextualSpacing w:val="0"/>
              <w:jc w:val="left"/>
              <w:rPr>
                <w:rFonts w:cs="Tahoma"/>
                <w:b/>
                <w:bCs/>
                <w:color w:val="000000" w:themeColor="text1"/>
                <w:sz w:val="20"/>
                <w:szCs w:val="20"/>
              </w:rPr>
            </w:pPr>
            <w:r w:rsidRPr="00122705">
              <w:rPr>
                <w:rFonts w:cs="Tahoma"/>
                <w:sz w:val="20"/>
                <w:szCs w:val="20"/>
              </w:rPr>
              <w:t>Lesão ou doença crítica, com efeitos irreversíveis severos e prejudiciais que podem limitar a capacidade funcional</w:t>
            </w:r>
          </w:p>
        </w:tc>
        <w:tc>
          <w:tcPr>
            <w:tcW w:w="2941" w:type="dxa"/>
            <w:vAlign w:val="center"/>
          </w:tcPr>
          <w:p w14:paraId="209C6040" w14:textId="77777777" w:rsidR="00FA7E9D" w:rsidRPr="00122705" w:rsidRDefault="00FA7E9D" w:rsidP="00840532">
            <w:pPr>
              <w:pStyle w:val="PargrafodaLista"/>
              <w:numPr>
                <w:ilvl w:val="0"/>
                <w:numId w:val="43"/>
              </w:numPr>
              <w:spacing w:line="240" w:lineRule="auto"/>
              <w:ind w:left="352"/>
              <w:contextualSpacing w:val="0"/>
              <w:jc w:val="left"/>
              <w:rPr>
                <w:rFonts w:cs="Tahoma"/>
                <w:b/>
                <w:bCs/>
                <w:color w:val="000000" w:themeColor="text1"/>
                <w:sz w:val="20"/>
                <w:szCs w:val="20"/>
              </w:rPr>
            </w:pPr>
            <w:r w:rsidRPr="00122705">
              <w:rPr>
                <w:rFonts w:cs="Tahoma"/>
                <w:sz w:val="20"/>
                <w:szCs w:val="20"/>
              </w:rPr>
              <w:t>Classe 3 (NR-32) - Risco individual elevado para o trabalhador e com probabilidade de disseminação para a coletividade. Podem causar doenças e infecções graves ao ser humano, para as quais nem sempre existem meios eficazes de profilaxia ou tratamento.</w:t>
            </w:r>
          </w:p>
        </w:tc>
      </w:tr>
      <w:tr w:rsidR="00FA7E9D" w:rsidRPr="00122705" w14:paraId="247F556A" w14:textId="77777777" w:rsidTr="00840532">
        <w:tc>
          <w:tcPr>
            <w:tcW w:w="1660" w:type="dxa"/>
            <w:vAlign w:val="center"/>
          </w:tcPr>
          <w:p w14:paraId="6F636D8D" w14:textId="77777777" w:rsidR="00FA7E9D" w:rsidRPr="00122705" w:rsidRDefault="00FA7E9D" w:rsidP="00840532">
            <w:pPr>
              <w:spacing w:line="240" w:lineRule="auto"/>
              <w:jc w:val="center"/>
              <w:rPr>
                <w:rFonts w:cs="Tahoma"/>
                <w:b/>
                <w:bCs/>
                <w:color w:val="000000" w:themeColor="text1"/>
                <w:sz w:val="20"/>
                <w:szCs w:val="20"/>
              </w:rPr>
            </w:pPr>
            <w:r w:rsidRPr="00122705">
              <w:rPr>
                <w:sz w:val="20"/>
                <w:szCs w:val="20"/>
              </w:rPr>
              <w:t>Muito Alta</w:t>
            </w:r>
          </w:p>
        </w:tc>
        <w:tc>
          <w:tcPr>
            <w:tcW w:w="3438" w:type="dxa"/>
            <w:vAlign w:val="center"/>
          </w:tcPr>
          <w:p w14:paraId="546E9E1A" w14:textId="77777777" w:rsidR="00FA7E9D" w:rsidRPr="00122705" w:rsidRDefault="00FA7E9D" w:rsidP="00840532">
            <w:pPr>
              <w:pStyle w:val="PargrafodaLista"/>
              <w:numPr>
                <w:ilvl w:val="0"/>
                <w:numId w:val="42"/>
              </w:numPr>
              <w:spacing w:line="240" w:lineRule="auto"/>
              <w:ind w:left="351"/>
              <w:contextualSpacing w:val="0"/>
              <w:jc w:val="left"/>
              <w:rPr>
                <w:rFonts w:cs="Tahoma"/>
                <w:sz w:val="20"/>
                <w:szCs w:val="20"/>
              </w:rPr>
            </w:pPr>
            <w:r w:rsidRPr="00122705">
              <w:rPr>
                <w:rFonts w:cs="Tahoma"/>
                <w:sz w:val="20"/>
                <w:szCs w:val="20"/>
              </w:rPr>
              <w:t>F/Q - Lesão ou doença incapacitante ou fatal;</w:t>
            </w:r>
          </w:p>
          <w:p w14:paraId="32B42A3B" w14:textId="77777777" w:rsidR="00FA7E9D" w:rsidRPr="00122705" w:rsidRDefault="00FA7E9D" w:rsidP="00840532">
            <w:pPr>
              <w:pStyle w:val="PargrafodaLista"/>
              <w:numPr>
                <w:ilvl w:val="0"/>
                <w:numId w:val="42"/>
              </w:numPr>
              <w:spacing w:line="240" w:lineRule="auto"/>
              <w:ind w:left="351"/>
              <w:contextualSpacing w:val="0"/>
              <w:jc w:val="left"/>
              <w:rPr>
                <w:rFonts w:cs="Tahoma"/>
                <w:sz w:val="20"/>
                <w:szCs w:val="20"/>
              </w:rPr>
            </w:pPr>
            <w:r w:rsidRPr="00122705">
              <w:rPr>
                <w:rFonts w:cs="Tahoma"/>
                <w:sz w:val="20"/>
                <w:szCs w:val="20"/>
              </w:rPr>
              <w:t>Efeitos reprodutivos significativos, neurotoxicidade irreversível, toxicidade irreversível a significante para o sistema corporal;</w:t>
            </w:r>
          </w:p>
          <w:p w14:paraId="44C4EAA8" w14:textId="77777777" w:rsidR="00FA7E9D" w:rsidRPr="00122705" w:rsidRDefault="00FA7E9D" w:rsidP="00840532">
            <w:pPr>
              <w:pStyle w:val="PargrafodaLista"/>
              <w:numPr>
                <w:ilvl w:val="0"/>
                <w:numId w:val="42"/>
              </w:numPr>
              <w:spacing w:line="240" w:lineRule="auto"/>
              <w:ind w:left="351"/>
              <w:contextualSpacing w:val="0"/>
              <w:jc w:val="left"/>
              <w:rPr>
                <w:rFonts w:cs="Tahoma"/>
                <w:sz w:val="20"/>
                <w:szCs w:val="20"/>
              </w:rPr>
            </w:pPr>
            <w:r w:rsidRPr="00122705">
              <w:rPr>
                <w:rFonts w:cs="Tahoma"/>
                <w:sz w:val="20"/>
                <w:szCs w:val="20"/>
              </w:rPr>
              <w:t>Pele e Mucosa - Efeito cáustico ou corrosivo severo sobre a pele, mucosa e olhos;</w:t>
            </w:r>
          </w:p>
          <w:p w14:paraId="516B04F9" w14:textId="77777777" w:rsidR="00FA7E9D" w:rsidRPr="00122705" w:rsidRDefault="00FA7E9D" w:rsidP="00840532">
            <w:pPr>
              <w:pStyle w:val="PargrafodaLista"/>
              <w:numPr>
                <w:ilvl w:val="0"/>
                <w:numId w:val="42"/>
              </w:numPr>
              <w:spacing w:line="240" w:lineRule="auto"/>
              <w:ind w:left="351"/>
              <w:contextualSpacing w:val="0"/>
              <w:jc w:val="left"/>
              <w:rPr>
                <w:rFonts w:cs="Tahoma"/>
                <w:sz w:val="20"/>
                <w:szCs w:val="20"/>
              </w:rPr>
            </w:pPr>
            <w:r w:rsidRPr="00122705">
              <w:rPr>
                <w:rFonts w:cs="Tahoma"/>
                <w:sz w:val="20"/>
                <w:szCs w:val="20"/>
              </w:rPr>
              <w:t>Carcinogênico – A1; GRUPO 01.</w:t>
            </w:r>
          </w:p>
        </w:tc>
        <w:tc>
          <w:tcPr>
            <w:tcW w:w="1879" w:type="dxa"/>
            <w:vAlign w:val="center"/>
          </w:tcPr>
          <w:p w14:paraId="11AAAB69" w14:textId="77777777" w:rsidR="00FA7E9D" w:rsidRPr="00122705" w:rsidRDefault="00FA7E9D" w:rsidP="00840532">
            <w:pPr>
              <w:pStyle w:val="PargrafodaLista"/>
              <w:numPr>
                <w:ilvl w:val="0"/>
                <w:numId w:val="43"/>
              </w:numPr>
              <w:spacing w:line="240" w:lineRule="auto"/>
              <w:ind w:left="352"/>
              <w:contextualSpacing w:val="0"/>
              <w:jc w:val="left"/>
              <w:rPr>
                <w:rFonts w:cs="Tahoma"/>
                <w:b/>
                <w:bCs/>
                <w:color w:val="000000" w:themeColor="text1"/>
                <w:sz w:val="20"/>
                <w:szCs w:val="20"/>
              </w:rPr>
            </w:pPr>
            <w:r w:rsidRPr="00122705">
              <w:rPr>
                <w:rFonts w:cs="Tahoma"/>
                <w:sz w:val="20"/>
                <w:szCs w:val="20"/>
              </w:rPr>
              <w:t>Lesão ou doença incapacitante ou fatal</w:t>
            </w:r>
          </w:p>
        </w:tc>
        <w:tc>
          <w:tcPr>
            <w:tcW w:w="2941" w:type="dxa"/>
            <w:vAlign w:val="center"/>
          </w:tcPr>
          <w:p w14:paraId="5B7EA4A6" w14:textId="77777777" w:rsidR="00FA7E9D" w:rsidRPr="00122705" w:rsidRDefault="00FA7E9D" w:rsidP="00840532">
            <w:pPr>
              <w:pStyle w:val="PargrafodaLista"/>
              <w:numPr>
                <w:ilvl w:val="0"/>
                <w:numId w:val="43"/>
              </w:numPr>
              <w:spacing w:line="240" w:lineRule="auto"/>
              <w:ind w:left="352"/>
              <w:contextualSpacing w:val="0"/>
              <w:jc w:val="left"/>
              <w:rPr>
                <w:rFonts w:cs="Tahoma"/>
                <w:b/>
                <w:bCs/>
                <w:color w:val="000000" w:themeColor="text1"/>
                <w:sz w:val="20"/>
                <w:szCs w:val="20"/>
              </w:rPr>
            </w:pPr>
            <w:r w:rsidRPr="00122705">
              <w:rPr>
                <w:rFonts w:cs="Tahoma"/>
                <w:sz w:val="20"/>
                <w:szCs w:val="20"/>
              </w:rPr>
              <w:t>Classe 4 (NR-32) - Risco individual elevado para o trabalhador e com probabilidade elevada de disseminação para a coletividade. Apresenta grande poder de transmissibilidade de um indivíduo a outro. Podem causar doenças graves ao ser humano, para as quais não existem meios eficazes de profilaxia ou tratamento.</w:t>
            </w:r>
          </w:p>
        </w:tc>
      </w:tr>
    </w:tbl>
    <w:p w14:paraId="43FC8692" w14:textId="77777777" w:rsidR="00FA7E9D" w:rsidRDefault="00FA7E9D" w:rsidP="00FA7E9D">
      <w:pPr>
        <w:rPr>
          <w:rFonts w:cs="Tahoma"/>
          <w:i/>
          <w:iCs/>
          <w:sz w:val="18"/>
          <w:szCs w:val="18"/>
        </w:rPr>
      </w:pPr>
      <w:r w:rsidRPr="00B50138">
        <w:rPr>
          <w:rFonts w:cs="Tahoma"/>
          <w:b/>
          <w:bCs/>
          <w:i/>
          <w:iCs/>
          <w:sz w:val="18"/>
          <w:szCs w:val="18"/>
        </w:rPr>
        <w:t>NOTA:</w:t>
      </w:r>
      <w:r w:rsidRPr="004831D5">
        <w:rPr>
          <w:rFonts w:cs="Tahoma"/>
          <w:i/>
          <w:iCs/>
          <w:sz w:val="18"/>
          <w:szCs w:val="18"/>
        </w:rPr>
        <w:t xml:space="preserve"> A Classificação de Carcinogenicidade </w:t>
      </w:r>
      <w:r>
        <w:rPr>
          <w:rFonts w:cs="Tahoma"/>
          <w:i/>
          <w:iCs/>
          <w:sz w:val="18"/>
          <w:szCs w:val="18"/>
        </w:rPr>
        <w:t xml:space="preserve">foi </w:t>
      </w:r>
      <w:r w:rsidRPr="004831D5">
        <w:rPr>
          <w:rFonts w:cs="Tahoma"/>
          <w:i/>
          <w:iCs/>
          <w:sz w:val="18"/>
          <w:szCs w:val="18"/>
        </w:rPr>
        <w:t>baseada na</w:t>
      </w:r>
      <w:r>
        <w:rPr>
          <w:rFonts w:cs="Tahoma"/>
          <w:i/>
          <w:iCs/>
          <w:sz w:val="18"/>
          <w:szCs w:val="18"/>
        </w:rPr>
        <w:t>s</w:t>
      </w:r>
      <w:r w:rsidRPr="004831D5">
        <w:rPr>
          <w:rFonts w:cs="Tahoma"/>
          <w:i/>
          <w:iCs/>
          <w:sz w:val="18"/>
          <w:szCs w:val="18"/>
        </w:rPr>
        <w:t xml:space="preserve"> American </w:t>
      </w:r>
      <w:proofErr w:type="spellStart"/>
      <w:r w:rsidRPr="004831D5">
        <w:rPr>
          <w:rFonts w:cs="Tahoma"/>
          <w:i/>
          <w:iCs/>
          <w:sz w:val="18"/>
          <w:szCs w:val="18"/>
        </w:rPr>
        <w:t>Conference</w:t>
      </w:r>
      <w:proofErr w:type="spellEnd"/>
      <w:r w:rsidRPr="004831D5">
        <w:rPr>
          <w:rFonts w:cs="Tahoma"/>
          <w:i/>
          <w:iCs/>
          <w:sz w:val="18"/>
          <w:szCs w:val="18"/>
        </w:rPr>
        <w:t xml:space="preserve"> </w:t>
      </w:r>
      <w:proofErr w:type="spellStart"/>
      <w:r w:rsidRPr="004831D5">
        <w:rPr>
          <w:rFonts w:cs="Tahoma"/>
          <w:i/>
          <w:iCs/>
          <w:sz w:val="18"/>
          <w:szCs w:val="18"/>
        </w:rPr>
        <w:t>of</w:t>
      </w:r>
      <w:proofErr w:type="spellEnd"/>
      <w:r w:rsidRPr="004831D5">
        <w:rPr>
          <w:rFonts w:cs="Tahoma"/>
          <w:i/>
          <w:iCs/>
          <w:sz w:val="18"/>
          <w:szCs w:val="18"/>
        </w:rPr>
        <w:t xml:space="preserve"> </w:t>
      </w:r>
      <w:proofErr w:type="spellStart"/>
      <w:r w:rsidRPr="004831D5">
        <w:rPr>
          <w:rFonts w:cs="Tahoma"/>
          <w:i/>
          <w:iCs/>
          <w:sz w:val="18"/>
          <w:szCs w:val="18"/>
        </w:rPr>
        <w:t>Governmental</w:t>
      </w:r>
      <w:proofErr w:type="spellEnd"/>
      <w:r w:rsidRPr="004831D5">
        <w:rPr>
          <w:rFonts w:cs="Tahoma"/>
          <w:i/>
          <w:iCs/>
          <w:sz w:val="18"/>
          <w:szCs w:val="18"/>
        </w:rPr>
        <w:t xml:space="preserve"> Industrial </w:t>
      </w:r>
      <w:proofErr w:type="spellStart"/>
      <w:r w:rsidRPr="004831D5">
        <w:rPr>
          <w:rFonts w:cs="Tahoma"/>
          <w:i/>
          <w:iCs/>
          <w:sz w:val="18"/>
          <w:szCs w:val="18"/>
        </w:rPr>
        <w:t>Hygienists</w:t>
      </w:r>
      <w:proofErr w:type="spellEnd"/>
      <w:r w:rsidRPr="004831D5">
        <w:rPr>
          <w:rFonts w:cs="Tahoma"/>
          <w:i/>
          <w:iCs/>
          <w:sz w:val="18"/>
          <w:szCs w:val="18"/>
        </w:rPr>
        <w:t xml:space="preserve"> (ACGIH) e Lista Nacional de Agentes Cancerígenos para Humanos (LINACH)</w:t>
      </w:r>
      <w:r>
        <w:rPr>
          <w:rFonts w:cs="Tahoma"/>
          <w:i/>
          <w:iCs/>
          <w:sz w:val="18"/>
          <w:szCs w:val="18"/>
        </w:rPr>
        <w:t>.</w:t>
      </w:r>
    </w:p>
    <w:p w14:paraId="49C35852" w14:textId="77777777" w:rsidR="00FA7E9D" w:rsidRDefault="00FA7E9D" w:rsidP="00FA7E9D">
      <w:pPr>
        <w:rPr>
          <w:rFonts w:cs="Tahoma"/>
          <w:i/>
          <w:iCs/>
          <w:sz w:val="18"/>
          <w:szCs w:val="18"/>
        </w:rPr>
      </w:pPr>
    </w:p>
    <w:p w14:paraId="4F620608" w14:textId="38104703" w:rsidR="000C752A" w:rsidRDefault="003F7A25" w:rsidP="003F7A25">
      <w:pPr>
        <w:rPr>
          <w:rFonts w:cs="Tahoma"/>
        </w:rPr>
      </w:pPr>
      <w:bookmarkStart w:id="1654" w:name="_Toc121296010"/>
      <w:bookmarkStart w:id="1655" w:name="_Toc121296248"/>
      <w:bookmarkStart w:id="1656" w:name="_Toc121296011"/>
      <w:bookmarkStart w:id="1657" w:name="_Toc121296249"/>
      <w:bookmarkStart w:id="1658" w:name="_Toc120355720"/>
      <w:bookmarkStart w:id="1659" w:name="_Toc120527291"/>
      <w:bookmarkStart w:id="1660" w:name="_Toc120527508"/>
      <w:bookmarkStart w:id="1661" w:name="_Toc120528687"/>
      <w:bookmarkStart w:id="1662" w:name="_Toc121296012"/>
      <w:bookmarkStart w:id="1663" w:name="_Toc121296250"/>
      <w:bookmarkEnd w:id="1654"/>
      <w:bookmarkEnd w:id="1655"/>
      <w:bookmarkEnd w:id="1656"/>
      <w:bookmarkEnd w:id="1657"/>
      <w:bookmarkEnd w:id="1658"/>
      <w:bookmarkEnd w:id="1659"/>
      <w:bookmarkEnd w:id="1660"/>
      <w:bookmarkEnd w:id="1661"/>
      <w:bookmarkEnd w:id="1662"/>
      <w:bookmarkEnd w:id="1663"/>
      <w:r>
        <w:rPr>
          <w:rFonts w:cs="Tahoma"/>
        </w:rPr>
        <w:t>A seguir</w:t>
      </w:r>
      <w:r w:rsidR="006C44FF">
        <w:rPr>
          <w:rFonts w:cs="Tahoma"/>
        </w:rPr>
        <w:t xml:space="preserve">, </w:t>
      </w:r>
      <w:r w:rsidR="00FB05BD">
        <w:rPr>
          <w:rFonts w:cs="Tahoma"/>
        </w:rPr>
        <w:t>matriz de risco para riscos químicos, físicos e biológicos:</w:t>
      </w:r>
    </w:p>
    <w:p w14:paraId="7EB0DB6D" w14:textId="75A87891" w:rsidR="00235119" w:rsidRDefault="00235119" w:rsidP="00235119">
      <w:pPr>
        <w:pStyle w:val="Legenda"/>
        <w:keepNext/>
        <w:spacing w:after="0" w:line="240" w:lineRule="auto"/>
      </w:pPr>
      <w:r>
        <w:t xml:space="preserve">Tabela </w:t>
      </w:r>
      <w:r w:rsidR="00773644">
        <w:t>02</w:t>
      </w:r>
      <w:r>
        <w:t xml:space="preserve">: </w:t>
      </w:r>
      <w:r w:rsidRPr="002E5DA6">
        <w:t>Matriz de riscos químicos, físicos e biológicos</w:t>
      </w:r>
    </w:p>
    <w:tbl>
      <w:tblPr>
        <w:tblStyle w:val="Tabelacomgrade"/>
        <w:tblW w:w="5067" w:type="pct"/>
        <w:tblLook w:val="04A0" w:firstRow="1" w:lastRow="0" w:firstColumn="1" w:lastColumn="0" w:noHBand="0" w:noVBand="1"/>
      </w:tblPr>
      <w:tblGrid>
        <w:gridCol w:w="1110"/>
        <w:gridCol w:w="1387"/>
        <w:gridCol w:w="1751"/>
        <w:gridCol w:w="1407"/>
        <w:gridCol w:w="1409"/>
        <w:gridCol w:w="1409"/>
        <w:gridCol w:w="1284"/>
      </w:tblGrid>
      <w:tr w:rsidR="00955723" w14:paraId="6E4E6F4D" w14:textId="77777777" w:rsidTr="00642E25">
        <w:trPr>
          <w:trHeight w:val="20"/>
        </w:trPr>
        <w:tc>
          <w:tcPr>
            <w:tcW w:w="1110"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375B40C9" w14:textId="77777777" w:rsidR="00955723" w:rsidRDefault="00955723">
            <w:pPr>
              <w:spacing w:line="360" w:lineRule="auto"/>
              <w:jc w:val="center"/>
              <w:rPr>
                <w:b/>
                <w:color w:val="000000" w:themeColor="text1"/>
                <w:szCs w:val="16"/>
              </w:rPr>
            </w:pPr>
            <w:r w:rsidRPr="00293E04">
              <w:rPr>
                <w:rFonts w:cs="Tahoma"/>
                <w:b/>
                <w:color w:val="000000" w:themeColor="text1"/>
                <w:sz w:val="16"/>
                <w:szCs w:val="16"/>
              </w:rPr>
              <w:t>Severidade</w:t>
            </w:r>
          </w:p>
        </w:tc>
        <w:tc>
          <w:tcPr>
            <w:tcW w:w="8647" w:type="dxa"/>
            <w:gridSpan w:val="6"/>
            <w:tcBorders>
              <w:top w:val="single" w:sz="4" w:space="0" w:color="auto"/>
              <w:left w:val="single" w:sz="4" w:space="0" w:color="auto"/>
              <w:bottom w:val="single" w:sz="4" w:space="0" w:color="auto"/>
            </w:tcBorders>
            <w:shd w:val="clear" w:color="auto" w:fill="F2F2F2"/>
            <w:vAlign w:val="bottom"/>
            <w:hideMark/>
          </w:tcPr>
          <w:p w14:paraId="42D130EB" w14:textId="77777777" w:rsidR="00955723" w:rsidRDefault="00955723" w:rsidP="00FB05BD">
            <w:pPr>
              <w:spacing w:before="40" w:after="40"/>
              <w:jc w:val="center"/>
              <w:rPr>
                <w:b/>
                <w:color w:val="000000" w:themeColor="text1"/>
                <w:szCs w:val="16"/>
              </w:rPr>
            </w:pPr>
            <w:r w:rsidRPr="00293E04">
              <w:rPr>
                <w:rFonts w:cs="Tahoma"/>
                <w:b/>
                <w:color w:val="000000" w:themeColor="text1"/>
                <w:sz w:val="16"/>
                <w:szCs w:val="16"/>
              </w:rPr>
              <w:t>Probabilidade</w:t>
            </w:r>
          </w:p>
        </w:tc>
      </w:tr>
      <w:tr w:rsidR="00955723" w14:paraId="3C8FCDDD" w14:textId="77777777" w:rsidTr="00642E25">
        <w:trPr>
          <w:trHeight w:val="20"/>
        </w:trPr>
        <w:tc>
          <w:tcPr>
            <w:tcW w:w="1110" w:type="dxa"/>
            <w:vMerge/>
            <w:tcBorders>
              <w:top w:val="single" w:sz="4" w:space="0" w:color="auto"/>
              <w:left w:val="single" w:sz="4" w:space="0" w:color="auto"/>
              <w:bottom w:val="single" w:sz="4" w:space="0" w:color="auto"/>
              <w:right w:val="single" w:sz="4" w:space="0" w:color="auto"/>
            </w:tcBorders>
            <w:vAlign w:val="center"/>
            <w:hideMark/>
          </w:tcPr>
          <w:p w14:paraId="5210C532" w14:textId="77777777" w:rsidR="00955723" w:rsidRDefault="00955723">
            <w:pPr>
              <w:rPr>
                <w:b/>
                <w:color w:val="000000" w:themeColor="text1"/>
                <w:szCs w:val="16"/>
              </w:rPr>
            </w:pPr>
          </w:p>
        </w:tc>
        <w:tc>
          <w:tcPr>
            <w:tcW w:w="1387" w:type="dxa"/>
            <w:tcBorders>
              <w:top w:val="single" w:sz="4" w:space="0" w:color="auto"/>
              <w:left w:val="single" w:sz="4" w:space="0" w:color="auto"/>
              <w:bottom w:val="single" w:sz="4" w:space="0" w:color="auto"/>
              <w:right w:val="single" w:sz="4" w:space="0" w:color="auto"/>
            </w:tcBorders>
            <w:vAlign w:val="center"/>
            <w:hideMark/>
          </w:tcPr>
          <w:p w14:paraId="686A027A" w14:textId="77777777" w:rsidR="00955723" w:rsidRDefault="00955723">
            <w:pPr>
              <w:spacing w:before="40" w:after="40"/>
              <w:rPr>
                <w:color w:val="000000" w:themeColor="text1"/>
                <w:szCs w:val="16"/>
              </w:rPr>
            </w:pPr>
          </w:p>
        </w:tc>
        <w:tc>
          <w:tcPr>
            <w:tcW w:w="1751" w:type="dxa"/>
          </w:tcPr>
          <w:p w14:paraId="45EDF110" w14:textId="1EEA4A34" w:rsidR="00955723" w:rsidRDefault="00955723">
            <w:r>
              <w:t xml:space="preserve">Inexistente ou Extremamente </w:t>
            </w:r>
            <w:r w:rsidRPr="00293E04">
              <w:rPr>
                <w:rFonts w:cs="Tahoma"/>
              </w:rPr>
              <w:t>Re</w:t>
            </w:r>
            <w:r w:rsidR="00834E45">
              <w:rPr>
                <w:rFonts w:cs="Tahoma"/>
              </w:rPr>
              <w:t>mota</w:t>
            </w:r>
          </w:p>
        </w:tc>
        <w:tc>
          <w:tcPr>
            <w:tcW w:w="1407" w:type="dxa"/>
          </w:tcPr>
          <w:p w14:paraId="5445DE7C" w14:textId="77777777" w:rsidR="00955723" w:rsidRDefault="00955723">
            <w:r>
              <w:t>Remota</w:t>
            </w:r>
          </w:p>
        </w:tc>
        <w:tc>
          <w:tcPr>
            <w:tcW w:w="1409" w:type="dxa"/>
          </w:tcPr>
          <w:p w14:paraId="17751590" w14:textId="77777777" w:rsidR="00955723" w:rsidRDefault="00955723">
            <w:r>
              <w:t>Pouco Provável</w:t>
            </w:r>
          </w:p>
        </w:tc>
        <w:tc>
          <w:tcPr>
            <w:tcW w:w="1409" w:type="dxa"/>
          </w:tcPr>
          <w:p w14:paraId="01C8F8FA" w14:textId="77777777" w:rsidR="00955723" w:rsidRDefault="00955723">
            <w:r>
              <w:t>Provável</w:t>
            </w:r>
          </w:p>
        </w:tc>
        <w:tc>
          <w:tcPr>
            <w:tcW w:w="1276" w:type="dxa"/>
          </w:tcPr>
          <w:p w14:paraId="16044320" w14:textId="77777777" w:rsidR="00955723" w:rsidRDefault="00955723">
            <w:r>
              <w:t>Frequente</w:t>
            </w:r>
          </w:p>
        </w:tc>
      </w:tr>
      <w:tr w:rsidR="00955723" w14:paraId="197F5998" w14:textId="77777777" w:rsidTr="00642E25">
        <w:trPr>
          <w:trHeight w:val="20"/>
        </w:trPr>
        <w:tc>
          <w:tcPr>
            <w:tcW w:w="1110" w:type="dxa"/>
            <w:vMerge/>
            <w:tcBorders>
              <w:top w:val="single" w:sz="4" w:space="0" w:color="auto"/>
              <w:left w:val="single" w:sz="4" w:space="0" w:color="auto"/>
              <w:bottom w:val="single" w:sz="4" w:space="0" w:color="auto"/>
              <w:right w:val="single" w:sz="4" w:space="0" w:color="auto"/>
            </w:tcBorders>
            <w:vAlign w:val="center"/>
            <w:hideMark/>
          </w:tcPr>
          <w:p w14:paraId="73D95A58" w14:textId="77777777" w:rsidR="00955723" w:rsidRDefault="00955723">
            <w:pPr>
              <w:rPr>
                <w:b/>
                <w:color w:val="000000" w:themeColor="text1"/>
                <w:szCs w:val="16"/>
              </w:rPr>
            </w:pPr>
          </w:p>
        </w:tc>
        <w:tc>
          <w:tcPr>
            <w:tcW w:w="1387" w:type="dxa"/>
            <w:tcBorders>
              <w:top w:val="single" w:sz="4" w:space="0" w:color="auto"/>
              <w:left w:val="single" w:sz="4" w:space="0" w:color="auto"/>
              <w:bottom w:val="single" w:sz="4" w:space="0" w:color="auto"/>
              <w:right w:val="single" w:sz="4" w:space="0" w:color="auto"/>
            </w:tcBorders>
            <w:vAlign w:val="center"/>
            <w:hideMark/>
          </w:tcPr>
          <w:p w14:paraId="746BD19C" w14:textId="77777777" w:rsidR="00955723" w:rsidRPr="001361A5" w:rsidRDefault="00955723" w:rsidP="001361A5">
            <w:pPr>
              <w:spacing w:line="240" w:lineRule="auto"/>
              <w:jc w:val="center"/>
              <w:rPr>
                <w:sz w:val="20"/>
                <w:szCs w:val="20"/>
              </w:rPr>
            </w:pPr>
            <w:r w:rsidRPr="001361A5">
              <w:rPr>
                <w:sz w:val="20"/>
                <w:szCs w:val="20"/>
              </w:rPr>
              <w:t>Muita Baixa</w:t>
            </w:r>
          </w:p>
        </w:tc>
        <w:tc>
          <w:tcPr>
            <w:tcW w:w="1751" w:type="dxa"/>
            <w:shd w:val="clear" w:color="auto" w:fill="00B050"/>
            <w:vAlign w:val="center"/>
          </w:tcPr>
          <w:p w14:paraId="67554063" w14:textId="527D28AD" w:rsidR="001F1B4E" w:rsidRPr="001361A5" w:rsidRDefault="00955723" w:rsidP="001361A5">
            <w:pPr>
              <w:spacing w:line="240" w:lineRule="auto"/>
              <w:jc w:val="center"/>
              <w:rPr>
                <w:sz w:val="20"/>
                <w:szCs w:val="20"/>
              </w:rPr>
            </w:pPr>
            <w:r w:rsidRPr="001361A5">
              <w:rPr>
                <w:sz w:val="20"/>
                <w:szCs w:val="20"/>
              </w:rPr>
              <w:t>Irrelevante</w:t>
            </w:r>
          </w:p>
        </w:tc>
        <w:tc>
          <w:tcPr>
            <w:tcW w:w="1407" w:type="dxa"/>
            <w:shd w:val="clear" w:color="auto" w:fill="00B050"/>
            <w:vAlign w:val="center"/>
          </w:tcPr>
          <w:p w14:paraId="4C93F366" w14:textId="77777777" w:rsidR="00955723" w:rsidRPr="001361A5" w:rsidRDefault="00955723" w:rsidP="001361A5">
            <w:pPr>
              <w:spacing w:line="240" w:lineRule="auto"/>
              <w:jc w:val="center"/>
              <w:rPr>
                <w:sz w:val="20"/>
                <w:szCs w:val="20"/>
              </w:rPr>
            </w:pPr>
            <w:r w:rsidRPr="001361A5">
              <w:rPr>
                <w:sz w:val="20"/>
                <w:szCs w:val="20"/>
              </w:rPr>
              <w:t>Irrelevante</w:t>
            </w:r>
          </w:p>
        </w:tc>
        <w:tc>
          <w:tcPr>
            <w:tcW w:w="1409" w:type="dxa"/>
            <w:shd w:val="clear" w:color="auto" w:fill="00B050"/>
            <w:vAlign w:val="center"/>
          </w:tcPr>
          <w:p w14:paraId="62ED7D4C" w14:textId="77777777" w:rsidR="00955723" w:rsidRPr="001361A5" w:rsidRDefault="00955723" w:rsidP="001361A5">
            <w:pPr>
              <w:spacing w:line="240" w:lineRule="auto"/>
              <w:jc w:val="center"/>
              <w:rPr>
                <w:sz w:val="20"/>
                <w:szCs w:val="20"/>
              </w:rPr>
            </w:pPr>
            <w:r w:rsidRPr="001361A5">
              <w:rPr>
                <w:sz w:val="20"/>
                <w:szCs w:val="20"/>
              </w:rPr>
              <w:t>Irrelevante</w:t>
            </w:r>
          </w:p>
        </w:tc>
        <w:tc>
          <w:tcPr>
            <w:tcW w:w="1409" w:type="dxa"/>
            <w:shd w:val="clear" w:color="auto" w:fill="00B050"/>
            <w:vAlign w:val="center"/>
          </w:tcPr>
          <w:p w14:paraId="4BECC65E" w14:textId="77777777" w:rsidR="00955723" w:rsidRPr="001361A5" w:rsidRDefault="00955723" w:rsidP="001361A5">
            <w:pPr>
              <w:spacing w:line="240" w:lineRule="auto"/>
              <w:jc w:val="center"/>
              <w:rPr>
                <w:sz w:val="20"/>
                <w:szCs w:val="20"/>
              </w:rPr>
            </w:pPr>
            <w:r w:rsidRPr="001361A5">
              <w:rPr>
                <w:sz w:val="20"/>
                <w:szCs w:val="20"/>
              </w:rPr>
              <w:t>Irrelevante</w:t>
            </w:r>
          </w:p>
        </w:tc>
        <w:tc>
          <w:tcPr>
            <w:tcW w:w="1276" w:type="dxa"/>
            <w:shd w:val="clear" w:color="auto" w:fill="00B050"/>
            <w:vAlign w:val="center"/>
          </w:tcPr>
          <w:p w14:paraId="5582E45B" w14:textId="77777777" w:rsidR="00955723" w:rsidRPr="001361A5" w:rsidRDefault="00955723" w:rsidP="001361A5">
            <w:pPr>
              <w:spacing w:line="240" w:lineRule="auto"/>
              <w:jc w:val="center"/>
              <w:rPr>
                <w:sz w:val="20"/>
                <w:szCs w:val="20"/>
              </w:rPr>
            </w:pPr>
            <w:r w:rsidRPr="001361A5">
              <w:rPr>
                <w:sz w:val="20"/>
                <w:szCs w:val="20"/>
              </w:rPr>
              <w:t>Irrelevante</w:t>
            </w:r>
          </w:p>
        </w:tc>
      </w:tr>
      <w:tr w:rsidR="00955723" w14:paraId="676CD59E" w14:textId="77777777" w:rsidTr="00642E25">
        <w:trPr>
          <w:trHeight w:val="20"/>
        </w:trPr>
        <w:tc>
          <w:tcPr>
            <w:tcW w:w="1110" w:type="dxa"/>
            <w:vMerge/>
            <w:tcBorders>
              <w:top w:val="single" w:sz="4" w:space="0" w:color="auto"/>
              <w:left w:val="single" w:sz="4" w:space="0" w:color="auto"/>
              <w:bottom w:val="single" w:sz="4" w:space="0" w:color="auto"/>
              <w:right w:val="single" w:sz="4" w:space="0" w:color="auto"/>
            </w:tcBorders>
            <w:vAlign w:val="center"/>
            <w:hideMark/>
          </w:tcPr>
          <w:p w14:paraId="459CCA3A" w14:textId="77777777" w:rsidR="00955723" w:rsidRDefault="00955723">
            <w:pPr>
              <w:rPr>
                <w:b/>
                <w:color w:val="000000" w:themeColor="text1"/>
                <w:szCs w:val="16"/>
              </w:rPr>
            </w:pPr>
          </w:p>
        </w:tc>
        <w:tc>
          <w:tcPr>
            <w:tcW w:w="1387" w:type="dxa"/>
            <w:tcBorders>
              <w:top w:val="single" w:sz="4" w:space="0" w:color="auto"/>
              <w:left w:val="single" w:sz="4" w:space="0" w:color="auto"/>
              <w:bottom w:val="single" w:sz="4" w:space="0" w:color="auto"/>
              <w:right w:val="single" w:sz="4" w:space="0" w:color="auto"/>
            </w:tcBorders>
            <w:vAlign w:val="center"/>
            <w:hideMark/>
          </w:tcPr>
          <w:p w14:paraId="2B06DAC7" w14:textId="25908CCB" w:rsidR="00955723" w:rsidRPr="001361A5" w:rsidRDefault="005C16E3" w:rsidP="001361A5">
            <w:pPr>
              <w:spacing w:line="240" w:lineRule="auto"/>
              <w:jc w:val="center"/>
              <w:rPr>
                <w:sz w:val="20"/>
                <w:szCs w:val="20"/>
              </w:rPr>
            </w:pPr>
            <w:r w:rsidRPr="001361A5">
              <w:rPr>
                <w:sz w:val="20"/>
                <w:szCs w:val="20"/>
              </w:rPr>
              <w:t>Moderada</w:t>
            </w:r>
          </w:p>
        </w:tc>
        <w:tc>
          <w:tcPr>
            <w:tcW w:w="1751" w:type="dxa"/>
            <w:shd w:val="clear" w:color="auto" w:fill="00B050"/>
            <w:vAlign w:val="center"/>
          </w:tcPr>
          <w:p w14:paraId="4103D79D" w14:textId="77777777" w:rsidR="00955723" w:rsidRPr="001361A5" w:rsidRDefault="00955723" w:rsidP="001361A5">
            <w:pPr>
              <w:spacing w:line="240" w:lineRule="auto"/>
              <w:jc w:val="center"/>
              <w:rPr>
                <w:sz w:val="20"/>
                <w:szCs w:val="20"/>
              </w:rPr>
            </w:pPr>
            <w:r w:rsidRPr="001361A5">
              <w:rPr>
                <w:sz w:val="20"/>
                <w:szCs w:val="20"/>
              </w:rPr>
              <w:t>Irrelevante</w:t>
            </w:r>
          </w:p>
        </w:tc>
        <w:tc>
          <w:tcPr>
            <w:tcW w:w="1407" w:type="dxa"/>
            <w:shd w:val="clear" w:color="auto" w:fill="00B050"/>
            <w:vAlign w:val="center"/>
          </w:tcPr>
          <w:p w14:paraId="4B737B46" w14:textId="77777777" w:rsidR="00955723" w:rsidRPr="001361A5" w:rsidRDefault="00955723" w:rsidP="001361A5">
            <w:pPr>
              <w:spacing w:line="240" w:lineRule="auto"/>
              <w:jc w:val="center"/>
              <w:rPr>
                <w:sz w:val="20"/>
                <w:szCs w:val="20"/>
              </w:rPr>
            </w:pPr>
            <w:r w:rsidRPr="001361A5">
              <w:rPr>
                <w:sz w:val="20"/>
                <w:szCs w:val="20"/>
              </w:rPr>
              <w:t>Irrelevante</w:t>
            </w:r>
          </w:p>
        </w:tc>
        <w:tc>
          <w:tcPr>
            <w:tcW w:w="1409" w:type="dxa"/>
            <w:shd w:val="clear" w:color="auto" w:fill="00B050"/>
            <w:vAlign w:val="center"/>
          </w:tcPr>
          <w:p w14:paraId="284D1315" w14:textId="77777777" w:rsidR="00955723" w:rsidRPr="001361A5" w:rsidRDefault="00955723" w:rsidP="001361A5">
            <w:pPr>
              <w:spacing w:line="240" w:lineRule="auto"/>
              <w:jc w:val="center"/>
              <w:rPr>
                <w:sz w:val="20"/>
                <w:szCs w:val="20"/>
              </w:rPr>
            </w:pPr>
            <w:r w:rsidRPr="001361A5">
              <w:rPr>
                <w:sz w:val="20"/>
                <w:szCs w:val="20"/>
              </w:rPr>
              <w:t>Irrelevante</w:t>
            </w:r>
          </w:p>
        </w:tc>
        <w:tc>
          <w:tcPr>
            <w:tcW w:w="1409" w:type="dxa"/>
            <w:shd w:val="clear" w:color="auto" w:fill="00B050"/>
            <w:vAlign w:val="center"/>
          </w:tcPr>
          <w:p w14:paraId="2FE1E0A0" w14:textId="77777777" w:rsidR="00955723" w:rsidRPr="001361A5" w:rsidRDefault="00955723" w:rsidP="001361A5">
            <w:pPr>
              <w:spacing w:line="240" w:lineRule="auto"/>
              <w:jc w:val="center"/>
              <w:rPr>
                <w:sz w:val="20"/>
                <w:szCs w:val="20"/>
              </w:rPr>
            </w:pPr>
            <w:r w:rsidRPr="001361A5">
              <w:rPr>
                <w:sz w:val="20"/>
                <w:szCs w:val="20"/>
              </w:rPr>
              <w:t>Irrelevante</w:t>
            </w:r>
          </w:p>
        </w:tc>
        <w:tc>
          <w:tcPr>
            <w:tcW w:w="1276" w:type="dxa"/>
            <w:shd w:val="clear" w:color="auto" w:fill="FFFF00"/>
            <w:vAlign w:val="center"/>
          </w:tcPr>
          <w:p w14:paraId="0773255B" w14:textId="77777777" w:rsidR="00955723" w:rsidRPr="001361A5" w:rsidRDefault="00955723" w:rsidP="001361A5">
            <w:pPr>
              <w:spacing w:line="240" w:lineRule="auto"/>
              <w:jc w:val="center"/>
              <w:rPr>
                <w:sz w:val="20"/>
                <w:szCs w:val="20"/>
              </w:rPr>
            </w:pPr>
            <w:r w:rsidRPr="001361A5">
              <w:rPr>
                <w:sz w:val="20"/>
                <w:szCs w:val="20"/>
              </w:rPr>
              <w:t>De Atenção</w:t>
            </w:r>
          </w:p>
        </w:tc>
      </w:tr>
      <w:tr w:rsidR="00955723" w14:paraId="1BA99B94" w14:textId="77777777" w:rsidTr="00642E25">
        <w:trPr>
          <w:trHeight w:val="20"/>
        </w:trPr>
        <w:tc>
          <w:tcPr>
            <w:tcW w:w="1110" w:type="dxa"/>
            <w:vMerge/>
            <w:tcBorders>
              <w:top w:val="single" w:sz="4" w:space="0" w:color="auto"/>
              <w:left w:val="single" w:sz="4" w:space="0" w:color="auto"/>
              <w:bottom w:val="single" w:sz="4" w:space="0" w:color="auto"/>
              <w:right w:val="single" w:sz="4" w:space="0" w:color="auto"/>
            </w:tcBorders>
            <w:vAlign w:val="center"/>
            <w:hideMark/>
          </w:tcPr>
          <w:p w14:paraId="554C0C21" w14:textId="77777777" w:rsidR="00955723" w:rsidRDefault="00955723">
            <w:pPr>
              <w:rPr>
                <w:b/>
                <w:color w:val="000000" w:themeColor="text1"/>
                <w:szCs w:val="16"/>
              </w:rPr>
            </w:pPr>
          </w:p>
        </w:tc>
        <w:tc>
          <w:tcPr>
            <w:tcW w:w="1387" w:type="dxa"/>
            <w:tcBorders>
              <w:top w:val="single" w:sz="4" w:space="0" w:color="auto"/>
              <w:left w:val="single" w:sz="4" w:space="0" w:color="auto"/>
              <w:bottom w:val="single" w:sz="4" w:space="0" w:color="auto"/>
              <w:right w:val="single" w:sz="4" w:space="0" w:color="auto"/>
            </w:tcBorders>
            <w:vAlign w:val="center"/>
            <w:hideMark/>
          </w:tcPr>
          <w:p w14:paraId="617A1FE2" w14:textId="77777777" w:rsidR="00955723" w:rsidRPr="001361A5" w:rsidRDefault="00955723" w:rsidP="001361A5">
            <w:pPr>
              <w:spacing w:line="240" w:lineRule="auto"/>
              <w:jc w:val="center"/>
              <w:rPr>
                <w:sz w:val="20"/>
                <w:szCs w:val="20"/>
              </w:rPr>
            </w:pPr>
            <w:r w:rsidRPr="001361A5">
              <w:rPr>
                <w:sz w:val="20"/>
                <w:szCs w:val="20"/>
              </w:rPr>
              <w:t>Média</w:t>
            </w:r>
          </w:p>
        </w:tc>
        <w:tc>
          <w:tcPr>
            <w:tcW w:w="1751" w:type="dxa"/>
            <w:shd w:val="clear" w:color="auto" w:fill="00B050"/>
            <w:vAlign w:val="center"/>
          </w:tcPr>
          <w:p w14:paraId="25260F66" w14:textId="77777777" w:rsidR="00955723" w:rsidRPr="001361A5" w:rsidRDefault="00955723" w:rsidP="001361A5">
            <w:pPr>
              <w:spacing w:line="240" w:lineRule="auto"/>
              <w:jc w:val="center"/>
              <w:rPr>
                <w:sz w:val="20"/>
                <w:szCs w:val="20"/>
              </w:rPr>
            </w:pPr>
            <w:r w:rsidRPr="001361A5">
              <w:rPr>
                <w:sz w:val="20"/>
                <w:szCs w:val="20"/>
              </w:rPr>
              <w:t>Irrelevante</w:t>
            </w:r>
          </w:p>
        </w:tc>
        <w:tc>
          <w:tcPr>
            <w:tcW w:w="1407" w:type="dxa"/>
            <w:shd w:val="clear" w:color="auto" w:fill="00B050"/>
            <w:vAlign w:val="center"/>
          </w:tcPr>
          <w:p w14:paraId="40297DEB" w14:textId="77777777" w:rsidR="00955723" w:rsidRPr="001361A5" w:rsidRDefault="00955723" w:rsidP="001361A5">
            <w:pPr>
              <w:spacing w:line="240" w:lineRule="auto"/>
              <w:jc w:val="center"/>
              <w:rPr>
                <w:sz w:val="20"/>
                <w:szCs w:val="20"/>
              </w:rPr>
            </w:pPr>
            <w:r w:rsidRPr="001361A5">
              <w:rPr>
                <w:sz w:val="20"/>
                <w:szCs w:val="20"/>
              </w:rPr>
              <w:t>Irrelevante</w:t>
            </w:r>
          </w:p>
        </w:tc>
        <w:tc>
          <w:tcPr>
            <w:tcW w:w="1409" w:type="dxa"/>
            <w:shd w:val="clear" w:color="auto" w:fill="00B050"/>
            <w:vAlign w:val="center"/>
          </w:tcPr>
          <w:p w14:paraId="12D06D40" w14:textId="5E21384F" w:rsidR="001F1B4E" w:rsidRPr="001361A5" w:rsidRDefault="00955723" w:rsidP="001361A5">
            <w:pPr>
              <w:spacing w:line="240" w:lineRule="auto"/>
              <w:jc w:val="center"/>
              <w:rPr>
                <w:sz w:val="20"/>
                <w:szCs w:val="20"/>
              </w:rPr>
            </w:pPr>
            <w:r w:rsidRPr="001361A5">
              <w:rPr>
                <w:sz w:val="20"/>
                <w:szCs w:val="20"/>
              </w:rPr>
              <w:t>Irrelevante</w:t>
            </w:r>
          </w:p>
        </w:tc>
        <w:tc>
          <w:tcPr>
            <w:tcW w:w="1409" w:type="dxa"/>
            <w:shd w:val="clear" w:color="auto" w:fill="FFFF00"/>
            <w:vAlign w:val="center"/>
          </w:tcPr>
          <w:p w14:paraId="60FBF1A9" w14:textId="77777777" w:rsidR="00955723" w:rsidRPr="001361A5" w:rsidRDefault="00955723" w:rsidP="001361A5">
            <w:pPr>
              <w:spacing w:line="240" w:lineRule="auto"/>
              <w:jc w:val="center"/>
              <w:rPr>
                <w:sz w:val="20"/>
                <w:szCs w:val="20"/>
              </w:rPr>
            </w:pPr>
            <w:r w:rsidRPr="001361A5">
              <w:rPr>
                <w:sz w:val="20"/>
                <w:szCs w:val="20"/>
              </w:rPr>
              <w:t>De Atenção</w:t>
            </w:r>
          </w:p>
        </w:tc>
        <w:tc>
          <w:tcPr>
            <w:tcW w:w="1276" w:type="dxa"/>
            <w:shd w:val="clear" w:color="auto" w:fill="FF8C00"/>
            <w:vAlign w:val="center"/>
          </w:tcPr>
          <w:p w14:paraId="3C72D030" w14:textId="697D3EFA" w:rsidR="001F1B4E" w:rsidRPr="001361A5" w:rsidRDefault="00955723" w:rsidP="00F65E00">
            <w:pPr>
              <w:spacing w:line="240" w:lineRule="auto"/>
              <w:jc w:val="center"/>
              <w:rPr>
                <w:sz w:val="20"/>
                <w:szCs w:val="20"/>
              </w:rPr>
            </w:pPr>
            <w:r w:rsidRPr="001361A5">
              <w:rPr>
                <w:sz w:val="20"/>
                <w:szCs w:val="20"/>
              </w:rPr>
              <w:t>Crítico</w:t>
            </w:r>
          </w:p>
        </w:tc>
      </w:tr>
      <w:tr w:rsidR="00955723" w14:paraId="64DBEB44" w14:textId="77777777" w:rsidTr="00642E25">
        <w:trPr>
          <w:trHeight w:val="20"/>
        </w:trPr>
        <w:tc>
          <w:tcPr>
            <w:tcW w:w="1110" w:type="dxa"/>
            <w:vMerge/>
            <w:tcBorders>
              <w:top w:val="single" w:sz="4" w:space="0" w:color="auto"/>
              <w:left w:val="single" w:sz="4" w:space="0" w:color="auto"/>
              <w:bottom w:val="single" w:sz="4" w:space="0" w:color="auto"/>
              <w:right w:val="single" w:sz="4" w:space="0" w:color="auto"/>
            </w:tcBorders>
            <w:vAlign w:val="center"/>
            <w:hideMark/>
          </w:tcPr>
          <w:p w14:paraId="54C243F2" w14:textId="77777777" w:rsidR="00955723" w:rsidRDefault="00955723">
            <w:pPr>
              <w:rPr>
                <w:b/>
                <w:color w:val="000000" w:themeColor="text1"/>
                <w:szCs w:val="16"/>
              </w:rPr>
            </w:pPr>
          </w:p>
        </w:tc>
        <w:tc>
          <w:tcPr>
            <w:tcW w:w="1387" w:type="dxa"/>
            <w:tcBorders>
              <w:top w:val="single" w:sz="4" w:space="0" w:color="auto"/>
              <w:left w:val="single" w:sz="4" w:space="0" w:color="auto"/>
              <w:bottom w:val="single" w:sz="4" w:space="0" w:color="auto"/>
              <w:right w:val="single" w:sz="4" w:space="0" w:color="auto"/>
            </w:tcBorders>
            <w:vAlign w:val="center"/>
            <w:hideMark/>
          </w:tcPr>
          <w:p w14:paraId="3BB58A2F" w14:textId="3219E75D" w:rsidR="00955723" w:rsidRPr="001361A5" w:rsidRDefault="005C16E3" w:rsidP="001361A5">
            <w:pPr>
              <w:spacing w:line="240" w:lineRule="auto"/>
              <w:jc w:val="center"/>
              <w:rPr>
                <w:sz w:val="20"/>
                <w:szCs w:val="20"/>
              </w:rPr>
            </w:pPr>
            <w:r w:rsidRPr="001361A5">
              <w:rPr>
                <w:sz w:val="20"/>
                <w:szCs w:val="20"/>
              </w:rPr>
              <w:t>Crítica</w:t>
            </w:r>
          </w:p>
        </w:tc>
        <w:tc>
          <w:tcPr>
            <w:tcW w:w="1751" w:type="dxa"/>
            <w:shd w:val="clear" w:color="auto" w:fill="00B050"/>
            <w:vAlign w:val="center"/>
          </w:tcPr>
          <w:p w14:paraId="3E82FCCC" w14:textId="77777777" w:rsidR="00955723" w:rsidRPr="001361A5" w:rsidRDefault="00955723" w:rsidP="001361A5">
            <w:pPr>
              <w:spacing w:line="240" w:lineRule="auto"/>
              <w:jc w:val="center"/>
              <w:rPr>
                <w:sz w:val="20"/>
                <w:szCs w:val="20"/>
              </w:rPr>
            </w:pPr>
            <w:r w:rsidRPr="001361A5">
              <w:rPr>
                <w:sz w:val="20"/>
                <w:szCs w:val="20"/>
              </w:rPr>
              <w:t>Irrelevante</w:t>
            </w:r>
          </w:p>
        </w:tc>
        <w:tc>
          <w:tcPr>
            <w:tcW w:w="1407" w:type="dxa"/>
            <w:shd w:val="clear" w:color="auto" w:fill="00B050"/>
            <w:vAlign w:val="center"/>
          </w:tcPr>
          <w:p w14:paraId="42290224" w14:textId="77777777" w:rsidR="00955723" w:rsidRPr="001361A5" w:rsidRDefault="00955723" w:rsidP="001361A5">
            <w:pPr>
              <w:spacing w:line="240" w:lineRule="auto"/>
              <w:jc w:val="center"/>
              <w:rPr>
                <w:sz w:val="20"/>
                <w:szCs w:val="20"/>
              </w:rPr>
            </w:pPr>
            <w:r w:rsidRPr="001361A5">
              <w:rPr>
                <w:sz w:val="20"/>
                <w:szCs w:val="20"/>
              </w:rPr>
              <w:t>Irrelevante</w:t>
            </w:r>
          </w:p>
        </w:tc>
        <w:tc>
          <w:tcPr>
            <w:tcW w:w="1409" w:type="dxa"/>
            <w:shd w:val="clear" w:color="auto" w:fill="FFFF00"/>
            <w:vAlign w:val="center"/>
          </w:tcPr>
          <w:p w14:paraId="3A43E55D" w14:textId="77777777" w:rsidR="00955723" w:rsidRPr="001361A5" w:rsidRDefault="00955723" w:rsidP="001361A5">
            <w:pPr>
              <w:spacing w:line="240" w:lineRule="auto"/>
              <w:jc w:val="center"/>
              <w:rPr>
                <w:sz w:val="20"/>
                <w:szCs w:val="20"/>
              </w:rPr>
            </w:pPr>
            <w:r w:rsidRPr="001361A5">
              <w:rPr>
                <w:sz w:val="20"/>
                <w:szCs w:val="20"/>
              </w:rPr>
              <w:t>De Atenção</w:t>
            </w:r>
          </w:p>
        </w:tc>
        <w:tc>
          <w:tcPr>
            <w:tcW w:w="1409" w:type="dxa"/>
            <w:shd w:val="clear" w:color="auto" w:fill="FF8C00"/>
            <w:vAlign w:val="center"/>
          </w:tcPr>
          <w:p w14:paraId="59C2E2CC" w14:textId="77777777" w:rsidR="00955723" w:rsidRPr="001361A5" w:rsidRDefault="00955723" w:rsidP="001361A5">
            <w:pPr>
              <w:spacing w:line="240" w:lineRule="auto"/>
              <w:jc w:val="center"/>
              <w:rPr>
                <w:sz w:val="20"/>
                <w:szCs w:val="20"/>
              </w:rPr>
            </w:pPr>
            <w:r w:rsidRPr="001361A5">
              <w:rPr>
                <w:sz w:val="20"/>
                <w:szCs w:val="20"/>
              </w:rPr>
              <w:t>Crítico</w:t>
            </w:r>
          </w:p>
        </w:tc>
        <w:tc>
          <w:tcPr>
            <w:tcW w:w="1276" w:type="dxa"/>
            <w:shd w:val="clear" w:color="auto" w:fill="FF0000"/>
            <w:vAlign w:val="center"/>
          </w:tcPr>
          <w:p w14:paraId="248386ED" w14:textId="77777777" w:rsidR="00955723" w:rsidRPr="001361A5" w:rsidRDefault="00955723" w:rsidP="001361A5">
            <w:pPr>
              <w:spacing w:line="240" w:lineRule="auto"/>
              <w:jc w:val="center"/>
              <w:rPr>
                <w:sz w:val="20"/>
                <w:szCs w:val="20"/>
              </w:rPr>
            </w:pPr>
            <w:r w:rsidRPr="001361A5">
              <w:rPr>
                <w:sz w:val="20"/>
                <w:szCs w:val="20"/>
              </w:rPr>
              <w:t>Não Tolerável</w:t>
            </w:r>
          </w:p>
        </w:tc>
      </w:tr>
      <w:tr w:rsidR="00955723" w14:paraId="3EB96682" w14:textId="77777777" w:rsidTr="00642E25">
        <w:trPr>
          <w:trHeight w:val="20"/>
        </w:trPr>
        <w:tc>
          <w:tcPr>
            <w:tcW w:w="1110" w:type="dxa"/>
            <w:vMerge/>
            <w:tcBorders>
              <w:top w:val="single" w:sz="4" w:space="0" w:color="auto"/>
              <w:left w:val="single" w:sz="4" w:space="0" w:color="auto"/>
              <w:bottom w:val="single" w:sz="4" w:space="0" w:color="auto"/>
              <w:right w:val="single" w:sz="4" w:space="0" w:color="auto"/>
            </w:tcBorders>
            <w:vAlign w:val="center"/>
            <w:hideMark/>
          </w:tcPr>
          <w:p w14:paraId="63DD803E" w14:textId="77777777" w:rsidR="00955723" w:rsidRDefault="00955723">
            <w:pPr>
              <w:rPr>
                <w:b/>
                <w:color w:val="000000" w:themeColor="text1"/>
                <w:szCs w:val="16"/>
              </w:rPr>
            </w:pPr>
          </w:p>
        </w:tc>
        <w:tc>
          <w:tcPr>
            <w:tcW w:w="1387" w:type="dxa"/>
            <w:tcBorders>
              <w:top w:val="single" w:sz="4" w:space="0" w:color="auto"/>
              <w:left w:val="single" w:sz="4" w:space="0" w:color="auto"/>
              <w:bottom w:val="single" w:sz="4" w:space="0" w:color="auto"/>
              <w:right w:val="single" w:sz="4" w:space="0" w:color="auto"/>
            </w:tcBorders>
            <w:vAlign w:val="center"/>
            <w:hideMark/>
          </w:tcPr>
          <w:p w14:paraId="438DC3FB" w14:textId="77777777" w:rsidR="00955723" w:rsidRPr="001361A5" w:rsidRDefault="00955723" w:rsidP="001361A5">
            <w:pPr>
              <w:spacing w:line="240" w:lineRule="auto"/>
              <w:jc w:val="center"/>
              <w:rPr>
                <w:sz w:val="20"/>
                <w:szCs w:val="20"/>
              </w:rPr>
            </w:pPr>
            <w:r w:rsidRPr="001361A5">
              <w:rPr>
                <w:sz w:val="20"/>
                <w:szCs w:val="20"/>
              </w:rPr>
              <w:t>Muito Alta</w:t>
            </w:r>
          </w:p>
        </w:tc>
        <w:tc>
          <w:tcPr>
            <w:tcW w:w="1751" w:type="dxa"/>
            <w:shd w:val="clear" w:color="auto" w:fill="00B050"/>
            <w:vAlign w:val="center"/>
          </w:tcPr>
          <w:p w14:paraId="30A45EE2" w14:textId="77777777" w:rsidR="00955723" w:rsidRPr="001361A5" w:rsidRDefault="00955723" w:rsidP="001361A5">
            <w:pPr>
              <w:spacing w:line="240" w:lineRule="auto"/>
              <w:jc w:val="center"/>
              <w:rPr>
                <w:sz w:val="20"/>
                <w:szCs w:val="20"/>
              </w:rPr>
            </w:pPr>
            <w:r w:rsidRPr="001361A5">
              <w:rPr>
                <w:sz w:val="20"/>
                <w:szCs w:val="20"/>
              </w:rPr>
              <w:t>Irrelevante</w:t>
            </w:r>
          </w:p>
        </w:tc>
        <w:tc>
          <w:tcPr>
            <w:tcW w:w="1407" w:type="dxa"/>
            <w:shd w:val="clear" w:color="auto" w:fill="FFFF00"/>
            <w:vAlign w:val="center"/>
          </w:tcPr>
          <w:p w14:paraId="2CD8D0C1" w14:textId="77777777" w:rsidR="00955723" w:rsidRPr="001361A5" w:rsidRDefault="00955723" w:rsidP="001361A5">
            <w:pPr>
              <w:spacing w:line="240" w:lineRule="auto"/>
              <w:jc w:val="center"/>
              <w:rPr>
                <w:sz w:val="20"/>
                <w:szCs w:val="20"/>
              </w:rPr>
            </w:pPr>
            <w:r w:rsidRPr="001361A5">
              <w:rPr>
                <w:sz w:val="20"/>
                <w:szCs w:val="20"/>
              </w:rPr>
              <w:t>De Atenção</w:t>
            </w:r>
          </w:p>
        </w:tc>
        <w:tc>
          <w:tcPr>
            <w:tcW w:w="1409" w:type="dxa"/>
            <w:shd w:val="clear" w:color="auto" w:fill="FF8C00"/>
            <w:vAlign w:val="center"/>
          </w:tcPr>
          <w:p w14:paraId="14CD4EFD" w14:textId="77777777" w:rsidR="00955723" w:rsidRPr="001361A5" w:rsidRDefault="00955723" w:rsidP="001361A5">
            <w:pPr>
              <w:spacing w:line="240" w:lineRule="auto"/>
              <w:jc w:val="center"/>
              <w:rPr>
                <w:sz w:val="20"/>
                <w:szCs w:val="20"/>
              </w:rPr>
            </w:pPr>
            <w:r w:rsidRPr="001361A5">
              <w:rPr>
                <w:sz w:val="20"/>
                <w:szCs w:val="20"/>
              </w:rPr>
              <w:t>Crítico</w:t>
            </w:r>
          </w:p>
        </w:tc>
        <w:tc>
          <w:tcPr>
            <w:tcW w:w="1409" w:type="dxa"/>
            <w:shd w:val="clear" w:color="auto" w:fill="FF0000"/>
            <w:vAlign w:val="center"/>
          </w:tcPr>
          <w:p w14:paraId="235BEF58" w14:textId="77777777" w:rsidR="00955723" w:rsidRPr="001361A5" w:rsidRDefault="00955723" w:rsidP="001361A5">
            <w:pPr>
              <w:spacing w:line="240" w:lineRule="auto"/>
              <w:jc w:val="center"/>
              <w:rPr>
                <w:sz w:val="20"/>
                <w:szCs w:val="20"/>
              </w:rPr>
            </w:pPr>
            <w:r w:rsidRPr="001361A5">
              <w:rPr>
                <w:sz w:val="20"/>
                <w:szCs w:val="20"/>
              </w:rPr>
              <w:t>Não Tolerável</w:t>
            </w:r>
          </w:p>
        </w:tc>
        <w:tc>
          <w:tcPr>
            <w:tcW w:w="1276" w:type="dxa"/>
            <w:shd w:val="clear" w:color="auto" w:fill="FF0000"/>
            <w:vAlign w:val="center"/>
          </w:tcPr>
          <w:p w14:paraId="18F9B59F" w14:textId="77777777" w:rsidR="00955723" w:rsidRPr="001361A5" w:rsidRDefault="00955723" w:rsidP="001361A5">
            <w:pPr>
              <w:spacing w:line="240" w:lineRule="auto"/>
              <w:jc w:val="center"/>
              <w:rPr>
                <w:sz w:val="20"/>
                <w:szCs w:val="20"/>
              </w:rPr>
            </w:pPr>
            <w:r w:rsidRPr="001361A5">
              <w:rPr>
                <w:sz w:val="20"/>
                <w:szCs w:val="20"/>
              </w:rPr>
              <w:t>Não Tolerável</w:t>
            </w:r>
          </w:p>
        </w:tc>
      </w:tr>
    </w:tbl>
    <w:p w14:paraId="026C5A0E" w14:textId="7989A1BC" w:rsidR="00C96ECF" w:rsidRPr="000467D6" w:rsidRDefault="00C96ECF" w:rsidP="000467D6">
      <w:pPr>
        <w:rPr>
          <w:rFonts w:eastAsia="Calibri" w:cs="Tahoma"/>
          <w:bCs/>
        </w:rPr>
      </w:pPr>
      <w:r w:rsidRPr="000467D6">
        <w:rPr>
          <w:rFonts w:eastAsia="Calibri" w:cs="Tahoma"/>
          <w:bCs/>
        </w:rPr>
        <w:t>Os riscos originados dos agentes presentes foram determinados por estimativa e com base no potencial de severidade do dano (efeitos à saúde) levando-se em consideração, simultaneamente, a frequência (probabilidade) da ocorrência do dano.</w:t>
      </w:r>
    </w:p>
    <w:p w14:paraId="3429B7BE" w14:textId="7A3DA809" w:rsidR="001E78FD" w:rsidRPr="00F96B1C" w:rsidRDefault="00B22BB1" w:rsidP="00B22BB1">
      <w:pPr>
        <w:pStyle w:val="Ttulo3"/>
        <w:numPr>
          <w:ilvl w:val="0"/>
          <w:numId w:val="0"/>
        </w:numPr>
        <w:spacing w:before="240" w:after="240" w:line="360" w:lineRule="auto"/>
      </w:pPr>
      <w:bookmarkStart w:id="1664" w:name="_Toc120527293"/>
      <w:bookmarkStart w:id="1665" w:name="_Toc120527510"/>
      <w:bookmarkStart w:id="1666" w:name="_Toc120528689"/>
      <w:bookmarkStart w:id="1667" w:name="_Toc121296014"/>
      <w:bookmarkStart w:id="1668" w:name="_Toc121296252"/>
      <w:bookmarkStart w:id="1669" w:name="_Toc120355722"/>
      <w:bookmarkStart w:id="1670" w:name="_Toc120527294"/>
      <w:bookmarkStart w:id="1671" w:name="_Toc120527511"/>
      <w:bookmarkStart w:id="1672" w:name="_Toc120528690"/>
      <w:bookmarkStart w:id="1673" w:name="_Toc121296015"/>
      <w:bookmarkStart w:id="1674" w:name="_Toc121296253"/>
      <w:bookmarkStart w:id="1675" w:name="_Toc104209539"/>
      <w:bookmarkStart w:id="1676" w:name="_Toc175234523"/>
      <w:bookmarkEnd w:id="1664"/>
      <w:bookmarkEnd w:id="1665"/>
      <w:bookmarkEnd w:id="1666"/>
      <w:bookmarkEnd w:id="1667"/>
      <w:bookmarkEnd w:id="1668"/>
      <w:bookmarkEnd w:id="1669"/>
      <w:bookmarkEnd w:id="1670"/>
      <w:bookmarkEnd w:id="1671"/>
      <w:bookmarkEnd w:id="1672"/>
      <w:bookmarkEnd w:id="1673"/>
      <w:bookmarkEnd w:id="1674"/>
      <w:r>
        <w:t>11</w:t>
      </w:r>
      <w:r w:rsidR="00773AD4">
        <w:t>.3.2</w:t>
      </w:r>
      <w:r w:rsidR="000B4F34">
        <w:t xml:space="preserve"> </w:t>
      </w:r>
      <w:r w:rsidR="005D0864">
        <w:t>Matriz</w:t>
      </w:r>
      <w:r w:rsidR="001E78FD" w:rsidRPr="00F96B1C">
        <w:t xml:space="preserve"> de Riscos Mecânicos e de Acidentes</w:t>
      </w:r>
      <w:bookmarkEnd w:id="1675"/>
      <w:bookmarkEnd w:id="1676"/>
    </w:p>
    <w:p w14:paraId="3F7AC2C6" w14:textId="06FD2FD2" w:rsidR="001E78FD" w:rsidRPr="00A941F8" w:rsidRDefault="001E78FD" w:rsidP="003F7A25">
      <w:pPr>
        <w:rPr>
          <w:rFonts w:eastAsia="Calibri" w:cs="Tahoma"/>
          <w:bCs/>
        </w:rPr>
      </w:pPr>
      <w:r w:rsidRPr="00A941F8">
        <w:rPr>
          <w:rFonts w:eastAsia="Calibri" w:cs="Tahoma"/>
          <w:bCs/>
        </w:rPr>
        <w:t>O Inventário de Riscos Mecânicos e de Acidentes, tem como objetivo identificar os perigos das atividades realizadas no</w:t>
      </w:r>
      <w:r w:rsidR="0006421B" w:rsidRPr="00A941F8">
        <w:rPr>
          <w:rFonts w:eastAsia="Calibri" w:cs="Tahoma"/>
          <w:bCs/>
        </w:rPr>
        <w:t>s</w:t>
      </w:r>
      <w:r w:rsidRPr="00A941F8">
        <w:rPr>
          <w:rFonts w:eastAsia="Calibri" w:cs="Tahoma"/>
          <w:bCs/>
        </w:rPr>
        <w:t xml:space="preserve"> Grupo</w:t>
      </w:r>
      <w:r w:rsidR="0006421B" w:rsidRPr="00A941F8">
        <w:rPr>
          <w:rFonts w:eastAsia="Calibri" w:cs="Tahoma"/>
          <w:bCs/>
        </w:rPr>
        <w:t>s</w:t>
      </w:r>
      <w:r w:rsidRPr="00A941F8">
        <w:rPr>
          <w:rFonts w:eastAsia="Calibri" w:cs="Tahoma"/>
          <w:bCs/>
        </w:rPr>
        <w:t xml:space="preserve"> Homogêneo</w:t>
      </w:r>
      <w:r w:rsidR="0006421B" w:rsidRPr="00A941F8">
        <w:rPr>
          <w:rFonts w:eastAsia="Calibri" w:cs="Tahoma"/>
          <w:bCs/>
        </w:rPr>
        <w:t>s</w:t>
      </w:r>
      <w:r w:rsidRPr="00A941F8">
        <w:rPr>
          <w:rFonts w:eastAsia="Calibri" w:cs="Tahoma"/>
          <w:bCs/>
        </w:rPr>
        <w:t>, estabelecendo medidas de prevenção para eliminar, reduzir ou controlar o risco.</w:t>
      </w:r>
    </w:p>
    <w:p w14:paraId="599DE677" w14:textId="3A202E82" w:rsidR="007F0E88" w:rsidRPr="00A941F8" w:rsidRDefault="001E78FD" w:rsidP="003F7A25">
      <w:pPr>
        <w:rPr>
          <w:rFonts w:eastAsia="Calibri" w:cs="Tahoma"/>
          <w:bCs/>
        </w:rPr>
      </w:pPr>
      <w:r w:rsidRPr="00A941F8">
        <w:rPr>
          <w:rFonts w:eastAsia="Calibri" w:cs="Tahoma"/>
          <w:bCs/>
        </w:rPr>
        <w:t xml:space="preserve">Os riscos mecânicos e de acidentes são riscos dinâmicos </w:t>
      </w:r>
      <w:r w:rsidR="00E45B2D" w:rsidRPr="00A941F8">
        <w:rPr>
          <w:rFonts w:eastAsia="Calibri" w:cs="Tahoma"/>
          <w:bCs/>
        </w:rPr>
        <w:t xml:space="preserve">e </w:t>
      </w:r>
      <w:r w:rsidRPr="00A941F8">
        <w:rPr>
          <w:rFonts w:eastAsia="Calibri" w:cs="Tahoma"/>
          <w:bCs/>
        </w:rPr>
        <w:t xml:space="preserve">possuem particularidades relacionadas com o local, equipamentos e tipo de intervenção em que ocorrem os serviços. </w:t>
      </w:r>
      <w:r w:rsidR="00A138DC" w:rsidRPr="00A941F8">
        <w:rPr>
          <w:rFonts w:eastAsia="Calibri" w:cs="Tahoma"/>
          <w:bCs/>
        </w:rPr>
        <w:t xml:space="preserve">Para avaliação desses riscos, são adotados </w:t>
      </w:r>
      <w:r w:rsidR="00A000EB" w:rsidRPr="00A941F8">
        <w:rPr>
          <w:rFonts w:eastAsia="Calibri" w:cs="Tahoma"/>
          <w:bCs/>
        </w:rPr>
        <w:t>os seguintes conceitos:</w:t>
      </w:r>
    </w:p>
    <w:p w14:paraId="45CDA780" w14:textId="2AF48BC7" w:rsidR="00E21820" w:rsidRDefault="00E21820" w:rsidP="003F7A25">
      <w:pPr>
        <w:rPr>
          <w:rFonts w:eastAsia="Calibri" w:cs="Tahoma"/>
          <w:bCs/>
        </w:rPr>
      </w:pPr>
      <w:r w:rsidRPr="00A941F8">
        <w:rPr>
          <w:rFonts w:eastAsia="Calibri" w:cs="Tahoma"/>
          <w:bCs/>
        </w:rPr>
        <w:t>O Risco é “Variável” porque depende de forma direta dos seguintes fatores:</w:t>
      </w:r>
    </w:p>
    <w:p w14:paraId="7405F2E2" w14:textId="6C24F5B3" w:rsidR="00E21820" w:rsidRPr="00C55AE3" w:rsidRDefault="00E21820" w:rsidP="003F7A25">
      <w:pPr>
        <w:pStyle w:val="PargrafodaLista"/>
        <w:numPr>
          <w:ilvl w:val="0"/>
          <w:numId w:val="23"/>
        </w:numPr>
        <w:contextualSpacing w:val="0"/>
        <w:rPr>
          <w:rFonts w:eastAsia="Calibri" w:cs="Tahoma"/>
          <w:bCs/>
        </w:rPr>
      </w:pPr>
      <w:r w:rsidRPr="00C55AE3">
        <w:rPr>
          <w:rFonts w:eastAsia="Calibri" w:cs="Tahoma"/>
          <w:bCs/>
        </w:rPr>
        <w:t>Da frequência em que se dá o evento gerador do risco – PROBABILIDADE (P)</w:t>
      </w:r>
    </w:p>
    <w:p w14:paraId="2343D040" w14:textId="07A546F2" w:rsidR="00E21820" w:rsidRPr="00C55AE3" w:rsidRDefault="00E21820" w:rsidP="003F7A25">
      <w:pPr>
        <w:pStyle w:val="PargrafodaLista"/>
        <w:numPr>
          <w:ilvl w:val="0"/>
          <w:numId w:val="23"/>
        </w:numPr>
        <w:contextualSpacing w:val="0"/>
        <w:rPr>
          <w:rFonts w:eastAsia="Calibri" w:cs="Tahoma"/>
          <w:bCs/>
        </w:rPr>
      </w:pPr>
      <w:r w:rsidRPr="00C55AE3">
        <w:rPr>
          <w:rFonts w:eastAsia="Calibri" w:cs="Tahoma"/>
          <w:bCs/>
        </w:rPr>
        <w:t>Da consequência provável que pode advir da ocorrência do evento – SEVERIDADE (S)</w:t>
      </w:r>
    </w:p>
    <w:p w14:paraId="5A5C0F3B" w14:textId="11DD7634" w:rsidR="00A000EB" w:rsidRDefault="00E21820" w:rsidP="003F7A25">
      <w:pPr>
        <w:pStyle w:val="PargrafodaLista"/>
        <w:contextualSpacing w:val="0"/>
        <w:rPr>
          <w:rFonts w:eastAsia="Calibri" w:cs="Tahoma"/>
          <w:b/>
        </w:rPr>
      </w:pPr>
      <w:r w:rsidRPr="00C55AE3">
        <w:rPr>
          <w:rFonts w:eastAsia="Calibri" w:cs="Tahoma"/>
          <w:b/>
        </w:rPr>
        <w:t>Então: Risco = P x S.</w:t>
      </w:r>
    </w:p>
    <w:p w14:paraId="4006ED69" w14:textId="77777777" w:rsidR="00077DEC" w:rsidRPr="00A941F8" w:rsidRDefault="00077DEC" w:rsidP="003F7A25">
      <w:pPr>
        <w:rPr>
          <w:rFonts w:eastAsia="Calibri" w:cs="Tahoma"/>
          <w:bCs/>
        </w:rPr>
      </w:pPr>
      <w:r w:rsidRPr="00A941F8">
        <w:rPr>
          <w:rFonts w:eastAsia="Calibri" w:cs="Tahoma"/>
          <w:bCs/>
        </w:rPr>
        <w:t>Onde, se tem como classificação de probabilidade:</w:t>
      </w:r>
    </w:p>
    <w:p w14:paraId="1D0D9F1A" w14:textId="16D5097C" w:rsidR="00BA6474" w:rsidRPr="00A941F8" w:rsidRDefault="00BA6474" w:rsidP="00C55AE3">
      <w:pPr>
        <w:pStyle w:val="Legenda"/>
        <w:keepNext/>
        <w:spacing w:after="0"/>
        <w:rPr>
          <w:rFonts w:cs="Tahoma"/>
        </w:rPr>
      </w:pPr>
      <w:r w:rsidRPr="00A941F8">
        <w:rPr>
          <w:rFonts w:cs="Tahoma"/>
        </w:rPr>
        <w:t xml:space="preserve">Tabela </w:t>
      </w:r>
      <w:r w:rsidRPr="00A941F8">
        <w:rPr>
          <w:rFonts w:cs="Tahoma"/>
        </w:rPr>
        <w:fldChar w:fldCharType="begin"/>
      </w:r>
      <w:r w:rsidRPr="00A941F8">
        <w:rPr>
          <w:rFonts w:cs="Tahoma"/>
        </w:rPr>
        <w:instrText xml:space="preserve"> SEQ Tabela \* ARABIC </w:instrText>
      </w:r>
      <w:r w:rsidRPr="00A941F8">
        <w:rPr>
          <w:rFonts w:cs="Tahoma"/>
        </w:rPr>
        <w:fldChar w:fldCharType="separate"/>
      </w:r>
      <w:r w:rsidR="00773644">
        <w:rPr>
          <w:rFonts w:cs="Tahoma"/>
          <w:noProof/>
        </w:rPr>
        <w:t>03</w:t>
      </w:r>
      <w:r w:rsidRPr="00A941F8">
        <w:rPr>
          <w:rFonts w:cs="Tahoma"/>
        </w:rPr>
        <w:fldChar w:fldCharType="end"/>
      </w:r>
      <w:r w:rsidRPr="00A941F8">
        <w:rPr>
          <w:rFonts w:cs="Tahoma"/>
        </w:rPr>
        <w:t>: Classificação de probabilidade</w:t>
      </w:r>
    </w:p>
    <w:tbl>
      <w:tblPr>
        <w:tblW w:w="9918" w:type="dxa"/>
        <w:tblCellMar>
          <w:left w:w="70" w:type="dxa"/>
          <w:right w:w="70" w:type="dxa"/>
        </w:tblCellMar>
        <w:tblLook w:val="04A0" w:firstRow="1" w:lastRow="0" w:firstColumn="1" w:lastColumn="0" w:noHBand="0" w:noVBand="1"/>
      </w:tblPr>
      <w:tblGrid>
        <w:gridCol w:w="1555"/>
        <w:gridCol w:w="8363"/>
      </w:tblGrid>
      <w:tr w:rsidR="00E96FD1" w:rsidRPr="00A941F8" w14:paraId="7D2BB19E" w14:textId="77777777" w:rsidTr="00C55AE3">
        <w:trPr>
          <w:trHeight w:val="430"/>
        </w:trPr>
        <w:tc>
          <w:tcPr>
            <w:tcW w:w="9918" w:type="dxa"/>
            <w:gridSpan w:val="2"/>
            <w:tcBorders>
              <w:top w:val="single" w:sz="4" w:space="0" w:color="auto"/>
              <w:left w:val="single" w:sz="4" w:space="0" w:color="auto"/>
              <w:bottom w:val="single" w:sz="4" w:space="0" w:color="auto"/>
              <w:right w:val="single" w:sz="4" w:space="0" w:color="auto"/>
            </w:tcBorders>
            <w:shd w:val="clear" w:color="auto" w:fill="0573FA"/>
            <w:noWrap/>
            <w:vAlign w:val="bottom"/>
            <w:hideMark/>
          </w:tcPr>
          <w:p w14:paraId="0D728381" w14:textId="49D9B35A" w:rsidR="00E96FD1" w:rsidRPr="00C55AE3" w:rsidRDefault="00A941F8" w:rsidP="00E96FD1">
            <w:pPr>
              <w:spacing w:before="0" w:after="0" w:line="240" w:lineRule="auto"/>
              <w:jc w:val="center"/>
              <w:rPr>
                <w:rFonts w:eastAsia="Times New Roman" w:cs="Tahoma"/>
                <w:b/>
                <w:bCs/>
                <w:color w:val="000000"/>
                <w:lang w:eastAsia="pt-BR"/>
              </w:rPr>
            </w:pPr>
            <w:r w:rsidRPr="00A941F8">
              <w:rPr>
                <w:rFonts w:eastAsia="Times New Roman" w:cs="Tahoma"/>
                <w:b/>
                <w:bCs/>
                <w:color w:val="FFFFFF" w:themeColor="background1"/>
                <w:lang w:eastAsia="pt-BR"/>
              </w:rPr>
              <w:t>PROBABILIDADE</w:t>
            </w:r>
          </w:p>
        </w:tc>
      </w:tr>
      <w:tr w:rsidR="007D06A5" w:rsidRPr="00A941F8" w14:paraId="79D6703B" w14:textId="77777777" w:rsidTr="00E96FD1">
        <w:trPr>
          <w:trHeight w:val="20"/>
        </w:trPr>
        <w:tc>
          <w:tcPr>
            <w:tcW w:w="1555" w:type="dxa"/>
            <w:tcBorders>
              <w:top w:val="nil"/>
              <w:left w:val="single" w:sz="4" w:space="0" w:color="auto"/>
              <w:bottom w:val="single" w:sz="4" w:space="0" w:color="auto"/>
              <w:right w:val="single" w:sz="4" w:space="0" w:color="auto"/>
            </w:tcBorders>
            <w:shd w:val="clear" w:color="000000" w:fill="FFFFFF"/>
            <w:noWrap/>
            <w:vAlign w:val="center"/>
            <w:hideMark/>
          </w:tcPr>
          <w:p w14:paraId="1049FEBA" w14:textId="77777777" w:rsidR="00E96FD1" w:rsidRPr="00C55AE3" w:rsidRDefault="00E96FD1" w:rsidP="00E96FD1">
            <w:pPr>
              <w:spacing w:before="0" w:after="0" w:line="240" w:lineRule="auto"/>
              <w:jc w:val="center"/>
              <w:rPr>
                <w:rFonts w:eastAsia="Times New Roman" w:cs="Tahoma"/>
                <w:color w:val="000000"/>
                <w:sz w:val="18"/>
                <w:szCs w:val="18"/>
                <w:lang w:eastAsia="pt-BR"/>
              </w:rPr>
            </w:pPr>
            <w:r w:rsidRPr="00C55AE3">
              <w:rPr>
                <w:rFonts w:eastAsia="Times New Roman" w:cs="Tahoma"/>
                <w:color w:val="000000"/>
                <w:sz w:val="18"/>
                <w:szCs w:val="18"/>
                <w:lang w:eastAsia="pt-BR"/>
              </w:rPr>
              <w:t>A</w:t>
            </w:r>
          </w:p>
        </w:tc>
        <w:tc>
          <w:tcPr>
            <w:tcW w:w="8363" w:type="dxa"/>
            <w:tcBorders>
              <w:top w:val="nil"/>
              <w:left w:val="nil"/>
              <w:bottom w:val="single" w:sz="4" w:space="0" w:color="auto"/>
              <w:right w:val="single" w:sz="4" w:space="0" w:color="auto"/>
            </w:tcBorders>
            <w:shd w:val="clear" w:color="000000" w:fill="FFFFFF"/>
            <w:vAlign w:val="center"/>
            <w:hideMark/>
          </w:tcPr>
          <w:p w14:paraId="01BDD0A9" w14:textId="2FFDEE3C" w:rsidR="00E96FD1" w:rsidRPr="00C55AE3" w:rsidRDefault="00E96FD1" w:rsidP="00E96FD1">
            <w:pPr>
              <w:spacing w:before="0" w:after="0" w:line="240" w:lineRule="auto"/>
              <w:jc w:val="left"/>
              <w:rPr>
                <w:rFonts w:eastAsia="Times New Roman" w:cs="Tahoma"/>
                <w:color w:val="000000"/>
                <w:sz w:val="18"/>
                <w:szCs w:val="18"/>
                <w:lang w:eastAsia="pt-BR"/>
              </w:rPr>
            </w:pPr>
            <w:r w:rsidRPr="00C55AE3">
              <w:rPr>
                <w:rFonts w:eastAsia="Times New Roman" w:cs="Tahoma"/>
                <w:color w:val="000000"/>
                <w:sz w:val="18"/>
                <w:szCs w:val="18"/>
                <w:lang w:eastAsia="pt-BR"/>
              </w:rPr>
              <w:t>Evento extremamente remoto, mas possível. Não há registro de ocorrência.</w:t>
            </w:r>
          </w:p>
        </w:tc>
      </w:tr>
      <w:tr w:rsidR="007D06A5" w:rsidRPr="00A941F8" w14:paraId="475898D2" w14:textId="77777777" w:rsidTr="00E96FD1">
        <w:trPr>
          <w:trHeight w:val="20"/>
        </w:trPr>
        <w:tc>
          <w:tcPr>
            <w:tcW w:w="1555" w:type="dxa"/>
            <w:tcBorders>
              <w:top w:val="nil"/>
              <w:left w:val="single" w:sz="4" w:space="0" w:color="auto"/>
              <w:bottom w:val="single" w:sz="4" w:space="0" w:color="auto"/>
              <w:right w:val="single" w:sz="4" w:space="0" w:color="auto"/>
            </w:tcBorders>
            <w:shd w:val="clear" w:color="000000" w:fill="FFFFFF"/>
            <w:noWrap/>
            <w:vAlign w:val="center"/>
            <w:hideMark/>
          </w:tcPr>
          <w:p w14:paraId="4A477F8B" w14:textId="77777777" w:rsidR="00E96FD1" w:rsidRPr="00C55AE3" w:rsidRDefault="00E96FD1" w:rsidP="00E96FD1">
            <w:pPr>
              <w:spacing w:before="0" w:after="0" w:line="240" w:lineRule="auto"/>
              <w:jc w:val="center"/>
              <w:rPr>
                <w:rFonts w:eastAsia="Times New Roman" w:cs="Tahoma"/>
                <w:color w:val="000000"/>
                <w:sz w:val="18"/>
                <w:szCs w:val="18"/>
                <w:lang w:eastAsia="pt-BR"/>
              </w:rPr>
            </w:pPr>
            <w:r w:rsidRPr="00C55AE3">
              <w:rPr>
                <w:rFonts w:eastAsia="Times New Roman" w:cs="Tahoma"/>
                <w:color w:val="000000"/>
                <w:sz w:val="18"/>
                <w:szCs w:val="18"/>
                <w:lang w:eastAsia="pt-BR"/>
              </w:rPr>
              <w:t>B</w:t>
            </w:r>
          </w:p>
        </w:tc>
        <w:tc>
          <w:tcPr>
            <w:tcW w:w="8363" w:type="dxa"/>
            <w:tcBorders>
              <w:top w:val="nil"/>
              <w:left w:val="nil"/>
              <w:bottom w:val="single" w:sz="4" w:space="0" w:color="auto"/>
              <w:right w:val="single" w:sz="4" w:space="0" w:color="auto"/>
            </w:tcBorders>
            <w:shd w:val="clear" w:color="000000" w:fill="FFFFFF"/>
            <w:vAlign w:val="center"/>
            <w:hideMark/>
          </w:tcPr>
          <w:p w14:paraId="33F4D921" w14:textId="77777777" w:rsidR="00E96FD1" w:rsidRPr="00C55AE3" w:rsidRDefault="00E96FD1" w:rsidP="00E96FD1">
            <w:pPr>
              <w:spacing w:before="0" w:after="0" w:line="240" w:lineRule="auto"/>
              <w:jc w:val="left"/>
              <w:rPr>
                <w:rFonts w:eastAsia="Times New Roman" w:cs="Tahoma"/>
                <w:color w:val="000000"/>
                <w:sz w:val="18"/>
                <w:szCs w:val="18"/>
                <w:lang w:eastAsia="pt-BR"/>
              </w:rPr>
            </w:pPr>
            <w:r w:rsidRPr="00C55AE3">
              <w:rPr>
                <w:rFonts w:eastAsia="Times New Roman" w:cs="Tahoma"/>
                <w:color w:val="000000"/>
                <w:sz w:val="18"/>
                <w:szCs w:val="18"/>
                <w:lang w:eastAsia="pt-BR"/>
              </w:rPr>
              <w:t xml:space="preserve">Evento remoto, podendo ocorrer sob certas circunstâncias excepcionais.  </w:t>
            </w:r>
          </w:p>
        </w:tc>
      </w:tr>
      <w:tr w:rsidR="007D06A5" w:rsidRPr="00A941F8" w14:paraId="0BDE2F3A" w14:textId="77777777" w:rsidTr="00E96FD1">
        <w:trPr>
          <w:trHeight w:val="20"/>
        </w:trPr>
        <w:tc>
          <w:tcPr>
            <w:tcW w:w="1555" w:type="dxa"/>
            <w:tcBorders>
              <w:top w:val="nil"/>
              <w:left w:val="single" w:sz="4" w:space="0" w:color="auto"/>
              <w:bottom w:val="single" w:sz="4" w:space="0" w:color="auto"/>
              <w:right w:val="single" w:sz="4" w:space="0" w:color="auto"/>
            </w:tcBorders>
            <w:shd w:val="clear" w:color="000000" w:fill="FFFFFF"/>
            <w:noWrap/>
            <w:vAlign w:val="center"/>
            <w:hideMark/>
          </w:tcPr>
          <w:p w14:paraId="095E6C08" w14:textId="77777777" w:rsidR="00E96FD1" w:rsidRPr="00C55AE3" w:rsidRDefault="00E96FD1" w:rsidP="00E96FD1">
            <w:pPr>
              <w:spacing w:before="0" w:after="0" w:line="240" w:lineRule="auto"/>
              <w:jc w:val="center"/>
              <w:rPr>
                <w:rFonts w:eastAsia="Times New Roman" w:cs="Tahoma"/>
                <w:color w:val="000000"/>
                <w:sz w:val="18"/>
                <w:szCs w:val="18"/>
                <w:lang w:eastAsia="pt-BR"/>
              </w:rPr>
            </w:pPr>
            <w:r w:rsidRPr="00C55AE3">
              <w:rPr>
                <w:rFonts w:eastAsia="Times New Roman" w:cs="Tahoma"/>
                <w:color w:val="000000"/>
                <w:sz w:val="18"/>
                <w:szCs w:val="18"/>
                <w:lang w:eastAsia="pt-BR"/>
              </w:rPr>
              <w:t>C</w:t>
            </w:r>
          </w:p>
        </w:tc>
        <w:tc>
          <w:tcPr>
            <w:tcW w:w="8363" w:type="dxa"/>
            <w:tcBorders>
              <w:top w:val="nil"/>
              <w:left w:val="nil"/>
              <w:bottom w:val="single" w:sz="4" w:space="0" w:color="auto"/>
              <w:right w:val="single" w:sz="4" w:space="0" w:color="auto"/>
            </w:tcBorders>
            <w:shd w:val="clear" w:color="000000" w:fill="FFFFFF"/>
            <w:vAlign w:val="center"/>
            <w:hideMark/>
          </w:tcPr>
          <w:p w14:paraId="0663175F" w14:textId="2A5ECC6A" w:rsidR="00E96FD1" w:rsidRPr="00C55AE3" w:rsidRDefault="00E96FD1" w:rsidP="00E96FD1">
            <w:pPr>
              <w:spacing w:before="0" w:after="0" w:line="240" w:lineRule="auto"/>
              <w:jc w:val="left"/>
              <w:rPr>
                <w:rFonts w:eastAsia="Times New Roman" w:cs="Tahoma"/>
                <w:color w:val="000000"/>
                <w:sz w:val="18"/>
                <w:szCs w:val="18"/>
                <w:lang w:eastAsia="pt-BR"/>
              </w:rPr>
            </w:pPr>
            <w:r w:rsidRPr="00C55AE3">
              <w:rPr>
                <w:rFonts w:eastAsia="Times New Roman" w:cs="Tahoma"/>
                <w:color w:val="000000"/>
                <w:sz w:val="18"/>
                <w:szCs w:val="18"/>
                <w:lang w:eastAsia="pt-BR"/>
              </w:rPr>
              <w:t xml:space="preserve">Evento pouco provável, podendo ocorrer de forma não continuada. </w:t>
            </w:r>
          </w:p>
        </w:tc>
      </w:tr>
      <w:tr w:rsidR="007D06A5" w:rsidRPr="00A941F8" w14:paraId="2840BFF2" w14:textId="77777777" w:rsidTr="00E96FD1">
        <w:trPr>
          <w:trHeight w:val="20"/>
        </w:trPr>
        <w:tc>
          <w:tcPr>
            <w:tcW w:w="1555" w:type="dxa"/>
            <w:tcBorders>
              <w:top w:val="nil"/>
              <w:left w:val="single" w:sz="4" w:space="0" w:color="auto"/>
              <w:bottom w:val="single" w:sz="4" w:space="0" w:color="auto"/>
              <w:right w:val="single" w:sz="4" w:space="0" w:color="auto"/>
            </w:tcBorders>
            <w:shd w:val="clear" w:color="000000" w:fill="FFFFFF"/>
            <w:noWrap/>
            <w:vAlign w:val="center"/>
            <w:hideMark/>
          </w:tcPr>
          <w:p w14:paraId="48BC17E4" w14:textId="77777777" w:rsidR="00E96FD1" w:rsidRPr="00C55AE3" w:rsidRDefault="00E96FD1" w:rsidP="00E96FD1">
            <w:pPr>
              <w:spacing w:before="0" w:after="0" w:line="240" w:lineRule="auto"/>
              <w:jc w:val="center"/>
              <w:rPr>
                <w:rFonts w:eastAsia="Times New Roman" w:cs="Tahoma"/>
                <w:color w:val="000000"/>
                <w:sz w:val="18"/>
                <w:szCs w:val="18"/>
                <w:lang w:eastAsia="pt-BR"/>
              </w:rPr>
            </w:pPr>
            <w:r w:rsidRPr="00C55AE3">
              <w:rPr>
                <w:rFonts w:eastAsia="Times New Roman" w:cs="Tahoma"/>
                <w:color w:val="000000"/>
                <w:sz w:val="18"/>
                <w:szCs w:val="18"/>
                <w:lang w:eastAsia="pt-BR"/>
              </w:rPr>
              <w:t>D</w:t>
            </w:r>
          </w:p>
        </w:tc>
        <w:tc>
          <w:tcPr>
            <w:tcW w:w="8363" w:type="dxa"/>
            <w:tcBorders>
              <w:top w:val="nil"/>
              <w:left w:val="nil"/>
              <w:bottom w:val="single" w:sz="4" w:space="0" w:color="auto"/>
              <w:right w:val="single" w:sz="4" w:space="0" w:color="auto"/>
            </w:tcBorders>
            <w:shd w:val="clear" w:color="000000" w:fill="FFFFFF"/>
            <w:vAlign w:val="center"/>
            <w:hideMark/>
          </w:tcPr>
          <w:p w14:paraId="72ED69B4" w14:textId="77777777" w:rsidR="00E96FD1" w:rsidRPr="00C55AE3" w:rsidRDefault="00E96FD1" w:rsidP="00E96FD1">
            <w:pPr>
              <w:spacing w:before="0" w:after="0" w:line="240" w:lineRule="auto"/>
              <w:jc w:val="left"/>
              <w:rPr>
                <w:rFonts w:eastAsia="Times New Roman" w:cs="Tahoma"/>
                <w:sz w:val="18"/>
                <w:szCs w:val="18"/>
                <w:lang w:eastAsia="pt-BR"/>
              </w:rPr>
            </w:pPr>
            <w:r w:rsidRPr="00C55AE3">
              <w:rPr>
                <w:rFonts w:eastAsia="Times New Roman" w:cs="Tahoma"/>
                <w:sz w:val="18"/>
                <w:szCs w:val="18"/>
                <w:lang w:eastAsia="pt-BR"/>
              </w:rPr>
              <w:t>Evento provável de ocorrer na unidade. Pode-se esperar uma ocorrência com funcionários próprios.</w:t>
            </w:r>
          </w:p>
        </w:tc>
      </w:tr>
      <w:tr w:rsidR="007D06A5" w:rsidRPr="00A941F8" w14:paraId="1625D52C" w14:textId="77777777" w:rsidTr="00E96FD1">
        <w:trPr>
          <w:trHeight w:val="20"/>
        </w:trPr>
        <w:tc>
          <w:tcPr>
            <w:tcW w:w="1555" w:type="dxa"/>
            <w:tcBorders>
              <w:top w:val="nil"/>
              <w:left w:val="single" w:sz="4" w:space="0" w:color="auto"/>
              <w:bottom w:val="single" w:sz="4" w:space="0" w:color="auto"/>
              <w:right w:val="single" w:sz="4" w:space="0" w:color="auto"/>
            </w:tcBorders>
            <w:shd w:val="clear" w:color="000000" w:fill="FFFFFF"/>
            <w:noWrap/>
            <w:vAlign w:val="center"/>
            <w:hideMark/>
          </w:tcPr>
          <w:p w14:paraId="4246567C" w14:textId="77777777" w:rsidR="00E96FD1" w:rsidRPr="00C55AE3" w:rsidRDefault="00E96FD1" w:rsidP="00E96FD1">
            <w:pPr>
              <w:spacing w:before="0" w:after="0" w:line="240" w:lineRule="auto"/>
              <w:jc w:val="center"/>
              <w:rPr>
                <w:rFonts w:eastAsia="Times New Roman" w:cs="Tahoma"/>
                <w:color w:val="000000"/>
                <w:sz w:val="18"/>
                <w:szCs w:val="18"/>
                <w:lang w:eastAsia="pt-BR"/>
              </w:rPr>
            </w:pPr>
            <w:r w:rsidRPr="00C55AE3">
              <w:rPr>
                <w:rFonts w:eastAsia="Times New Roman" w:cs="Tahoma"/>
                <w:color w:val="000000"/>
                <w:sz w:val="18"/>
                <w:szCs w:val="18"/>
                <w:lang w:eastAsia="pt-BR"/>
              </w:rPr>
              <w:t>E</w:t>
            </w:r>
          </w:p>
        </w:tc>
        <w:tc>
          <w:tcPr>
            <w:tcW w:w="8363" w:type="dxa"/>
            <w:tcBorders>
              <w:top w:val="nil"/>
              <w:left w:val="nil"/>
              <w:bottom w:val="single" w:sz="4" w:space="0" w:color="auto"/>
              <w:right w:val="single" w:sz="4" w:space="0" w:color="auto"/>
            </w:tcBorders>
            <w:shd w:val="clear" w:color="auto" w:fill="auto"/>
            <w:vAlign w:val="bottom"/>
            <w:hideMark/>
          </w:tcPr>
          <w:p w14:paraId="1F70AD1D" w14:textId="36A159BD" w:rsidR="00E96FD1" w:rsidRPr="00C55AE3" w:rsidRDefault="00E96FD1" w:rsidP="00E96FD1">
            <w:pPr>
              <w:spacing w:before="0" w:after="0" w:line="240" w:lineRule="auto"/>
              <w:jc w:val="left"/>
              <w:rPr>
                <w:rFonts w:eastAsia="Times New Roman" w:cs="Tahoma"/>
                <w:sz w:val="18"/>
                <w:szCs w:val="18"/>
                <w:lang w:eastAsia="pt-BR"/>
              </w:rPr>
            </w:pPr>
            <w:r w:rsidRPr="00C55AE3">
              <w:rPr>
                <w:rFonts w:eastAsia="Times New Roman" w:cs="Tahoma"/>
                <w:sz w:val="18"/>
                <w:szCs w:val="18"/>
                <w:lang w:eastAsia="pt-BR"/>
              </w:rPr>
              <w:t>Evento ocorre com frequência na unidade. Pode-se esperar várias ocorrências com funcionários próprios.</w:t>
            </w:r>
          </w:p>
        </w:tc>
      </w:tr>
    </w:tbl>
    <w:p w14:paraId="64CEBA4C" w14:textId="70625603" w:rsidR="00077DEC" w:rsidRPr="00A941F8" w:rsidRDefault="00BA0F9F" w:rsidP="00077DEC">
      <w:pPr>
        <w:rPr>
          <w:rFonts w:eastAsia="Calibri" w:cs="Tahoma"/>
          <w:bCs/>
        </w:rPr>
      </w:pPr>
      <w:r w:rsidRPr="00A941F8">
        <w:rPr>
          <w:rFonts w:eastAsia="Calibri" w:cs="Tahoma"/>
          <w:bCs/>
        </w:rPr>
        <w:t xml:space="preserve">E temos como </w:t>
      </w:r>
      <w:r w:rsidR="00437285" w:rsidRPr="00A941F8">
        <w:rPr>
          <w:rFonts w:eastAsia="Calibri" w:cs="Tahoma"/>
          <w:bCs/>
        </w:rPr>
        <w:t xml:space="preserve">definições de </w:t>
      </w:r>
      <w:r w:rsidRPr="00A941F8">
        <w:rPr>
          <w:rFonts w:eastAsia="Calibri" w:cs="Tahoma"/>
          <w:bCs/>
        </w:rPr>
        <w:t>severidade</w:t>
      </w:r>
      <w:r w:rsidR="00437285" w:rsidRPr="00A941F8">
        <w:rPr>
          <w:rFonts w:eastAsia="Calibri" w:cs="Tahoma"/>
          <w:bCs/>
        </w:rPr>
        <w:t xml:space="preserve"> para avaliação dos agentes mecânicos e de acidente</w:t>
      </w:r>
      <w:r w:rsidRPr="00A941F8">
        <w:rPr>
          <w:rFonts w:eastAsia="Calibri" w:cs="Tahoma"/>
          <w:bCs/>
        </w:rPr>
        <w:t>:</w:t>
      </w:r>
    </w:p>
    <w:p w14:paraId="381AA53E" w14:textId="4BC22BAE" w:rsidR="00BA6474" w:rsidRPr="00A941F8" w:rsidRDefault="00BA6474" w:rsidP="00C55AE3">
      <w:pPr>
        <w:pStyle w:val="Legenda"/>
        <w:keepNext/>
        <w:spacing w:after="0"/>
        <w:rPr>
          <w:rFonts w:cs="Tahoma"/>
        </w:rPr>
      </w:pPr>
      <w:r w:rsidRPr="00A941F8">
        <w:rPr>
          <w:rFonts w:cs="Tahoma"/>
        </w:rPr>
        <w:t xml:space="preserve">Tabela </w:t>
      </w:r>
      <w:r w:rsidR="00773644">
        <w:rPr>
          <w:rFonts w:cs="Tahoma"/>
        </w:rPr>
        <w:t>04</w:t>
      </w:r>
      <w:r w:rsidRPr="00A941F8">
        <w:rPr>
          <w:rFonts w:cs="Tahoma"/>
        </w:rPr>
        <w:t>: Classificação de Severidade</w:t>
      </w:r>
    </w:p>
    <w:tbl>
      <w:tblPr>
        <w:tblW w:w="9918" w:type="dxa"/>
        <w:tblCellMar>
          <w:left w:w="70" w:type="dxa"/>
          <w:right w:w="70" w:type="dxa"/>
        </w:tblCellMar>
        <w:tblLook w:val="04A0" w:firstRow="1" w:lastRow="0" w:firstColumn="1" w:lastColumn="0" w:noHBand="0" w:noVBand="1"/>
      </w:tblPr>
      <w:tblGrid>
        <w:gridCol w:w="1555"/>
        <w:gridCol w:w="8363"/>
      </w:tblGrid>
      <w:tr w:rsidR="00BA0F9F" w:rsidRPr="00A941F8" w14:paraId="1863F071" w14:textId="77777777" w:rsidTr="00C55AE3">
        <w:trPr>
          <w:trHeight w:val="370"/>
        </w:trPr>
        <w:tc>
          <w:tcPr>
            <w:tcW w:w="9918" w:type="dxa"/>
            <w:gridSpan w:val="2"/>
            <w:tcBorders>
              <w:top w:val="single" w:sz="4" w:space="0" w:color="auto"/>
              <w:left w:val="single" w:sz="4" w:space="0" w:color="auto"/>
              <w:bottom w:val="single" w:sz="4" w:space="0" w:color="auto"/>
              <w:right w:val="single" w:sz="4" w:space="0" w:color="auto"/>
            </w:tcBorders>
            <w:shd w:val="clear" w:color="auto" w:fill="0573FA"/>
            <w:noWrap/>
            <w:vAlign w:val="center"/>
            <w:hideMark/>
          </w:tcPr>
          <w:p w14:paraId="6B7F942A" w14:textId="752A7E30" w:rsidR="00BA0F9F" w:rsidRPr="00C55AE3" w:rsidRDefault="00A941F8" w:rsidP="00BA0F9F">
            <w:pPr>
              <w:spacing w:before="0" w:after="0" w:line="240" w:lineRule="auto"/>
              <w:jc w:val="center"/>
              <w:rPr>
                <w:rFonts w:eastAsia="Times New Roman" w:cs="Tahoma"/>
                <w:b/>
                <w:bCs/>
                <w:color w:val="FFFFFF" w:themeColor="background1"/>
                <w:lang w:eastAsia="pt-BR"/>
              </w:rPr>
            </w:pPr>
            <w:r w:rsidRPr="00A941F8">
              <w:rPr>
                <w:rFonts w:eastAsia="Times New Roman" w:cs="Tahoma"/>
                <w:b/>
                <w:bCs/>
                <w:color w:val="FFFFFF" w:themeColor="background1"/>
                <w:lang w:eastAsia="pt-BR"/>
              </w:rPr>
              <w:t>SEVERIDADE</w:t>
            </w:r>
          </w:p>
        </w:tc>
      </w:tr>
      <w:tr w:rsidR="00BA0F9F" w:rsidRPr="00A941F8" w14:paraId="5B546ED9" w14:textId="77777777" w:rsidTr="00C55AE3">
        <w:trPr>
          <w:trHeight w:val="20"/>
        </w:trPr>
        <w:tc>
          <w:tcPr>
            <w:tcW w:w="1555" w:type="dxa"/>
            <w:tcBorders>
              <w:top w:val="nil"/>
              <w:left w:val="single" w:sz="4" w:space="0" w:color="auto"/>
              <w:bottom w:val="single" w:sz="4" w:space="0" w:color="auto"/>
              <w:right w:val="single" w:sz="4" w:space="0" w:color="auto"/>
            </w:tcBorders>
            <w:shd w:val="clear" w:color="000000" w:fill="FFFFFF"/>
            <w:noWrap/>
            <w:vAlign w:val="center"/>
            <w:hideMark/>
          </w:tcPr>
          <w:p w14:paraId="4D0BE928" w14:textId="77777777" w:rsidR="00BA0F9F" w:rsidRPr="00C55AE3" w:rsidRDefault="00BA0F9F" w:rsidP="00BA0F9F">
            <w:pPr>
              <w:spacing w:before="0" w:after="0" w:line="240" w:lineRule="auto"/>
              <w:jc w:val="center"/>
              <w:rPr>
                <w:rFonts w:eastAsia="Times New Roman" w:cs="Tahoma"/>
                <w:color w:val="000000"/>
                <w:sz w:val="18"/>
                <w:szCs w:val="18"/>
                <w:lang w:eastAsia="pt-BR"/>
              </w:rPr>
            </w:pPr>
            <w:r w:rsidRPr="00C55AE3">
              <w:rPr>
                <w:rFonts w:eastAsia="Times New Roman" w:cs="Tahoma"/>
                <w:color w:val="000000"/>
                <w:sz w:val="18"/>
                <w:szCs w:val="18"/>
                <w:lang w:eastAsia="pt-BR"/>
              </w:rPr>
              <w:t>I</w:t>
            </w:r>
          </w:p>
        </w:tc>
        <w:tc>
          <w:tcPr>
            <w:tcW w:w="8363" w:type="dxa"/>
            <w:tcBorders>
              <w:top w:val="nil"/>
              <w:left w:val="nil"/>
              <w:bottom w:val="single" w:sz="4" w:space="0" w:color="auto"/>
              <w:right w:val="single" w:sz="4" w:space="0" w:color="auto"/>
            </w:tcBorders>
            <w:shd w:val="clear" w:color="000000" w:fill="FFFFFF"/>
            <w:vAlign w:val="center"/>
            <w:hideMark/>
          </w:tcPr>
          <w:p w14:paraId="5CFC6FA8" w14:textId="4067F335" w:rsidR="00BA0F9F" w:rsidRPr="00C55AE3" w:rsidRDefault="00BA0F9F" w:rsidP="00BA0F9F">
            <w:pPr>
              <w:spacing w:before="0" w:after="0" w:line="240" w:lineRule="auto"/>
              <w:jc w:val="left"/>
              <w:rPr>
                <w:rFonts w:eastAsia="Times New Roman" w:cs="Tahoma"/>
                <w:color w:val="000000"/>
                <w:sz w:val="18"/>
                <w:szCs w:val="18"/>
                <w:lang w:eastAsia="pt-BR"/>
              </w:rPr>
            </w:pPr>
            <w:r w:rsidRPr="00C55AE3">
              <w:rPr>
                <w:rFonts w:eastAsia="Times New Roman" w:cs="Tahoma"/>
                <w:color w:val="000000"/>
                <w:sz w:val="18"/>
                <w:szCs w:val="18"/>
                <w:lang w:eastAsia="pt-BR"/>
              </w:rPr>
              <w:t xml:space="preserve">Acidente Classe 1: Acidente sem afastamento (Primeiros </w:t>
            </w:r>
            <w:r w:rsidR="009B3504">
              <w:rPr>
                <w:rFonts w:eastAsia="Times New Roman" w:cs="Tahoma"/>
                <w:color w:val="000000"/>
                <w:sz w:val="18"/>
                <w:szCs w:val="18"/>
                <w:lang w:eastAsia="pt-BR"/>
              </w:rPr>
              <w:t>s</w:t>
            </w:r>
            <w:r w:rsidRPr="00C55AE3">
              <w:rPr>
                <w:rFonts w:eastAsia="Times New Roman" w:cs="Tahoma"/>
                <w:color w:val="000000"/>
                <w:sz w:val="18"/>
                <w:szCs w:val="18"/>
                <w:lang w:eastAsia="pt-BR"/>
              </w:rPr>
              <w:t>ocorros)</w:t>
            </w:r>
          </w:p>
        </w:tc>
      </w:tr>
      <w:tr w:rsidR="00BA0F9F" w:rsidRPr="00A941F8" w14:paraId="274DEDBB" w14:textId="77777777" w:rsidTr="00C55AE3">
        <w:trPr>
          <w:trHeight w:val="20"/>
        </w:trPr>
        <w:tc>
          <w:tcPr>
            <w:tcW w:w="1555" w:type="dxa"/>
            <w:tcBorders>
              <w:top w:val="nil"/>
              <w:left w:val="single" w:sz="4" w:space="0" w:color="auto"/>
              <w:bottom w:val="single" w:sz="4" w:space="0" w:color="auto"/>
              <w:right w:val="single" w:sz="4" w:space="0" w:color="auto"/>
            </w:tcBorders>
            <w:shd w:val="clear" w:color="000000" w:fill="FFFFFF"/>
            <w:noWrap/>
            <w:vAlign w:val="center"/>
            <w:hideMark/>
          </w:tcPr>
          <w:p w14:paraId="512D6D79" w14:textId="77777777" w:rsidR="00BA0F9F" w:rsidRPr="00C55AE3" w:rsidRDefault="00BA0F9F" w:rsidP="00BA0F9F">
            <w:pPr>
              <w:spacing w:before="0" w:after="0" w:line="240" w:lineRule="auto"/>
              <w:jc w:val="center"/>
              <w:rPr>
                <w:rFonts w:eastAsia="Times New Roman" w:cs="Tahoma"/>
                <w:color w:val="000000"/>
                <w:sz w:val="18"/>
                <w:szCs w:val="18"/>
                <w:lang w:eastAsia="pt-BR"/>
              </w:rPr>
            </w:pPr>
            <w:r w:rsidRPr="00C55AE3">
              <w:rPr>
                <w:rFonts w:eastAsia="Times New Roman" w:cs="Tahoma"/>
                <w:color w:val="000000"/>
                <w:sz w:val="18"/>
                <w:szCs w:val="18"/>
                <w:lang w:eastAsia="pt-BR"/>
              </w:rPr>
              <w:t>II</w:t>
            </w:r>
          </w:p>
        </w:tc>
        <w:tc>
          <w:tcPr>
            <w:tcW w:w="8363" w:type="dxa"/>
            <w:tcBorders>
              <w:top w:val="nil"/>
              <w:left w:val="nil"/>
              <w:bottom w:val="single" w:sz="4" w:space="0" w:color="auto"/>
              <w:right w:val="single" w:sz="4" w:space="0" w:color="auto"/>
            </w:tcBorders>
            <w:shd w:val="clear" w:color="auto" w:fill="auto"/>
            <w:vAlign w:val="center"/>
            <w:hideMark/>
          </w:tcPr>
          <w:p w14:paraId="56CD9159" w14:textId="3BA305E9" w:rsidR="00BA0F9F" w:rsidRPr="00C55AE3" w:rsidRDefault="00BA0F9F" w:rsidP="00BA0F9F">
            <w:pPr>
              <w:spacing w:before="0" w:after="0" w:line="240" w:lineRule="auto"/>
              <w:jc w:val="left"/>
              <w:rPr>
                <w:rFonts w:eastAsia="Times New Roman" w:cs="Tahoma"/>
                <w:color w:val="000000"/>
                <w:sz w:val="18"/>
                <w:szCs w:val="18"/>
                <w:lang w:eastAsia="pt-BR"/>
              </w:rPr>
            </w:pPr>
            <w:r w:rsidRPr="00C55AE3">
              <w:rPr>
                <w:rFonts w:eastAsia="Times New Roman" w:cs="Tahoma"/>
                <w:color w:val="000000"/>
                <w:sz w:val="18"/>
                <w:szCs w:val="18"/>
                <w:lang w:eastAsia="pt-BR"/>
              </w:rPr>
              <w:t>Acidente Classe 2: Acidente sem afastamento (Tratamento médico)</w:t>
            </w:r>
          </w:p>
        </w:tc>
      </w:tr>
      <w:tr w:rsidR="00BA0F9F" w:rsidRPr="00A941F8" w14:paraId="23A22A6C" w14:textId="77777777" w:rsidTr="00C55AE3">
        <w:trPr>
          <w:trHeight w:val="20"/>
        </w:trPr>
        <w:tc>
          <w:tcPr>
            <w:tcW w:w="1555" w:type="dxa"/>
            <w:tcBorders>
              <w:top w:val="nil"/>
              <w:left w:val="single" w:sz="4" w:space="0" w:color="auto"/>
              <w:bottom w:val="single" w:sz="4" w:space="0" w:color="auto"/>
              <w:right w:val="single" w:sz="4" w:space="0" w:color="auto"/>
            </w:tcBorders>
            <w:shd w:val="clear" w:color="000000" w:fill="FFFFFF"/>
            <w:noWrap/>
            <w:vAlign w:val="center"/>
            <w:hideMark/>
          </w:tcPr>
          <w:p w14:paraId="73A5F613" w14:textId="77777777" w:rsidR="00BA0F9F" w:rsidRPr="00C55AE3" w:rsidRDefault="00BA0F9F" w:rsidP="00BA0F9F">
            <w:pPr>
              <w:spacing w:before="0" w:after="0" w:line="240" w:lineRule="auto"/>
              <w:jc w:val="center"/>
              <w:rPr>
                <w:rFonts w:eastAsia="Times New Roman" w:cs="Tahoma"/>
                <w:color w:val="000000"/>
                <w:sz w:val="18"/>
                <w:szCs w:val="18"/>
                <w:lang w:eastAsia="pt-BR"/>
              </w:rPr>
            </w:pPr>
            <w:r w:rsidRPr="00C55AE3">
              <w:rPr>
                <w:rFonts w:eastAsia="Times New Roman" w:cs="Tahoma"/>
                <w:color w:val="000000"/>
                <w:sz w:val="18"/>
                <w:szCs w:val="18"/>
                <w:lang w:eastAsia="pt-BR"/>
              </w:rPr>
              <w:t>III</w:t>
            </w:r>
          </w:p>
        </w:tc>
        <w:tc>
          <w:tcPr>
            <w:tcW w:w="8363" w:type="dxa"/>
            <w:tcBorders>
              <w:top w:val="nil"/>
              <w:left w:val="nil"/>
              <w:bottom w:val="single" w:sz="4" w:space="0" w:color="auto"/>
              <w:right w:val="single" w:sz="4" w:space="0" w:color="auto"/>
            </w:tcBorders>
            <w:shd w:val="clear" w:color="000000" w:fill="FFFFFF"/>
            <w:vAlign w:val="center"/>
            <w:hideMark/>
          </w:tcPr>
          <w:p w14:paraId="40DE1A42" w14:textId="77777777" w:rsidR="00BA0F9F" w:rsidRPr="00C55AE3" w:rsidRDefault="00BA0F9F" w:rsidP="00BA0F9F">
            <w:pPr>
              <w:spacing w:before="0" w:after="0" w:line="240" w:lineRule="auto"/>
              <w:jc w:val="left"/>
              <w:rPr>
                <w:rFonts w:eastAsia="Times New Roman" w:cs="Tahoma"/>
                <w:color w:val="000000"/>
                <w:sz w:val="18"/>
                <w:szCs w:val="18"/>
                <w:lang w:eastAsia="pt-BR"/>
              </w:rPr>
            </w:pPr>
            <w:r w:rsidRPr="00C55AE3">
              <w:rPr>
                <w:rFonts w:eastAsia="Times New Roman" w:cs="Tahoma"/>
                <w:color w:val="000000"/>
                <w:sz w:val="18"/>
                <w:szCs w:val="18"/>
                <w:lang w:eastAsia="pt-BR"/>
              </w:rPr>
              <w:t>Acidente Classe 3: Acidente com afastamento (Incapacidade temporária)</w:t>
            </w:r>
          </w:p>
        </w:tc>
      </w:tr>
      <w:tr w:rsidR="00BA0F9F" w:rsidRPr="00A941F8" w14:paraId="057FE416" w14:textId="77777777" w:rsidTr="00C55AE3">
        <w:trPr>
          <w:trHeight w:val="20"/>
        </w:trPr>
        <w:tc>
          <w:tcPr>
            <w:tcW w:w="1555" w:type="dxa"/>
            <w:tcBorders>
              <w:top w:val="nil"/>
              <w:left w:val="single" w:sz="4" w:space="0" w:color="auto"/>
              <w:bottom w:val="nil"/>
              <w:right w:val="single" w:sz="4" w:space="0" w:color="auto"/>
            </w:tcBorders>
            <w:shd w:val="clear" w:color="auto" w:fill="auto"/>
            <w:noWrap/>
            <w:vAlign w:val="center"/>
            <w:hideMark/>
          </w:tcPr>
          <w:p w14:paraId="1F423FE9" w14:textId="77777777" w:rsidR="00BA0F9F" w:rsidRPr="00C55AE3" w:rsidRDefault="00BA0F9F" w:rsidP="00BA0F9F">
            <w:pPr>
              <w:spacing w:before="0" w:after="0" w:line="240" w:lineRule="auto"/>
              <w:jc w:val="center"/>
              <w:rPr>
                <w:rFonts w:eastAsia="Times New Roman" w:cs="Tahoma"/>
                <w:color w:val="000000"/>
                <w:sz w:val="18"/>
                <w:szCs w:val="18"/>
                <w:lang w:eastAsia="pt-BR"/>
              </w:rPr>
            </w:pPr>
            <w:r w:rsidRPr="00C55AE3">
              <w:rPr>
                <w:rFonts w:eastAsia="Times New Roman" w:cs="Tahoma"/>
                <w:color w:val="000000"/>
                <w:sz w:val="18"/>
                <w:szCs w:val="18"/>
                <w:lang w:eastAsia="pt-BR"/>
              </w:rPr>
              <w:t>IV</w:t>
            </w:r>
          </w:p>
        </w:tc>
        <w:tc>
          <w:tcPr>
            <w:tcW w:w="8363" w:type="dxa"/>
            <w:tcBorders>
              <w:top w:val="nil"/>
              <w:left w:val="nil"/>
              <w:bottom w:val="nil"/>
              <w:right w:val="single" w:sz="4" w:space="0" w:color="auto"/>
            </w:tcBorders>
            <w:shd w:val="clear" w:color="auto" w:fill="auto"/>
            <w:vAlign w:val="center"/>
            <w:hideMark/>
          </w:tcPr>
          <w:p w14:paraId="4B9A9CD8" w14:textId="3A238A46" w:rsidR="00BA0F9F" w:rsidRPr="00C55AE3" w:rsidRDefault="00BA0F9F" w:rsidP="00BA0F9F">
            <w:pPr>
              <w:spacing w:before="0" w:after="0" w:line="240" w:lineRule="auto"/>
              <w:jc w:val="left"/>
              <w:rPr>
                <w:rFonts w:eastAsia="Times New Roman" w:cs="Tahoma"/>
                <w:color w:val="000000"/>
                <w:sz w:val="18"/>
                <w:szCs w:val="18"/>
                <w:lang w:eastAsia="pt-BR"/>
              </w:rPr>
            </w:pPr>
            <w:r w:rsidRPr="00C55AE3">
              <w:rPr>
                <w:rFonts w:eastAsia="Times New Roman" w:cs="Tahoma"/>
                <w:color w:val="000000"/>
                <w:sz w:val="18"/>
                <w:szCs w:val="18"/>
                <w:lang w:eastAsia="pt-BR"/>
              </w:rPr>
              <w:t xml:space="preserve">Acidente Classe 4: Acidente com afastamento (Incapacidade </w:t>
            </w:r>
            <w:r w:rsidR="009B3504">
              <w:rPr>
                <w:rFonts w:eastAsia="Times New Roman" w:cs="Tahoma"/>
                <w:color w:val="000000"/>
                <w:sz w:val="18"/>
                <w:szCs w:val="18"/>
                <w:lang w:eastAsia="pt-BR"/>
              </w:rPr>
              <w:t>p</w:t>
            </w:r>
            <w:r w:rsidRPr="00C55AE3">
              <w:rPr>
                <w:rFonts w:eastAsia="Times New Roman" w:cs="Tahoma"/>
                <w:color w:val="000000"/>
                <w:sz w:val="18"/>
                <w:szCs w:val="18"/>
                <w:lang w:eastAsia="pt-BR"/>
              </w:rPr>
              <w:t>ermanente)</w:t>
            </w:r>
          </w:p>
        </w:tc>
      </w:tr>
      <w:tr w:rsidR="00BA0F9F" w:rsidRPr="00A941F8" w14:paraId="33427889" w14:textId="77777777" w:rsidTr="00C55AE3">
        <w:trPr>
          <w:trHeight w:val="2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DDCC3" w14:textId="77777777" w:rsidR="00BA0F9F" w:rsidRPr="00C55AE3" w:rsidRDefault="00BA0F9F" w:rsidP="00BA0F9F">
            <w:pPr>
              <w:spacing w:before="0" w:after="0" w:line="240" w:lineRule="auto"/>
              <w:jc w:val="center"/>
              <w:rPr>
                <w:rFonts w:eastAsia="Times New Roman" w:cs="Tahoma"/>
                <w:color w:val="000000"/>
                <w:sz w:val="18"/>
                <w:szCs w:val="18"/>
                <w:lang w:eastAsia="pt-BR"/>
              </w:rPr>
            </w:pPr>
            <w:r w:rsidRPr="00C55AE3">
              <w:rPr>
                <w:rFonts w:eastAsia="Times New Roman" w:cs="Tahoma"/>
                <w:color w:val="000000"/>
                <w:sz w:val="18"/>
                <w:szCs w:val="18"/>
                <w:lang w:eastAsia="pt-BR"/>
              </w:rPr>
              <w:t>V</w:t>
            </w:r>
          </w:p>
        </w:tc>
        <w:tc>
          <w:tcPr>
            <w:tcW w:w="8363" w:type="dxa"/>
            <w:tcBorders>
              <w:top w:val="single" w:sz="4" w:space="0" w:color="auto"/>
              <w:left w:val="nil"/>
              <w:bottom w:val="single" w:sz="4" w:space="0" w:color="auto"/>
              <w:right w:val="single" w:sz="4" w:space="0" w:color="auto"/>
            </w:tcBorders>
            <w:shd w:val="clear" w:color="auto" w:fill="auto"/>
            <w:noWrap/>
            <w:vAlign w:val="center"/>
            <w:hideMark/>
          </w:tcPr>
          <w:p w14:paraId="29EAE43B" w14:textId="16865417" w:rsidR="00BA0F9F" w:rsidRPr="00C55AE3" w:rsidRDefault="00BA0F9F" w:rsidP="00BA0F9F">
            <w:pPr>
              <w:spacing w:before="0" w:after="0" w:line="240" w:lineRule="auto"/>
              <w:jc w:val="left"/>
              <w:rPr>
                <w:rFonts w:eastAsia="Times New Roman" w:cs="Tahoma"/>
                <w:color w:val="000000"/>
                <w:sz w:val="18"/>
                <w:szCs w:val="18"/>
                <w:lang w:eastAsia="pt-BR"/>
              </w:rPr>
            </w:pPr>
            <w:r w:rsidRPr="00C55AE3">
              <w:rPr>
                <w:rFonts w:eastAsia="Times New Roman" w:cs="Tahoma"/>
                <w:color w:val="000000"/>
                <w:sz w:val="18"/>
                <w:szCs w:val="18"/>
                <w:lang w:eastAsia="pt-BR"/>
              </w:rPr>
              <w:t xml:space="preserve">Acidente </w:t>
            </w:r>
            <w:r w:rsidR="00F944DA">
              <w:rPr>
                <w:rFonts w:eastAsia="Times New Roman" w:cs="Tahoma"/>
                <w:color w:val="000000"/>
                <w:sz w:val="18"/>
                <w:szCs w:val="18"/>
                <w:lang w:eastAsia="pt-BR"/>
              </w:rPr>
              <w:t>Cl</w:t>
            </w:r>
            <w:r w:rsidRPr="00C55AE3">
              <w:rPr>
                <w:rFonts w:eastAsia="Times New Roman" w:cs="Tahoma"/>
                <w:color w:val="000000"/>
                <w:sz w:val="18"/>
                <w:szCs w:val="18"/>
                <w:lang w:eastAsia="pt-BR"/>
              </w:rPr>
              <w:t xml:space="preserve">asse </w:t>
            </w:r>
            <w:r w:rsidR="000975CC">
              <w:rPr>
                <w:rFonts w:eastAsia="Times New Roman" w:cs="Tahoma"/>
                <w:color w:val="000000"/>
                <w:sz w:val="18"/>
                <w:szCs w:val="18"/>
                <w:lang w:eastAsia="pt-BR"/>
              </w:rPr>
              <w:t>4</w:t>
            </w:r>
            <w:r w:rsidRPr="00C55AE3">
              <w:rPr>
                <w:rFonts w:eastAsia="Times New Roman" w:cs="Tahoma"/>
                <w:color w:val="000000"/>
                <w:sz w:val="18"/>
                <w:szCs w:val="18"/>
                <w:lang w:eastAsia="pt-BR"/>
              </w:rPr>
              <w:t>: Morte</w:t>
            </w:r>
          </w:p>
        </w:tc>
      </w:tr>
    </w:tbl>
    <w:p w14:paraId="63CB84AE" w14:textId="7CA07F9D" w:rsidR="00A45D6E" w:rsidRPr="006C44FF" w:rsidRDefault="00A45D6E" w:rsidP="00A45D6E">
      <w:pPr>
        <w:rPr>
          <w:rFonts w:cs="Tahoma"/>
        </w:rPr>
      </w:pPr>
      <w:r>
        <w:rPr>
          <w:rFonts w:cs="Tahoma"/>
        </w:rPr>
        <w:t>Abaixo, matriz de risco para riscos mecânicos e de acidentes:</w:t>
      </w:r>
    </w:p>
    <w:p w14:paraId="6120A3AB" w14:textId="28A8277D" w:rsidR="001C5B48" w:rsidRPr="001C5B48" w:rsidRDefault="006622C9" w:rsidP="001C5B48">
      <w:pPr>
        <w:pStyle w:val="Legenda"/>
        <w:keepNext/>
        <w:spacing w:after="0" w:line="240" w:lineRule="auto"/>
        <w:jc w:val="left"/>
        <w:rPr>
          <w:rFonts w:cs="Tahoma"/>
        </w:rPr>
      </w:pPr>
      <w:bookmarkStart w:id="1677" w:name="_Ref120547736"/>
      <w:r w:rsidRPr="00A941F8">
        <w:rPr>
          <w:rFonts w:cs="Tahoma"/>
        </w:rPr>
        <w:t xml:space="preserve">Tabela </w:t>
      </w:r>
      <w:r w:rsidRPr="00A941F8">
        <w:rPr>
          <w:rFonts w:cs="Tahoma"/>
        </w:rPr>
        <w:fldChar w:fldCharType="begin"/>
      </w:r>
      <w:r w:rsidRPr="00A941F8">
        <w:rPr>
          <w:rFonts w:cs="Tahoma"/>
        </w:rPr>
        <w:instrText xml:space="preserve"> SEQ Tabela \* ARABIC </w:instrText>
      </w:r>
      <w:r w:rsidRPr="00A941F8">
        <w:rPr>
          <w:rFonts w:cs="Tahoma"/>
        </w:rPr>
        <w:fldChar w:fldCharType="separate"/>
      </w:r>
      <w:r w:rsidR="00773644">
        <w:rPr>
          <w:rFonts w:cs="Tahoma"/>
          <w:noProof/>
        </w:rPr>
        <w:t>05</w:t>
      </w:r>
      <w:r w:rsidRPr="00A941F8">
        <w:rPr>
          <w:rFonts w:cs="Tahoma"/>
        </w:rPr>
        <w:fldChar w:fldCharType="end"/>
      </w:r>
      <w:bookmarkEnd w:id="1677"/>
      <w:r w:rsidRPr="00A941F8">
        <w:rPr>
          <w:rFonts w:cs="Tahoma"/>
        </w:rPr>
        <w:t>: Matriz de risco - Agentes mecânicos e de acidentes</w:t>
      </w:r>
    </w:p>
    <w:tbl>
      <w:tblPr>
        <w:tblStyle w:val="Tabelacomgrade"/>
        <w:tblW w:w="5000" w:type="pct"/>
        <w:tblLook w:val="04A0" w:firstRow="1" w:lastRow="0" w:firstColumn="1" w:lastColumn="0" w:noHBand="0" w:noVBand="1"/>
      </w:tblPr>
      <w:tblGrid>
        <w:gridCol w:w="1110"/>
        <w:gridCol w:w="1399"/>
        <w:gridCol w:w="1623"/>
        <w:gridCol w:w="1416"/>
        <w:gridCol w:w="1416"/>
        <w:gridCol w:w="1414"/>
        <w:gridCol w:w="1250"/>
      </w:tblGrid>
      <w:tr w:rsidR="001F1B4E" w14:paraId="723177B5" w14:textId="77777777" w:rsidTr="00642E25">
        <w:trPr>
          <w:trHeight w:val="20"/>
        </w:trPr>
        <w:tc>
          <w:tcPr>
            <w:tcW w:w="1070"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2488421B" w14:textId="77777777" w:rsidR="001F1B4E" w:rsidRDefault="001F1B4E">
            <w:pPr>
              <w:spacing w:line="360" w:lineRule="auto"/>
              <w:jc w:val="center"/>
              <w:rPr>
                <w:b/>
                <w:color w:val="000000" w:themeColor="text1"/>
                <w:szCs w:val="16"/>
              </w:rPr>
            </w:pPr>
            <w:r w:rsidRPr="00437D86">
              <w:rPr>
                <w:rFonts w:cs="Tahoma"/>
                <w:b/>
                <w:color w:val="000000" w:themeColor="text1"/>
                <w:sz w:val="16"/>
                <w:szCs w:val="16"/>
              </w:rPr>
              <w:t>Severidade</w:t>
            </w:r>
          </w:p>
        </w:tc>
        <w:tc>
          <w:tcPr>
            <w:tcW w:w="8558" w:type="dxa"/>
            <w:gridSpan w:val="6"/>
            <w:tcBorders>
              <w:top w:val="single" w:sz="4" w:space="0" w:color="auto"/>
              <w:left w:val="single" w:sz="4" w:space="0" w:color="auto"/>
              <w:bottom w:val="single" w:sz="4" w:space="0" w:color="auto"/>
            </w:tcBorders>
            <w:shd w:val="clear" w:color="auto" w:fill="F2F2F2"/>
            <w:vAlign w:val="bottom"/>
            <w:hideMark/>
          </w:tcPr>
          <w:p w14:paraId="1A5CB8FD" w14:textId="77777777" w:rsidR="001F1B4E" w:rsidRDefault="001F1B4E" w:rsidP="00437D86">
            <w:pPr>
              <w:spacing w:before="40" w:after="40"/>
              <w:jc w:val="center"/>
              <w:rPr>
                <w:b/>
                <w:color w:val="000000" w:themeColor="text1"/>
                <w:szCs w:val="16"/>
              </w:rPr>
            </w:pPr>
            <w:r w:rsidRPr="00437D86">
              <w:rPr>
                <w:rFonts w:cs="Tahoma"/>
                <w:b/>
                <w:color w:val="000000" w:themeColor="text1"/>
                <w:sz w:val="16"/>
                <w:szCs w:val="16"/>
              </w:rPr>
              <w:t>Probabilidade</w:t>
            </w:r>
          </w:p>
        </w:tc>
      </w:tr>
      <w:tr w:rsidR="001F1B4E" w14:paraId="7D56F67A" w14:textId="77777777" w:rsidTr="00642E25">
        <w:trPr>
          <w:trHeight w:val="20"/>
        </w:trPr>
        <w:tc>
          <w:tcPr>
            <w:tcW w:w="1070" w:type="dxa"/>
            <w:vMerge/>
            <w:tcBorders>
              <w:top w:val="single" w:sz="4" w:space="0" w:color="auto"/>
              <w:left w:val="single" w:sz="4" w:space="0" w:color="auto"/>
              <w:bottom w:val="single" w:sz="4" w:space="0" w:color="auto"/>
              <w:right w:val="single" w:sz="4" w:space="0" w:color="auto"/>
            </w:tcBorders>
            <w:vAlign w:val="center"/>
            <w:hideMark/>
          </w:tcPr>
          <w:p w14:paraId="6ECA44A0" w14:textId="77777777" w:rsidR="001F1B4E" w:rsidRDefault="001F1B4E">
            <w:pPr>
              <w:rPr>
                <w:b/>
                <w:color w:val="000000" w:themeColor="text1"/>
                <w:szCs w:val="16"/>
              </w:rPr>
            </w:pPr>
          </w:p>
        </w:tc>
        <w:tc>
          <w:tcPr>
            <w:tcW w:w="1421" w:type="dxa"/>
            <w:tcBorders>
              <w:top w:val="single" w:sz="4" w:space="0" w:color="auto"/>
              <w:left w:val="single" w:sz="4" w:space="0" w:color="auto"/>
              <w:bottom w:val="single" w:sz="4" w:space="0" w:color="auto"/>
              <w:right w:val="single" w:sz="4" w:space="0" w:color="auto"/>
            </w:tcBorders>
            <w:vAlign w:val="center"/>
            <w:hideMark/>
          </w:tcPr>
          <w:p w14:paraId="60B7A14A" w14:textId="77777777" w:rsidR="001F1B4E" w:rsidRDefault="001F1B4E" w:rsidP="001F1B4E">
            <w:pPr>
              <w:spacing w:before="40" w:after="40"/>
              <w:jc w:val="center"/>
              <w:rPr>
                <w:color w:val="000000" w:themeColor="text1"/>
                <w:szCs w:val="16"/>
              </w:rPr>
            </w:pPr>
          </w:p>
        </w:tc>
        <w:tc>
          <w:tcPr>
            <w:tcW w:w="1623" w:type="dxa"/>
            <w:vAlign w:val="center"/>
          </w:tcPr>
          <w:p w14:paraId="7FB374C3" w14:textId="3EDF1443" w:rsidR="001F1B4E" w:rsidRDefault="001F1B4E" w:rsidP="001F1B4E">
            <w:pPr>
              <w:jc w:val="center"/>
            </w:pPr>
            <w:r>
              <w:t>A - Evento extremamente remoto</w:t>
            </w:r>
          </w:p>
        </w:tc>
        <w:tc>
          <w:tcPr>
            <w:tcW w:w="1421" w:type="dxa"/>
            <w:vAlign w:val="center"/>
          </w:tcPr>
          <w:p w14:paraId="229357B9" w14:textId="77777777" w:rsidR="001F1B4E" w:rsidRDefault="001F1B4E" w:rsidP="001F1B4E">
            <w:pPr>
              <w:jc w:val="center"/>
            </w:pPr>
            <w:r>
              <w:t>B - Evento Remoto</w:t>
            </w:r>
          </w:p>
        </w:tc>
        <w:tc>
          <w:tcPr>
            <w:tcW w:w="1421" w:type="dxa"/>
            <w:vAlign w:val="center"/>
          </w:tcPr>
          <w:p w14:paraId="099929DB" w14:textId="77777777" w:rsidR="001F1B4E" w:rsidRDefault="001F1B4E" w:rsidP="001F1B4E">
            <w:pPr>
              <w:jc w:val="center"/>
            </w:pPr>
            <w:r>
              <w:t>C- Evento pouco provável</w:t>
            </w:r>
          </w:p>
        </w:tc>
        <w:tc>
          <w:tcPr>
            <w:tcW w:w="1421" w:type="dxa"/>
            <w:vAlign w:val="center"/>
          </w:tcPr>
          <w:p w14:paraId="53E75B46" w14:textId="77777777" w:rsidR="001F1B4E" w:rsidRDefault="001F1B4E" w:rsidP="001F1B4E">
            <w:pPr>
              <w:jc w:val="center"/>
            </w:pPr>
            <w:r>
              <w:t>D - Evento provável</w:t>
            </w:r>
          </w:p>
        </w:tc>
        <w:tc>
          <w:tcPr>
            <w:tcW w:w="1251" w:type="dxa"/>
            <w:vAlign w:val="center"/>
          </w:tcPr>
          <w:p w14:paraId="6DA5666B" w14:textId="77777777" w:rsidR="001F1B4E" w:rsidRDefault="001F1B4E" w:rsidP="001F1B4E">
            <w:pPr>
              <w:jc w:val="center"/>
            </w:pPr>
            <w:r>
              <w:t>E - Evento Frequente</w:t>
            </w:r>
          </w:p>
        </w:tc>
      </w:tr>
      <w:tr w:rsidR="001F1B4E" w14:paraId="251D9579" w14:textId="77777777" w:rsidTr="00642E25">
        <w:trPr>
          <w:trHeight w:val="20"/>
        </w:trPr>
        <w:tc>
          <w:tcPr>
            <w:tcW w:w="1070" w:type="dxa"/>
            <w:vMerge/>
            <w:tcBorders>
              <w:top w:val="single" w:sz="4" w:space="0" w:color="auto"/>
              <w:left w:val="single" w:sz="4" w:space="0" w:color="auto"/>
              <w:bottom w:val="single" w:sz="4" w:space="0" w:color="auto"/>
              <w:right w:val="single" w:sz="4" w:space="0" w:color="auto"/>
            </w:tcBorders>
            <w:vAlign w:val="center"/>
            <w:hideMark/>
          </w:tcPr>
          <w:p w14:paraId="0C3A9DD6" w14:textId="77777777" w:rsidR="001F1B4E" w:rsidRDefault="001F1B4E">
            <w:pPr>
              <w:rPr>
                <w:b/>
                <w:color w:val="000000" w:themeColor="text1"/>
                <w:szCs w:val="16"/>
              </w:rPr>
            </w:pPr>
          </w:p>
        </w:tc>
        <w:tc>
          <w:tcPr>
            <w:tcW w:w="1421" w:type="dxa"/>
            <w:tcBorders>
              <w:top w:val="single" w:sz="4" w:space="0" w:color="auto"/>
              <w:left w:val="single" w:sz="4" w:space="0" w:color="auto"/>
              <w:bottom w:val="single" w:sz="4" w:space="0" w:color="auto"/>
              <w:right w:val="single" w:sz="4" w:space="0" w:color="auto"/>
            </w:tcBorders>
            <w:vAlign w:val="center"/>
            <w:hideMark/>
          </w:tcPr>
          <w:p w14:paraId="3FC5C36E" w14:textId="77777777" w:rsidR="001F1B4E" w:rsidRPr="00261B1B" w:rsidRDefault="001F1B4E" w:rsidP="001F1B4E">
            <w:pPr>
              <w:spacing w:before="40" w:after="40"/>
              <w:jc w:val="center"/>
            </w:pPr>
            <w:r w:rsidRPr="00261B1B">
              <w:t>I</w:t>
            </w:r>
          </w:p>
        </w:tc>
        <w:tc>
          <w:tcPr>
            <w:tcW w:w="1623" w:type="dxa"/>
            <w:shd w:val="clear" w:color="auto" w:fill="00B050"/>
            <w:vAlign w:val="center"/>
          </w:tcPr>
          <w:p w14:paraId="20E71EA4" w14:textId="3EAFA87D" w:rsidR="001F1B4E" w:rsidRPr="00F944DA" w:rsidRDefault="001F1B4E" w:rsidP="00F944DA">
            <w:pPr>
              <w:spacing w:line="240" w:lineRule="auto"/>
              <w:jc w:val="center"/>
              <w:rPr>
                <w:sz w:val="20"/>
                <w:szCs w:val="20"/>
              </w:rPr>
            </w:pPr>
            <w:r w:rsidRPr="00F944DA">
              <w:rPr>
                <w:sz w:val="20"/>
                <w:szCs w:val="20"/>
              </w:rPr>
              <w:t>Irrelevante</w:t>
            </w:r>
          </w:p>
        </w:tc>
        <w:tc>
          <w:tcPr>
            <w:tcW w:w="1421" w:type="dxa"/>
            <w:shd w:val="clear" w:color="auto" w:fill="00B050"/>
            <w:vAlign w:val="center"/>
          </w:tcPr>
          <w:p w14:paraId="5D8F3E96" w14:textId="73DF948E" w:rsidR="001F1B4E" w:rsidRPr="00F944DA" w:rsidRDefault="001F1B4E" w:rsidP="00F944DA">
            <w:pPr>
              <w:spacing w:line="240" w:lineRule="auto"/>
              <w:jc w:val="center"/>
              <w:rPr>
                <w:sz w:val="20"/>
                <w:szCs w:val="20"/>
              </w:rPr>
            </w:pPr>
            <w:r w:rsidRPr="00F944DA">
              <w:rPr>
                <w:sz w:val="20"/>
                <w:szCs w:val="20"/>
              </w:rPr>
              <w:t>Irrelevante</w:t>
            </w:r>
          </w:p>
        </w:tc>
        <w:tc>
          <w:tcPr>
            <w:tcW w:w="1421" w:type="dxa"/>
            <w:shd w:val="clear" w:color="auto" w:fill="00B050"/>
            <w:vAlign w:val="center"/>
          </w:tcPr>
          <w:p w14:paraId="5B60E57F" w14:textId="635300EC" w:rsidR="001F1B4E" w:rsidRPr="00F944DA" w:rsidRDefault="001F1B4E" w:rsidP="00F944DA">
            <w:pPr>
              <w:spacing w:line="240" w:lineRule="auto"/>
              <w:jc w:val="center"/>
              <w:rPr>
                <w:sz w:val="20"/>
                <w:szCs w:val="20"/>
              </w:rPr>
            </w:pPr>
            <w:r w:rsidRPr="00F944DA">
              <w:rPr>
                <w:sz w:val="20"/>
                <w:szCs w:val="20"/>
              </w:rPr>
              <w:t>Irrelevante</w:t>
            </w:r>
          </w:p>
        </w:tc>
        <w:tc>
          <w:tcPr>
            <w:tcW w:w="1421" w:type="dxa"/>
            <w:shd w:val="clear" w:color="auto" w:fill="70A385"/>
            <w:vAlign w:val="center"/>
          </w:tcPr>
          <w:p w14:paraId="2F510D48" w14:textId="77777777" w:rsidR="001F1B4E" w:rsidRPr="00F944DA" w:rsidRDefault="001F1B4E" w:rsidP="00F944DA">
            <w:pPr>
              <w:spacing w:line="240" w:lineRule="auto"/>
              <w:jc w:val="center"/>
              <w:rPr>
                <w:sz w:val="20"/>
                <w:szCs w:val="20"/>
              </w:rPr>
            </w:pPr>
            <w:r w:rsidRPr="00F944DA">
              <w:rPr>
                <w:sz w:val="20"/>
                <w:szCs w:val="20"/>
              </w:rPr>
              <w:t>Tolerável</w:t>
            </w:r>
          </w:p>
        </w:tc>
        <w:tc>
          <w:tcPr>
            <w:tcW w:w="1251" w:type="dxa"/>
            <w:shd w:val="clear" w:color="auto" w:fill="70A385"/>
            <w:vAlign w:val="center"/>
          </w:tcPr>
          <w:p w14:paraId="53775C52" w14:textId="77777777" w:rsidR="001F1B4E" w:rsidRPr="00F944DA" w:rsidRDefault="001F1B4E" w:rsidP="00F944DA">
            <w:pPr>
              <w:spacing w:line="240" w:lineRule="auto"/>
              <w:jc w:val="center"/>
              <w:rPr>
                <w:sz w:val="20"/>
                <w:szCs w:val="20"/>
              </w:rPr>
            </w:pPr>
            <w:r w:rsidRPr="00F944DA">
              <w:rPr>
                <w:sz w:val="20"/>
                <w:szCs w:val="20"/>
              </w:rPr>
              <w:t>Tolerável</w:t>
            </w:r>
          </w:p>
        </w:tc>
      </w:tr>
      <w:tr w:rsidR="001F1B4E" w14:paraId="597F37D0" w14:textId="77777777" w:rsidTr="00642E25">
        <w:trPr>
          <w:trHeight w:val="20"/>
        </w:trPr>
        <w:tc>
          <w:tcPr>
            <w:tcW w:w="1070" w:type="dxa"/>
            <w:vMerge/>
            <w:tcBorders>
              <w:top w:val="single" w:sz="4" w:space="0" w:color="auto"/>
              <w:left w:val="single" w:sz="4" w:space="0" w:color="auto"/>
              <w:bottom w:val="single" w:sz="4" w:space="0" w:color="auto"/>
              <w:right w:val="single" w:sz="4" w:space="0" w:color="auto"/>
            </w:tcBorders>
            <w:vAlign w:val="center"/>
            <w:hideMark/>
          </w:tcPr>
          <w:p w14:paraId="7AFC1B12" w14:textId="77777777" w:rsidR="001F1B4E" w:rsidRDefault="001F1B4E">
            <w:pPr>
              <w:rPr>
                <w:b/>
                <w:color w:val="000000" w:themeColor="text1"/>
                <w:szCs w:val="16"/>
              </w:rPr>
            </w:pPr>
          </w:p>
        </w:tc>
        <w:tc>
          <w:tcPr>
            <w:tcW w:w="1421" w:type="dxa"/>
            <w:tcBorders>
              <w:top w:val="single" w:sz="4" w:space="0" w:color="auto"/>
              <w:left w:val="single" w:sz="4" w:space="0" w:color="auto"/>
              <w:bottom w:val="single" w:sz="4" w:space="0" w:color="auto"/>
              <w:right w:val="single" w:sz="4" w:space="0" w:color="auto"/>
            </w:tcBorders>
            <w:vAlign w:val="center"/>
            <w:hideMark/>
          </w:tcPr>
          <w:p w14:paraId="34A772C2" w14:textId="77777777" w:rsidR="001F1B4E" w:rsidRPr="00261B1B" w:rsidRDefault="001F1B4E" w:rsidP="001F1B4E">
            <w:pPr>
              <w:spacing w:before="40" w:after="40"/>
              <w:jc w:val="center"/>
            </w:pPr>
            <w:r w:rsidRPr="00261B1B">
              <w:t>II</w:t>
            </w:r>
          </w:p>
        </w:tc>
        <w:tc>
          <w:tcPr>
            <w:tcW w:w="1623" w:type="dxa"/>
            <w:shd w:val="clear" w:color="auto" w:fill="70A385"/>
            <w:vAlign w:val="center"/>
          </w:tcPr>
          <w:p w14:paraId="16EA41A3" w14:textId="77777777" w:rsidR="001F1B4E" w:rsidRPr="00F944DA" w:rsidRDefault="001F1B4E" w:rsidP="00F944DA">
            <w:pPr>
              <w:spacing w:line="240" w:lineRule="auto"/>
              <w:jc w:val="center"/>
              <w:rPr>
                <w:sz w:val="20"/>
                <w:szCs w:val="20"/>
              </w:rPr>
            </w:pPr>
            <w:r w:rsidRPr="00F944DA">
              <w:rPr>
                <w:sz w:val="20"/>
                <w:szCs w:val="20"/>
              </w:rPr>
              <w:t>Tolerável</w:t>
            </w:r>
          </w:p>
        </w:tc>
        <w:tc>
          <w:tcPr>
            <w:tcW w:w="1421" w:type="dxa"/>
            <w:shd w:val="clear" w:color="auto" w:fill="70A385"/>
            <w:vAlign w:val="center"/>
          </w:tcPr>
          <w:p w14:paraId="33E4D6CB" w14:textId="77777777" w:rsidR="001F1B4E" w:rsidRPr="00F944DA" w:rsidRDefault="001F1B4E" w:rsidP="00F944DA">
            <w:pPr>
              <w:spacing w:line="240" w:lineRule="auto"/>
              <w:jc w:val="center"/>
              <w:rPr>
                <w:sz w:val="20"/>
                <w:szCs w:val="20"/>
              </w:rPr>
            </w:pPr>
            <w:r w:rsidRPr="00F944DA">
              <w:rPr>
                <w:sz w:val="20"/>
                <w:szCs w:val="20"/>
              </w:rPr>
              <w:t>Tolerável</w:t>
            </w:r>
          </w:p>
        </w:tc>
        <w:tc>
          <w:tcPr>
            <w:tcW w:w="1421" w:type="dxa"/>
            <w:shd w:val="clear" w:color="auto" w:fill="70A385"/>
            <w:vAlign w:val="center"/>
          </w:tcPr>
          <w:p w14:paraId="20DB24AF" w14:textId="77777777" w:rsidR="001F1B4E" w:rsidRPr="00F944DA" w:rsidRDefault="001F1B4E" w:rsidP="00F944DA">
            <w:pPr>
              <w:spacing w:line="240" w:lineRule="auto"/>
              <w:jc w:val="center"/>
              <w:rPr>
                <w:sz w:val="20"/>
                <w:szCs w:val="20"/>
              </w:rPr>
            </w:pPr>
            <w:r w:rsidRPr="00F944DA">
              <w:rPr>
                <w:sz w:val="20"/>
                <w:szCs w:val="20"/>
              </w:rPr>
              <w:t>Tolerável</w:t>
            </w:r>
          </w:p>
          <w:p w14:paraId="6D10F5A5" w14:textId="77777777" w:rsidR="001F1B4E" w:rsidRPr="00F944DA" w:rsidRDefault="001F1B4E" w:rsidP="00F944DA">
            <w:pPr>
              <w:spacing w:line="240" w:lineRule="auto"/>
              <w:jc w:val="center"/>
              <w:rPr>
                <w:sz w:val="20"/>
                <w:szCs w:val="20"/>
              </w:rPr>
            </w:pPr>
          </w:p>
        </w:tc>
        <w:tc>
          <w:tcPr>
            <w:tcW w:w="1421" w:type="dxa"/>
            <w:shd w:val="clear" w:color="auto" w:fill="FFFF00"/>
            <w:vAlign w:val="center"/>
          </w:tcPr>
          <w:p w14:paraId="3EACBB38" w14:textId="77777777" w:rsidR="001F1B4E" w:rsidRPr="00F944DA" w:rsidRDefault="001F1B4E" w:rsidP="00F944DA">
            <w:pPr>
              <w:spacing w:line="240" w:lineRule="auto"/>
              <w:jc w:val="center"/>
              <w:rPr>
                <w:sz w:val="20"/>
                <w:szCs w:val="20"/>
              </w:rPr>
            </w:pPr>
            <w:r w:rsidRPr="00F944DA">
              <w:rPr>
                <w:sz w:val="20"/>
                <w:szCs w:val="20"/>
              </w:rPr>
              <w:t>Moderado</w:t>
            </w:r>
          </w:p>
        </w:tc>
        <w:tc>
          <w:tcPr>
            <w:tcW w:w="1251" w:type="dxa"/>
            <w:shd w:val="clear" w:color="auto" w:fill="FFFF00"/>
            <w:vAlign w:val="center"/>
          </w:tcPr>
          <w:p w14:paraId="03972BFD" w14:textId="77777777" w:rsidR="001F1B4E" w:rsidRPr="00F944DA" w:rsidRDefault="001F1B4E" w:rsidP="00F944DA">
            <w:pPr>
              <w:spacing w:line="240" w:lineRule="auto"/>
              <w:jc w:val="center"/>
              <w:rPr>
                <w:sz w:val="20"/>
                <w:szCs w:val="20"/>
              </w:rPr>
            </w:pPr>
            <w:r w:rsidRPr="00F944DA">
              <w:rPr>
                <w:sz w:val="20"/>
                <w:szCs w:val="20"/>
              </w:rPr>
              <w:t>Moderado</w:t>
            </w:r>
          </w:p>
        </w:tc>
      </w:tr>
      <w:tr w:rsidR="001F1B4E" w14:paraId="356C3C7A" w14:textId="77777777" w:rsidTr="00642E25">
        <w:trPr>
          <w:trHeight w:val="20"/>
        </w:trPr>
        <w:tc>
          <w:tcPr>
            <w:tcW w:w="1070" w:type="dxa"/>
            <w:vMerge/>
            <w:tcBorders>
              <w:top w:val="single" w:sz="4" w:space="0" w:color="auto"/>
              <w:left w:val="single" w:sz="4" w:space="0" w:color="auto"/>
              <w:bottom w:val="single" w:sz="4" w:space="0" w:color="auto"/>
              <w:right w:val="single" w:sz="4" w:space="0" w:color="auto"/>
            </w:tcBorders>
            <w:vAlign w:val="center"/>
            <w:hideMark/>
          </w:tcPr>
          <w:p w14:paraId="008D1B88" w14:textId="77777777" w:rsidR="001F1B4E" w:rsidRDefault="001F1B4E">
            <w:pPr>
              <w:rPr>
                <w:b/>
                <w:color w:val="000000" w:themeColor="text1"/>
                <w:szCs w:val="16"/>
              </w:rPr>
            </w:pPr>
          </w:p>
        </w:tc>
        <w:tc>
          <w:tcPr>
            <w:tcW w:w="1421" w:type="dxa"/>
            <w:tcBorders>
              <w:top w:val="single" w:sz="4" w:space="0" w:color="auto"/>
              <w:left w:val="single" w:sz="4" w:space="0" w:color="auto"/>
              <w:bottom w:val="single" w:sz="4" w:space="0" w:color="auto"/>
              <w:right w:val="single" w:sz="4" w:space="0" w:color="auto"/>
            </w:tcBorders>
            <w:vAlign w:val="center"/>
            <w:hideMark/>
          </w:tcPr>
          <w:p w14:paraId="4065D246" w14:textId="77777777" w:rsidR="001F1B4E" w:rsidRPr="00261B1B" w:rsidRDefault="001F1B4E" w:rsidP="001F1B4E">
            <w:pPr>
              <w:spacing w:before="40" w:after="40"/>
              <w:jc w:val="center"/>
            </w:pPr>
            <w:r w:rsidRPr="00261B1B">
              <w:t>III</w:t>
            </w:r>
          </w:p>
        </w:tc>
        <w:tc>
          <w:tcPr>
            <w:tcW w:w="1623" w:type="dxa"/>
            <w:shd w:val="clear" w:color="auto" w:fill="70A385"/>
            <w:vAlign w:val="center"/>
          </w:tcPr>
          <w:p w14:paraId="1D40A52B" w14:textId="77777777" w:rsidR="001F1B4E" w:rsidRPr="00F944DA" w:rsidRDefault="001F1B4E" w:rsidP="00F944DA">
            <w:pPr>
              <w:spacing w:line="240" w:lineRule="auto"/>
              <w:jc w:val="center"/>
              <w:rPr>
                <w:sz w:val="20"/>
                <w:szCs w:val="20"/>
              </w:rPr>
            </w:pPr>
            <w:r w:rsidRPr="00F944DA">
              <w:rPr>
                <w:sz w:val="20"/>
                <w:szCs w:val="20"/>
              </w:rPr>
              <w:t>Tolerável</w:t>
            </w:r>
          </w:p>
        </w:tc>
        <w:tc>
          <w:tcPr>
            <w:tcW w:w="1421" w:type="dxa"/>
            <w:shd w:val="clear" w:color="auto" w:fill="FFFF00"/>
            <w:vAlign w:val="center"/>
          </w:tcPr>
          <w:p w14:paraId="540D2A7A" w14:textId="77777777" w:rsidR="001F1B4E" w:rsidRPr="00F944DA" w:rsidRDefault="001F1B4E" w:rsidP="00F944DA">
            <w:pPr>
              <w:spacing w:line="240" w:lineRule="auto"/>
              <w:jc w:val="center"/>
              <w:rPr>
                <w:sz w:val="20"/>
                <w:szCs w:val="20"/>
              </w:rPr>
            </w:pPr>
            <w:r w:rsidRPr="00F944DA">
              <w:rPr>
                <w:sz w:val="20"/>
                <w:szCs w:val="20"/>
              </w:rPr>
              <w:t>Moderado</w:t>
            </w:r>
          </w:p>
        </w:tc>
        <w:tc>
          <w:tcPr>
            <w:tcW w:w="1421" w:type="dxa"/>
            <w:shd w:val="clear" w:color="auto" w:fill="FFFF00"/>
            <w:vAlign w:val="center"/>
          </w:tcPr>
          <w:p w14:paraId="18236B94" w14:textId="77777777" w:rsidR="001F1B4E" w:rsidRPr="00F944DA" w:rsidRDefault="001F1B4E" w:rsidP="00F944DA">
            <w:pPr>
              <w:spacing w:line="240" w:lineRule="auto"/>
              <w:jc w:val="center"/>
              <w:rPr>
                <w:sz w:val="20"/>
                <w:szCs w:val="20"/>
              </w:rPr>
            </w:pPr>
            <w:r w:rsidRPr="00F944DA">
              <w:rPr>
                <w:sz w:val="20"/>
                <w:szCs w:val="20"/>
              </w:rPr>
              <w:t>Moderado</w:t>
            </w:r>
          </w:p>
        </w:tc>
        <w:tc>
          <w:tcPr>
            <w:tcW w:w="1421" w:type="dxa"/>
            <w:shd w:val="clear" w:color="auto" w:fill="FFFF00"/>
            <w:vAlign w:val="center"/>
          </w:tcPr>
          <w:p w14:paraId="21E2DDC4" w14:textId="77777777" w:rsidR="001F1B4E" w:rsidRPr="00F944DA" w:rsidRDefault="001F1B4E" w:rsidP="00F944DA">
            <w:pPr>
              <w:spacing w:line="240" w:lineRule="auto"/>
              <w:jc w:val="center"/>
              <w:rPr>
                <w:sz w:val="20"/>
                <w:szCs w:val="20"/>
              </w:rPr>
            </w:pPr>
            <w:r w:rsidRPr="00F944DA">
              <w:rPr>
                <w:sz w:val="20"/>
                <w:szCs w:val="20"/>
              </w:rPr>
              <w:t>Moderado</w:t>
            </w:r>
          </w:p>
        </w:tc>
        <w:tc>
          <w:tcPr>
            <w:tcW w:w="1251" w:type="dxa"/>
            <w:shd w:val="clear" w:color="auto" w:fill="FF0000"/>
            <w:vAlign w:val="center"/>
          </w:tcPr>
          <w:p w14:paraId="1762693E" w14:textId="77777777" w:rsidR="001F1B4E" w:rsidRPr="00F944DA" w:rsidRDefault="001F1B4E" w:rsidP="00F944DA">
            <w:pPr>
              <w:spacing w:line="240" w:lineRule="auto"/>
              <w:jc w:val="center"/>
              <w:rPr>
                <w:sz w:val="20"/>
                <w:szCs w:val="20"/>
              </w:rPr>
            </w:pPr>
            <w:r w:rsidRPr="00F944DA">
              <w:rPr>
                <w:sz w:val="20"/>
                <w:szCs w:val="20"/>
              </w:rPr>
              <w:t>Não tolerável</w:t>
            </w:r>
          </w:p>
        </w:tc>
      </w:tr>
      <w:tr w:rsidR="001F1B4E" w14:paraId="2782CE78" w14:textId="77777777" w:rsidTr="00642E25">
        <w:trPr>
          <w:trHeight w:val="20"/>
        </w:trPr>
        <w:tc>
          <w:tcPr>
            <w:tcW w:w="1070" w:type="dxa"/>
            <w:vMerge/>
            <w:tcBorders>
              <w:top w:val="single" w:sz="4" w:space="0" w:color="auto"/>
              <w:left w:val="single" w:sz="4" w:space="0" w:color="auto"/>
              <w:bottom w:val="single" w:sz="4" w:space="0" w:color="auto"/>
              <w:right w:val="single" w:sz="4" w:space="0" w:color="auto"/>
            </w:tcBorders>
            <w:vAlign w:val="center"/>
            <w:hideMark/>
          </w:tcPr>
          <w:p w14:paraId="1458DCB4" w14:textId="77777777" w:rsidR="001F1B4E" w:rsidRDefault="001F1B4E">
            <w:pPr>
              <w:rPr>
                <w:b/>
                <w:color w:val="000000" w:themeColor="text1"/>
                <w:szCs w:val="16"/>
              </w:rPr>
            </w:pPr>
          </w:p>
        </w:tc>
        <w:tc>
          <w:tcPr>
            <w:tcW w:w="1421" w:type="dxa"/>
            <w:tcBorders>
              <w:top w:val="single" w:sz="4" w:space="0" w:color="auto"/>
              <w:left w:val="single" w:sz="4" w:space="0" w:color="auto"/>
              <w:bottom w:val="single" w:sz="4" w:space="0" w:color="auto"/>
              <w:right w:val="single" w:sz="4" w:space="0" w:color="auto"/>
            </w:tcBorders>
            <w:vAlign w:val="center"/>
            <w:hideMark/>
          </w:tcPr>
          <w:p w14:paraId="3017AAB3" w14:textId="77777777" w:rsidR="001F1B4E" w:rsidRPr="00261B1B" w:rsidRDefault="001F1B4E" w:rsidP="001F1B4E">
            <w:pPr>
              <w:spacing w:before="40" w:after="40"/>
              <w:jc w:val="center"/>
            </w:pPr>
            <w:r w:rsidRPr="00261B1B">
              <w:t>IV</w:t>
            </w:r>
          </w:p>
        </w:tc>
        <w:tc>
          <w:tcPr>
            <w:tcW w:w="1623" w:type="dxa"/>
            <w:shd w:val="clear" w:color="auto" w:fill="FFFF00"/>
            <w:vAlign w:val="center"/>
          </w:tcPr>
          <w:p w14:paraId="16FC6F8B" w14:textId="77777777" w:rsidR="001F1B4E" w:rsidRPr="00F944DA" w:rsidRDefault="001F1B4E" w:rsidP="00F944DA">
            <w:pPr>
              <w:spacing w:line="240" w:lineRule="auto"/>
              <w:jc w:val="center"/>
              <w:rPr>
                <w:sz w:val="20"/>
                <w:szCs w:val="20"/>
              </w:rPr>
            </w:pPr>
            <w:r w:rsidRPr="00F944DA">
              <w:rPr>
                <w:sz w:val="20"/>
                <w:szCs w:val="20"/>
              </w:rPr>
              <w:t>Moderado</w:t>
            </w:r>
          </w:p>
        </w:tc>
        <w:tc>
          <w:tcPr>
            <w:tcW w:w="1421" w:type="dxa"/>
            <w:shd w:val="clear" w:color="auto" w:fill="FFFF00"/>
            <w:vAlign w:val="center"/>
          </w:tcPr>
          <w:p w14:paraId="6D4FEB27" w14:textId="77777777" w:rsidR="001F1B4E" w:rsidRPr="00F944DA" w:rsidRDefault="001F1B4E" w:rsidP="00F944DA">
            <w:pPr>
              <w:spacing w:line="240" w:lineRule="auto"/>
              <w:jc w:val="center"/>
              <w:rPr>
                <w:sz w:val="20"/>
                <w:szCs w:val="20"/>
              </w:rPr>
            </w:pPr>
            <w:r w:rsidRPr="00F944DA">
              <w:rPr>
                <w:sz w:val="20"/>
                <w:szCs w:val="20"/>
              </w:rPr>
              <w:t>Moderado</w:t>
            </w:r>
          </w:p>
        </w:tc>
        <w:tc>
          <w:tcPr>
            <w:tcW w:w="1421" w:type="dxa"/>
            <w:shd w:val="clear" w:color="auto" w:fill="FFFF00"/>
            <w:vAlign w:val="center"/>
          </w:tcPr>
          <w:p w14:paraId="2DFD3832" w14:textId="77777777" w:rsidR="001F1B4E" w:rsidRPr="00F944DA" w:rsidRDefault="001F1B4E" w:rsidP="00F944DA">
            <w:pPr>
              <w:spacing w:line="240" w:lineRule="auto"/>
              <w:jc w:val="center"/>
              <w:rPr>
                <w:sz w:val="20"/>
                <w:szCs w:val="20"/>
              </w:rPr>
            </w:pPr>
            <w:r w:rsidRPr="00F944DA">
              <w:rPr>
                <w:sz w:val="20"/>
                <w:szCs w:val="20"/>
              </w:rPr>
              <w:t>Moderado</w:t>
            </w:r>
          </w:p>
        </w:tc>
        <w:tc>
          <w:tcPr>
            <w:tcW w:w="1421" w:type="dxa"/>
            <w:shd w:val="clear" w:color="auto" w:fill="FF0000"/>
            <w:vAlign w:val="center"/>
          </w:tcPr>
          <w:p w14:paraId="6661A7E9" w14:textId="77777777" w:rsidR="001F1B4E" w:rsidRPr="00F944DA" w:rsidRDefault="001F1B4E" w:rsidP="00F944DA">
            <w:pPr>
              <w:spacing w:line="240" w:lineRule="auto"/>
              <w:jc w:val="center"/>
              <w:rPr>
                <w:sz w:val="20"/>
                <w:szCs w:val="20"/>
              </w:rPr>
            </w:pPr>
            <w:r w:rsidRPr="00F944DA">
              <w:rPr>
                <w:sz w:val="20"/>
                <w:szCs w:val="20"/>
              </w:rPr>
              <w:t>Não tolerável</w:t>
            </w:r>
          </w:p>
        </w:tc>
        <w:tc>
          <w:tcPr>
            <w:tcW w:w="1251" w:type="dxa"/>
            <w:shd w:val="clear" w:color="auto" w:fill="FF0000"/>
            <w:vAlign w:val="center"/>
          </w:tcPr>
          <w:p w14:paraId="4B737600" w14:textId="77777777" w:rsidR="001F1B4E" w:rsidRPr="00F944DA" w:rsidRDefault="001F1B4E" w:rsidP="00F944DA">
            <w:pPr>
              <w:spacing w:line="240" w:lineRule="auto"/>
              <w:jc w:val="center"/>
              <w:rPr>
                <w:sz w:val="20"/>
                <w:szCs w:val="20"/>
              </w:rPr>
            </w:pPr>
            <w:r w:rsidRPr="00F944DA">
              <w:rPr>
                <w:sz w:val="20"/>
                <w:szCs w:val="20"/>
              </w:rPr>
              <w:t>Não tolerável</w:t>
            </w:r>
          </w:p>
        </w:tc>
      </w:tr>
      <w:tr w:rsidR="001F1B4E" w14:paraId="42B3E195" w14:textId="77777777" w:rsidTr="00642E25">
        <w:trPr>
          <w:trHeight w:val="20"/>
        </w:trPr>
        <w:tc>
          <w:tcPr>
            <w:tcW w:w="1070" w:type="dxa"/>
            <w:vMerge/>
            <w:tcBorders>
              <w:top w:val="single" w:sz="4" w:space="0" w:color="auto"/>
              <w:left w:val="single" w:sz="4" w:space="0" w:color="auto"/>
              <w:bottom w:val="single" w:sz="4" w:space="0" w:color="auto"/>
              <w:right w:val="single" w:sz="4" w:space="0" w:color="auto"/>
            </w:tcBorders>
            <w:vAlign w:val="center"/>
            <w:hideMark/>
          </w:tcPr>
          <w:p w14:paraId="60379DB8" w14:textId="77777777" w:rsidR="001F1B4E" w:rsidRDefault="001F1B4E">
            <w:pPr>
              <w:rPr>
                <w:b/>
                <w:color w:val="000000" w:themeColor="text1"/>
                <w:szCs w:val="16"/>
              </w:rPr>
            </w:pPr>
          </w:p>
        </w:tc>
        <w:tc>
          <w:tcPr>
            <w:tcW w:w="1421" w:type="dxa"/>
            <w:tcBorders>
              <w:top w:val="single" w:sz="4" w:space="0" w:color="auto"/>
              <w:left w:val="single" w:sz="4" w:space="0" w:color="auto"/>
              <w:bottom w:val="single" w:sz="4" w:space="0" w:color="auto"/>
              <w:right w:val="single" w:sz="4" w:space="0" w:color="auto"/>
            </w:tcBorders>
            <w:vAlign w:val="center"/>
            <w:hideMark/>
          </w:tcPr>
          <w:p w14:paraId="50AA8AA9" w14:textId="77777777" w:rsidR="001F1B4E" w:rsidRPr="00261B1B" w:rsidRDefault="001F1B4E" w:rsidP="001F1B4E">
            <w:pPr>
              <w:spacing w:before="40" w:after="40"/>
              <w:jc w:val="center"/>
            </w:pPr>
            <w:r w:rsidRPr="00261B1B">
              <w:t>V</w:t>
            </w:r>
          </w:p>
        </w:tc>
        <w:tc>
          <w:tcPr>
            <w:tcW w:w="1623" w:type="dxa"/>
            <w:shd w:val="clear" w:color="auto" w:fill="FFFF00"/>
            <w:vAlign w:val="center"/>
          </w:tcPr>
          <w:p w14:paraId="39966809" w14:textId="77777777" w:rsidR="001F1B4E" w:rsidRPr="00F944DA" w:rsidRDefault="001F1B4E" w:rsidP="00F944DA">
            <w:pPr>
              <w:spacing w:line="240" w:lineRule="auto"/>
              <w:jc w:val="center"/>
              <w:rPr>
                <w:sz w:val="20"/>
                <w:szCs w:val="20"/>
              </w:rPr>
            </w:pPr>
            <w:r w:rsidRPr="00F944DA">
              <w:rPr>
                <w:sz w:val="20"/>
                <w:szCs w:val="20"/>
              </w:rPr>
              <w:t>Moderado</w:t>
            </w:r>
          </w:p>
        </w:tc>
        <w:tc>
          <w:tcPr>
            <w:tcW w:w="1421" w:type="dxa"/>
            <w:shd w:val="clear" w:color="auto" w:fill="FF0000"/>
            <w:vAlign w:val="center"/>
          </w:tcPr>
          <w:p w14:paraId="5A21F7A9" w14:textId="77777777" w:rsidR="001F1B4E" w:rsidRPr="00F944DA" w:rsidRDefault="001F1B4E" w:rsidP="00F944DA">
            <w:pPr>
              <w:spacing w:line="240" w:lineRule="auto"/>
              <w:jc w:val="center"/>
              <w:rPr>
                <w:sz w:val="20"/>
                <w:szCs w:val="20"/>
              </w:rPr>
            </w:pPr>
            <w:r w:rsidRPr="00F944DA">
              <w:rPr>
                <w:sz w:val="20"/>
                <w:szCs w:val="20"/>
              </w:rPr>
              <w:t>Não tolerável</w:t>
            </w:r>
          </w:p>
        </w:tc>
        <w:tc>
          <w:tcPr>
            <w:tcW w:w="1421" w:type="dxa"/>
            <w:shd w:val="clear" w:color="auto" w:fill="FF0000"/>
            <w:vAlign w:val="center"/>
          </w:tcPr>
          <w:p w14:paraId="6426F8CA" w14:textId="77777777" w:rsidR="001F1B4E" w:rsidRPr="00F944DA" w:rsidRDefault="001F1B4E" w:rsidP="00F944DA">
            <w:pPr>
              <w:spacing w:line="240" w:lineRule="auto"/>
              <w:jc w:val="center"/>
              <w:rPr>
                <w:sz w:val="20"/>
                <w:szCs w:val="20"/>
              </w:rPr>
            </w:pPr>
            <w:r w:rsidRPr="00F944DA">
              <w:rPr>
                <w:sz w:val="20"/>
                <w:szCs w:val="20"/>
              </w:rPr>
              <w:t>Não tolerável</w:t>
            </w:r>
          </w:p>
        </w:tc>
        <w:tc>
          <w:tcPr>
            <w:tcW w:w="1421" w:type="dxa"/>
            <w:shd w:val="clear" w:color="auto" w:fill="FF0000"/>
            <w:vAlign w:val="center"/>
          </w:tcPr>
          <w:p w14:paraId="46235AE3" w14:textId="77777777" w:rsidR="001F1B4E" w:rsidRPr="00F944DA" w:rsidRDefault="001F1B4E" w:rsidP="00F944DA">
            <w:pPr>
              <w:spacing w:line="240" w:lineRule="auto"/>
              <w:jc w:val="center"/>
              <w:rPr>
                <w:sz w:val="20"/>
                <w:szCs w:val="20"/>
              </w:rPr>
            </w:pPr>
            <w:r w:rsidRPr="00F944DA">
              <w:rPr>
                <w:sz w:val="20"/>
                <w:szCs w:val="20"/>
              </w:rPr>
              <w:t>Não tolerável</w:t>
            </w:r>
          </w:p>
        </w:tc>
        <w:tc>
          <w:tcPr>
            <w:tcW w:w="1251" w:type="dxa"/>
            <w:shd w:val="clear" w:color="auto" w:fill="FF0000"/>
            <w:vAlign w:val="center"/>
          </w:tcPr>
          <w:p w14:paraId="556299D2" w14:textId="77777777" w:rsidR="001F1B4E" w:rsidRPr="00F944DA" w:rsidRDefault="001F1B4E" w:rsidP="00F944DA">
            <w:pPr>
              <w:spacing w:line="240" w:lineRule="auto"/>
              <w:jc w:val="center"/>
              <w:rPr>
                <w:sz w:val="20"/>
                <w:szCs w:val="20"/>
              </w:rPr>
            </w:pPr>
            <w:r w:rsidRPr="00F944DA">
              <w:rPr>
                <w:sz w:val="20"/>
                <w:szCs w:val="20"/>
              </w:rPr>
              <w:t>Não tolerável</w:t>
            </w:r>
          </w:p>
        </w:tc>
      </w:tr>
    </w:tbl>
    <w:p w14:paraId="52AD3DE0" w14:textId="50D46015" w:rsidR="00A40A78" w:rsidRPr="00A941F8" w:rsidRDefault="00D05291" w:rsidP="000467D6">
      <w:pPr>
        <w:pStyle w:val="Ttulo2"/>
        <w:spacing w:before="240" w:after="240" w:line="360" w:lineRule="auto"/>
        <w:ind w:left="578" w:hanging="578"/>
        <w:rPr>
          <w:rFonts w:cs="Tahoma"/>
        </w:rPr>
      </w:pPr>
      <w:bookmarkStart w:id="1678" w:name="_Toc120527296"/>
      <w:bookmarkStart w:id="1679" w:name="_Toc120527513"/>
      <w:bookmarkStart w:id="1680" w:name="_Toc120528692"/>
      <w:bookmarkStart w:id="1681" w:name="_Toc120549255"/>
      <w:bookmarkStart w:id="1682" w:name="_Toc120549479"/>
      <w:bookmarkStart w:id="1683" w:name="_Toc120549703"/>
      <w:bookmarkStart w:id="1684" w:name="_Toc121296019"/>
      <w:bookmarkStart w:id="1685" w:name="_Toc121296257"/>
      <w:bookmarkStart w:id="1686" w:name="_Toc120527297"/>
      <w:bookmarkStart w:id="1687" w:name="_Toc120527514"/>
      <w:bookmarkStart w:id="1688" w:name="_Toc120528693"/>
      <w:bookmarkStart w:id="1689" w:name="_Toc120549256"/>
      <w:bookmarkStart w:id="1690" w:name="_Toc120549480"/>
      <w:bookmarkStart w:id="1691" w:name="_Toc120549704"/>
      <w:bookmarkStart w:id="1692" w:name="_Toc121296020"/>
      <w:bookmarkStart w:id="1693" w:name="_Toc121296258"/>
      <w:bookmarkStart w:id="1694" w:name="_Toc175234524"/>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r>
        <w:rPr>
          <w:rFonts w:cs="Tahoma"/>
        </w:rPr>
        <w:t xml:space="preserve">Matriz de </w:t>
      </w:r>
      <w:r w:rsidR="12101CFF" w:rsidRPr="7AF09EFC">
        <w:rPr>
          <w:rFonts w:cs="Tahoma"/>
        </w:rPr>
        <w:t xml:space="preserve">Riscos </w:t>
      </w:r>
      <w:r w:rsidR="4FCE1B61" w:rsidRPr="7AF09EFC">
        <w:rPr>
          <w:rFonts w:cs="Tahoma"/>
        </w:rPr>
        <w:t>Ergonômicos</w:t>
      </w:r>
      <w:bookmarkEnd w:id="1694"/>
    </w:p>
    <w:p w14:paraId="2454EEF0" w14:textId="6CFE9F1A" w:rsidR="00E45B2D" w:rsidRPr="00A941F8" w:rsidRDefault="00380034" w:rsidP="003F7A25">
      <w:pPr>
        <w:rPr>
          <w:rFonts w:cs="Tahoma"/>
        </w:rPr>
      </w:pPr>
      <w:r w:rsidRPr="00A941F8">
        <w:rPr>
          <w:rFonts w:cs="Tahoma"/>
        </w:rPr>
        <w:t xml:space="preserve">O </w:t>
      </w:r>
      <w:r w:rsidR="0006421B" w:rsidRPr="00C55AE3">
        <w:rPr>
          <w:rFonts w:cs="Tahoma"/>
          <w:b/>
          <w:bCs/>
        </w:rPr>
        <w:t>I</w:t>
      </w:r>
      <w:r w:rsidRPr="00C55AE3">
        <w:rPr>
          <w:rFonts w:cs="Tahoma"/>
          <w:b/>
          <w:bCs/>
        </w:rPr>
        <w:t>nventário de Riscos Ergonômicos</w:t>
      </w:r>
      <w:r w:rsidR="0006421B" w:rsidRPr="00A941F8">
        <w:rPr>
          <w:rFonts w:cs="Tahoma"/>
        </w:rPr>
        <w:t>, tem como objetivo identificar os riscos de ergonomia associados as atividades realizadas nos Grupos Homogêneos</w:t>
      </w:r>
      <w:r w:rsidR="00E45B2D" w:rsidRPr="00A941F8">
        <w:rPr>
          <w:rFonts w:cs="Tahoma"/>
        </w:rPr>
        <w:t>, estabelecendo medidas de prevenção para eliminar, reduzir ou controlar o risco.</w:t>
      </w:r>
    </w:p>
    <w:p w14:paraId="57E73014" w14:textId="24066773" w:rsidR="00F120C2" w:rsidRDefault="00E45B2D" w:rsidP="003F7A25">
      <w:pPr>
        <w:rPr>
          <w:rFonts w:eastAsia="Calibri" w:cs="Tahoma"/>
          <w:bCs/>
        </w:rPr>
      </w:pPr>
      <w:r w:rsidRPr="00A941F8">
        <w:rPr>
          <w:rFonts w:cs="Tahoma"/>
        </w:rPr>
        <w:t>Os riscos são riscos dinâmicos e possuem particularidades relacionadas com o local, equipamentos e tipo de intervenção em que ocorrem os serviços</w:t>
      </w:r>
      <w:r w:rsidR="00F120C2">
        <w:rPr>
          <w:rFonts w:cs="Tahoma"/>
        </w:rPr>
        <w:t>.</w:t>
      </w:r>
      <w:r w:rsidR="00F120C2" w:rsidRPr="00A941F8">
        <w:rPr>
          <w:rFonts w:cs="Tahoma"/>
        </w:rPr>
        <w:t xml:space="preserve"> </w:t>
      </w:r>
      <w:r w:rsidR="00F120C2" w:rsidRPr="00A941F8">
        <w:rPr>
          <w:rFonts w:eastAsia="Calibri" w:cs="Tahoma"/>
          <w:bCs/>
        </w:rPr>
        <w:t>Para avaliação desses riscos, são adotados os seguintes conceitos:</w:t>
      </w:r>
    </w:p>
    <w:p w14:paraId="5C54F99D" w14:textId="77777777" w:rsidR="005709E4" w:rsidRPr="0064762C" w:rsidRDefault="005709E4" w:rsidP="003F7A25">
      <w:pPr>
        <w:rPr>
          <w:rFonts w:cs="Tahoma"/>
          <w:b/>
          <w:bCs/>
          <w:color w:val="000000" w:themeColor="text1"/>
        </w:rPr>
      </w:pPr>
      <w:r w:rsidRPr="0064762C">
        <w:rPr>
          <w:rFonts w:cs="Tahoma"/>
          <w:b/>
          <w:bCs/>
          <w:color w:val="000000" w:themeColor="text1"/>
        </w:rPr>
        <w:t>Categorias de Probabilidade</w:t>
      </w:r>
    </w:p>
    <w:p w14:paraId="766D30F9" w14:textId="73FCF43E" w:rsidR="00276757" w:rsidRPr="00F41EF1" w:rsidRDefault="000A2439" w:rsidP="003F7A25">
      <w:pPr>
        <w:ind w:left="357"/>
        <w:rPr>
          <w:rFonts w:cs="Tahoma"/>
          <w:color w:val="000000" w:themeColor="text1"/>
        </w:rPr>
      </w:pPr>
      <w:r w:rsidRPr="000A2439">
        <w:rPr>
          <w:rFonts w:cs="Tahoma"/>
          <w:b/>
          <w:color w:val="000000" w:themeColor="text1"/>
        </w:rPr>
        <w:t>A - Raramente</w:t>
      </w:r>
      <w:r w:rsidR="005709E4" w:rsidRPr="00F41EF1">
        <w:rPr>
          <w:rFonts w:cs="Tahoma"/>
          <w:b/>
          <w:color w:val="000000" w:themeColor="text1"/>
        </w:rPr>
        <w:t>:</w:t>
      </w:r>
      <w:r w:rsidR="005709E4" w:rsidRPr="00F41EF1">
        <w:rPr>
          <w:rFonts w:cs="Tahoma"/>
          <w:color w:val="000000" w:themeColor="text1"/>
        </w:rPr>
        <w:t xml:space="preserve"> No máximo, uma vez ao ano</w:t>
      </w:r>
      <w:r w:rsidR="0064762C" w:rsidRPr="00F41EF1">
        <w:rPr>
          <w:rFonts w:cs="Tahoma"/>
          <w:color w:val="000000" w:themeColor="text1"/>
        </w:rPr>
        <w:t>;</w:t>
      </w:r>
    </w:p>
    <w:p w14:paraId="7E8F9778" w14:textId="5B48E705" w:rsidR="005709E4" w:rsidRPr="00F41EF1" w:rsidRDefault="000A2439" w:rsidP="003F7A25">
      <w:pPr>
        <w:ind w:left="357"/>
        <w:rPr>
          <w:rFonts w:cs="Tahoma"/>
          <w:color w:val="000000" w:themeColor="text1"/>
        </w:rPr>
      </w:pPr>
      <w:r w:rsidRPr="000A2439">
        <w:rPr>
          <w:rFonts w:cs="Tahoma"/>
          <w:b/>
          <w:color w:val="000000" w:themeColor="text1"/>
        </w:rPr>
        <w:t>B - Pouco Frequente</w:t>
      </w:r>
      <w:r w:rsidR="005709E4" w:rsidRPr="00F41EF1">
        <w:rPr>
          <w:rFonts w:cs="Tahoma"/>
          <w:b/>
          <w:color w:val="000000" w:themeColor="text1"/>
        </w:rPr>
        <w:t>:</w:t>
      </w:r>
      <w:r w:rsidR="005709E4" w:rsidRPr="00F41EF1">
        <w:rPr>
          <w:rFonts w:cs="Tahoma"/>
          <w:color w:val="000000" w:themeColor="text1"/>
        </w:rPr>
        <w:t xml:space="preserve"> No máximo, uma vez no semestre</w:t>
      </w:r>
      <w:r w:rsidR="0064762C" w:rsidRPr="00F41EF1">
        <w:rPr>
          <w:rFonts w:cs="Tahoma"/>
          <w:color w:val="000000" w:themeColor="text1"/>
        </w:rPr>
        <w:t>;</w:t>
      </w:r>
    </w:p>
    <w:p w14:paraId="0677D99F" w14:textId="2F0B3D2A" w:rsidR="005709E4" w:rsidRPr="00F41EF1" w:rsidRDefault="000A2439" w:rsidP="003F7A25">
      <w:pPr>
        <w:ind w:left="357"/>
        <w:rPr>
          <w:rFonts w:cs="Tahoma"/>
          <w:color w:val="000000" w:themeColor="text1"/>
        </w:rPr>
      </w:pPr>
      <w:r w:rsidRPr="000A2439">
        <w:rPr>
          <w:rFonts w:cs="Tahoma"/>
          <w:b/>
          <w:color w:val="000000" w:themeColor="text1"/>
        </w:rPr>
        <w:t>C</w:t>
      </w:r>
      <w:r w:rsidR="001814C6">
        <w:rPr>
          <w:rFonts w:cs="Tahoma"/>
          <w:b/>
          <w:color w:val="000000" w:themeColor="text1"/>
        </w:rPr>
        <w:t xml:space="preserve"> </w:t>
      </w:r>
      <w:r w:rsidRPr="000A2439">
        <w:rPr>
          <w:rFonts w:cs="Tahoma"/>
          <w:b/>
          <w:color w:val="000000" w:themeColor="text1"/>
        </w:rPr>
        <w:t>- Frequente</w:t>
      </w:r>
      <w:r w:rsidR="005709E4" w:rsidRPr="00F41EF1">
        <w:rPr>
          <w:rFonts w:cs="Tahoma"/>
          <w:b/>
          <w:color w:val="000000" w:themeColor="text1"/>
        </w:rPr>
        <w:t>:</w:t>
      </w:r>
      <w:r w:rsidR="005709E4" w:rsidRPr="00F41EF1">
        <w:rPr>
          <w:rFonts w:cs="Tahoma"/>
          <w:color w:val="000000" w:themeColor="text1"/>
        </w:rPr>
        <w:t xml:space="preserve"> No mínimo, um evento por mês</w:t>
      </w:r>
      <w:r w:rsidR="0064762C" w:rsidRPr="00F41EF1">
        <w:rPr>
          <w:rFonts w:cs="Tahoma"/>
          <w:color w:val="000000" w:themeColor="text1"/>
        </w:rPr>
        <w:t>;</w:t>
      </w:r>
    </w:p>
    <w:p w14:paraId="212D3062" w14:textId="301078C2" w:rsidR="005709E4" w:rsidRPr="00F41EF1" w:rsidRDefault="000A2439" w:rsidP="003F7A25">
      <w:pPr>
        <w:ind w:left="357"/>
        <w:rPr>
          <w:rFonts w:cs="Tahoma"/>
          <w:color w:val="000000" w:themeColor="text1"/>
        </w:rPr>
      </w:pPr>
      <w:r w:rsidRPr="000A2439">
        <w:rPr>
          <w:rFonts w:cs="Tahoma"/>
          <w:b/>
          <w:color w:val="000000" w:themeColor="text1"/>
        </w:rPr>
        <w:t>D - Muito Frequente</w:t>
      </w:r>
      <w:r w:rsidR="005709E4" w:rsidRPr="00F41EF1">
        <w:rPr>
          <w:rFonts w:cs="Tahoma"/>
          <w:b/>
          <w:color w:val="000000" w:themeColor="text1"/>
        </w:rPr>
        <w:t>:</w:t>
      </w:r>
      <w:r w:rsidR="005709E4" w:rsidRPr="00F41EF1">
        <w:rPr>
          <w:rFonts w:cs="Tahoma"/>
          <w:color w:val="000000" w:themeColor="text1"/>
        </w:rPr>
        <w:t xml:space="preserve"> No mínimo, um evento por semana</w:t>
      </w:r>
      <w:r w:rsidR="0064762C" w:rsidRPr="00F41EF1">
        <w:rPr>
          <w:rFonts w:cs="Tahoma"/>
          <w:color w:val="000000" w:themeColor="text1"/>
        </w:rPr>
        <w:t>;</w:t>
      </w:r>
    </w:p>
    <w:p w14:paraId="21AD36D9" w14:textId="19AC2BE5" w:rsidR="005709E4" w:rsidRPr="00F41EF1" w:rsidRDefault="0025660B" w:rsidP="003F7A25">
      <w:pPr>
        <w:ind w:left="357"/>
        <w:rPr>
          <w:rFonts w:cs="Tahoma"/>
          <w:color w:val="000000" w:themeColor="text1"/>
        </w:rPr>
      </w:pPr>
      <w:r w:rsidRPr="0025660B">
        <w:rPr>
          <w:rFonts w:cs="Tahoma"/>
          <w:b/>
          <w:color w:val="000000" w:themeColor="text1"/>
        </w:rPr>
        <w:t>E - Habitual</w:t>
      </w:r>
      <w:r w:rsidR="005709E4" w:rsidRPr="00F41EF1">
        <w:rPr>
          <w:rFonts w:cs="Tahoma"/>
          <w:b/>
          <w:color w:val="000000" w:themeColor="text1"/>
        </w:rPr>
        <w:t>:</w:t>
      </w:r>
      <w:r w:rsidR="005709E4" w:rsidRPr="00F41EF1">
        <w:rPr>
          <w:rFonts w:cs="Tahoma"/>
          <w:color w:val="000000" w:themeColor="text1"/>
        </w:rPr>
        <w:t xml:space="preserve"> No mínimo, um e</w:t>
      </w:r>
      <w:r w:rsidR="005709E4" w:rsidRPr="00F41EF1">
        <w:rPr>
          <w:rFonts w:cs="Tahoma"/>
        </w:rPr>
        <w:t>vento por dia</w:t>
      </w:r>
      <w:r w:rsidR="0064762C" w:rsidRPr="00F41EF1">
        <w:rPr>
          <w:rFonts w:cs="Tahoma"/>
        </w:rPr>
        <w:t>.</w:t>
      </w:r>
    </w:p>
    <w:p w14:paraId="6E3A3C50" w14:textId="79E85185" w:rsidR="005709E4" w:rsidRDefault="005709E4" w:rsidP="005709E4">
      <w:pPr>
        <w:spacing w:after="240" w:line="360" w:lineRule="auto"/>
        <w:rPr>
          <w:rFonts w:cs="Tahoma"/>
          <w:b/>
          <w:color w:val="000000" w:themeColor="text1"/>
        </w:rPr>
      </w:pPr>
      <w:r w:rsidRPr="00234F73">
        <w:rPr>
          <w:rFonts w:cs="Tahoma"/>
          <w:b/>
          <w:color w:val="000000" w:themeColor="text1"/>
        </w:rPr>
        <w:t>Categorias de Severidade</w:t>
      </w:r>
      <w:r w:rsidR="000F10E6">
        <w:rPr>
          <w:rFonts w:cs="Tahoma"/>
          <w:b/>
          <w:color w:val="000000" w:themeColor="text1"/>
        </w:rPr>
        <w:t>:</w:t>
      </w:r>
    </w:p>
    <w:tbl>
      <w:tblPr>
        <w:tblStyle w:val="Tabelacomgrade"/>
        <w:tblW w:w="9772" w:type="dxa"/>
        <w:tblLook w:val="04A0" w:firstRow="1" w:lastRow="0" w:firstColumn="1" w:lastColumn="0" w:noHBand="0" w:noVBand="1"/>
      </w:tblPr>
      <w:tblGrid>
        <w:gridCol w:w="4814"/>
        <w:gridCol w:w="4958"/>
      </w:tblGrid>
      <w:tr w:rsidR="00A45D6E" w14:paraId="6DAFBA70" w14:textId="77777777" w:rsidTr="74A39275">
        <w:tc>
          <w:tcPr>
            <w:tcW w:w="4814" w:type="dxa"/>
          </w:tcPr>
          <w:p w14:paraId="560D7392" w14:textId="1C7823F8" w:rsidR="00A45D6E" w:rsidRPr="001255CA" w:rsidRDefault="00B61506" w:rsidP="001255CA">
            <w:pPr>
              <w:spacing w:line="240" w:lineRule="auto"/>
              <w:rPr>
                <w:rFonts w:cs="Tahoma"/>
                <w:color w:val="000000" w:themeColor="text1"/>
                <w:sz w:val="20"/>
                <w:szCs w:val="20"/>
              </w:rPr>
            </w:pPr>
            <w:r w:rsidRPr="001255CA">
              <w:rPr>
                <w:rFonts w:cs="Tahoma"/>
                <w:b/>
                <w:color w:val="000000" w:themeColor="text1"/>
                <w:sz w:val="20"/>
                <w:szCs w:val="20"/>
              </w:rPr>
              <w:t xml:space="preserve">I - Muito Baixa </w:t>
            </w:r>
            <w:r w:rsidR="00A45D6E" w:rsidRPr="001255CA">
              <w:rPr>
                <w:rFonts w:cs="Tahoma"/>
                <w:b/>
                <w:color w:val="000000" w:themeColor="text1"/>
                <w:sz w:val="20"/>
                <w:szCs w:val="20"/>
              </w:rPr>
              <w:t>- Saúde e Segurança Ocupaciona</w:t>
            </w:r>
            <w:r w:rsidR="00A45D6E" w:rsidRPr="001255CA">
              <w:rPr>
                <w:rFonts w:cs="Tahoma"/>
                <w:color w:val="000000" w:themeColor="text1"/>
                <w:sz w:val="20"/>
                <w:szCs w:val="20"/>
              </w:rPr>
              <w:t>l: Existe uma exigência ergonômica que atua nos limites naturais humanos. Não são esperados desconfortos, dor, fadiga e acidentes devidos circunstâncias do processo e/ou mecanismos de regulação e/ou controle suficientes.</w:t>
            </w:r>
          </w:p>
        </w:tc>
        <w:tc>
          <w:tcPr>
            <w:tcW w:w="4958" w:type="dxa"/>
          </w:tcPr>
          <w:p w14:paraId="5D179B5A" w14:textId="3A5C16ED" w:rsidR="00A45D6E" w:rsidRPr="001255CA" w:rsidRDefault="00A45D6E" w:rsidP="001255CA">
            <w:pPr>
              <w:spacing w:line="240" w:lineRule="auto"/>
              <w:rPr>
                <w:rFonts w:cs="Tahoma"/>
                <w:color w:val="000000" w:themeColor="text1"/>
                <w:sz w:val="20"/>
                <w:szCs w:val="20"/>
              </w:rPr>
            </w:pPr>
            <w:r w:rsidRPr="001255CA">
              <w:rPr>
                <w:rFonts w:cs="Tahoma"/>
                <w:b/>
                <w:color w:val="000000" w:themeColor="text1"/>
                <w:sz w:val="20"/>
                <w:szCs w:val="20"/>
              </w:rPr>
              <w:t xml:space="preserve">Eficiência Produtiva e Processos: </w:t>
            </w:r>
            <w:r w:rsidRPr="001255CA">
              <w:rPr>
                <w:rFonts w:cs="Tahoma"/>
                <w:color w:val="000000" w:themeColor="text1"/>
                <w:sz w:val="20"/>
                <w:szCs w:val="20"/>
              </w:rPr>
              <w:t>Existe uma exigência ergonômica potencialmente causadora de perda de eficiência, mas que devido às circunstâncias do processo apresentam mecanismos de regulação e/ou controle suficientes, não sendo esperadas perdas de qualidade ou produtividade.  Atrasos, perdas e retrabalho são desprezíveis.</w:t>
            </w:r>
          </w:p>
        </w:tc>
      </w:tr>
      <w:tr w:rsidR="00A45D6E" w14:paraId="2807C7B8" w14:textId="77777777" w:rsidTr="74A39275">
        <w:tc>
          <w:tcPr>
            <w:tcW w:w="4814" w:type="dxa"/>
          </w:tcPr>
          <w:p w14:paraId="4ACAEA1D" w14:textId="4E08E629" w:rsidR="00A45D6E" w:rsidRPr="001255CA" w:rsidRDefault="00B61506" w:rsidP="001255CA">
            <w:pPr>
              <w:spacing w:line="240" w:lineRule="auto"/>
              <w:rPr>
                <w:rFonts w:cs="Tahoma"/>
                <w:color w:val="000000" w:themeColor="text1"/>
                <w:sz w:val="20"/>
                <w:szCs w:val="20"/>
              </w:rPr>
            </w:pPr>
            <w:r w:rsidRPr="001255CA">
              <w:rPr>
                <w:rFonts w:cs="Tahoma"/>
                <w:b/>
                <w:color w:val="000000" w:themeColor="text1"/>
                <w:sz w:val="20"/>
                <w:szCs w:val="20"/>
              </w:rPr>
              <w:t xml:space="preserve">II - Baixa </w:t>
            </w:r>
            <w:r w:rsidR="00A45D6E" w:rsidRPr="001255CA">
              <w:rPr>
                <w:rFonts w:cs="Tahoma"/>
                <w:b/>
                <w:color w:val="000000" w:themeColor="text1"/>
                <w:sz w:val="20"/>
                <w:szCs w:val="20"/>
              </w:rPr>
              <w:t xml:space="preserve">- Saúde e Segurança Ocupacional: </w:t>
            </w:r>
            <w:r w:rsidR="00A45D6E" w:rsidRPr="001255CA">
              <w:rPr>
                <w:rFonts w:cs="Tahoma"/>
                <w:color w:val="000000" w:themeColor="text1"/>
                <w:sz w:val="20"/>
                <w:szCs w:val="20"/>
              </w:rPr>
              <w:t>Existe uma exigência ergonômica potencialmente causadora de dor, desconfortos, fadiga e acidente (classe 1), mas que apresentam mecanismos de regulação e/ou controle suficientes que reduzem a probabilidade de ocorrência de danos.</w:t>
            </w:r>
          </w:p>
          <w:p w14:paraId="0990465D" w14:textId="77777777" w:rsidR="00A45D6E" w:rsidRPr="001255CA" w:rsidRDefault="00A45D6E" w:rsidP="001255CA">
            <w:pPr>
              <w:spacing w:line="240" w:lineRule="auto"/>
              <w:rPr>
                <w:rFonts w:cs="Tahoma"/>
                <w:b/>
                <w:color w:val="000000" w:themeColor="text1"/>
                <w:sz w:val="20"/>
                <w:szCs w:val="20"/>
              </w:rPr>
            </w:pPr>
          </w:p>
        </w:tc>
        <w:tc>
          <w:tcPr>
            <w:tcW w:w="4958" w:type="dxa"/>
          </w:tcPr>
          <w:p w14:paraId="7EE81202" w14:textId="1FB4EB57" w:rsidR="00A45D6E" w:rsidRPr="001255CA" w:rsidRDefault="00A45D6E" w:rsidP="001255CA">
            <w:pPr>
              <w:spacing w:line="240" w:lineRule="auto"/>
              <w:rPr>
                <w:rFonts w:cs="Tahoma"/>
                <w:color w:val="000000" w:themeColor="text1"/>
                <w:sz w:val="20"/>
                <w:szCs w:val="20"/>
              </w:rPr>
            </w:pPr>
            <w:r w:rsidRPr="001255CA">
              <w:rPr>
                <w:rFonts w:cs="Tahoma"/>
                <w:b/>
                <w:color w:val="000000" w:themeColor="text1"/>
                <w:sz w:val="20"/>
                <w:szCs w:val="20"/>
              </w:rPr>
              <w:t xml:space="preserve">Eficiência Produtiva e Processos: </w:t>
            </w:r>
            <w:r w:rsidRPr="001255CA">
              <w:rPr>
                <w:rFonts w:cs="Tahoma"/>
                <w:color w:val="000000" w:themeColor="text1"/>
                <w:sz w:val="20"/>
                <w:szCs w:val="20"/>
              </w:rPr>
              <w:t>Existe uma exigência ergonômica potencialmente causadora de perda de eficiência   e que devido às circunstâncias do processo apresentam mecanismos de regulação e/ou controle insuficientes para reduzir probabilidade de perda na qualidade ou produtividade, podendo acarretar pequenos atrasos/paradas e retrabalho.</w:t>
            </w:r>
          </w:p>
        </w:tc>
      </w:tr>
      <w:tr w:rsidR="00A45D6E" w14:paraId="6EE4C516" w14:textId="77777777" w:rsidTr="74A39275">
        <w:tc>
          <w:tcPr>
            <w:tcW w:w="4814" w:type="dxa"/>
          </w:tcPr>
          <w:p w14:paraId="4D85B463" w14:textId="28A5A0E6" w:rsidR="00A45D6E" w:rsidRPr="001255CA" w:rsidRDefault="00B61506" w:rsidP="001255CA">
            <w:pPr>
              <w:spacing w:line="240" w:lineRule="auto"/>
              <w:rPr>
                <w:rFonts w:cs="Tahoma"/>
                <w:color w:val="000000" w:themeColor="text1"/>
                <w:sz w:val="20"/>
                <w:szCs w:val="20"/>
              </w:rPr>
            </w:pPr>
            <w:r w:rsidRPr="001255CA">
              <w:rPr>
                <w:rFonts w:cs="Tahoma"/>
                <w:b/>
                <w:color w:val="000000" w:themeColor="text1"/>
                <w:sz w:val="20"/>
                <w:szCs w:val="20"/>
              </w:rPr>
              <w:t xml:space="preserve">III - Média </w:t>
            </w:r>
            <w:r w:rsidR="00A45D6E" w:rsidRPr="001255CA">
              <w:rPr>
                <w:rFonts w:cs="Tahoma"/>
                <w:b/>
                <w:color w:val="000000" w:themeColor="text1"/>
                <w:sz w:val="20"/>
                <w:szCs w:val="20"/>
              </w:rPr>
              <w:t xml:space="preserve">- Saúde e Segurança Ocupacional: </w:t>
            </w:r>
            <w:r w:rsidR="00A45D6E" w:rsidRPr="001255CA">
              <w:rPr>
                <w:rFonts w:cs="Tahoma"/>
                <w:color w:val="000000" w:themeColor="text1"/>
                <w:sz w:val="20"/>
                <w:szCs w:val="20"/>
              </w:rPr>
              <w:t>Existe uma exigência ergonômica potencialmente causadora de transtornos, desconforto, fadiga, doenças, acidente não incapacitante (acidente classe 2) e que apresentam mecanismos de regulação e/ou controle insuficientes para reduzir a probabilidade de ocorrência de danos.</w:t>
            </w:r>
          </w:p>
        </w:tc>
        <w:tc>
          <w:tcPr>
            <w:tcW w:w="4958" w:type="dxa"/>
          </w:tcPr>
          <w:p w14:paraId="1D660BF0" w14:textId="7BEDDAF8" w:rsidR="00A45D6E" w:rsidRPr="001255CA" w:rsidRDefault="00A45D6E" w:rsidP="001255CA">
            <w:pPr>
              <w:spacing w:line="240" w:lineRule="auto"/>
              <w:rPr>
                <w:rFonts w:cs="Tahoma"/>
                <w:color w:val="000000" w:themeColor="text1"/>
                <w:sz w:val="20"/>
                <w:szCs w:val="20"/>
              </w:rPr>
            </w:pPr>
            <w:r w:rsidRPr="001255CA">
              <w:rPr>
                <w:rFonts w:cs="Tahoma"/>
                <w:b/>
                <w:color w:val="000000" w:themeColor="text1"/>
                <w:sz w:val="20"/>
                <w:szCs w:val="20"/>
              </w:rPr>
              <w:t xml:space="preserve">Eficiência Produtiva e Processos: </w:t>
            </w:r>
            <w:r w:rsidRPr="001255CA">
              <w:rPr>
                <w:rFonts w:cs="Tahoma"/>
                <w:color w:val="000000" w:themeColor="text1"/>
                <w:sz w:val="20"/>
                <w:szCs w:val="20"/>
              </w:rPr>
              <w:t>Existe uma exigência ergonômica potencialmente causadora de perda de eficiência   e que devido às circunstâncias do processo apresentam mecanismos de regulação e/ou controle insuficientes para reduzir probabilidade de perda na qualidade ou produtividade, podendo acarretar atrasos/paradas e retrabalho moderados.</w:t>
            </w:r>
          </w:p>
        </w:tc>
      </w:tr>
      <w:tr w:rsidR="00A45D6E" w14:paraId="2B6A0622" w14:textId="77777777" w:rsidTr="74A39275">
        <w:tc>
          <w:tcPr>
            <w:tcW w:w="4814" w:type="dxa"/>
          </w:tcPr>
          <w:p w14:paraId="5969C118" w14:textId="4E4C5F15" w:rsidR="00A45D6E" w:rsidRPr="001255CA" w:rsidRDefault="00B61506" w:rsidP="001255CA">
            <w:pPr>
              <w:spacing w:line="240" w:lineRule="auto"/>
              <w:rPr>
                <w:rFonts w:cs="Tahoma"/>
                <w:color w:val="000000" w:themeColor="text1"/>
                <w:sz w:val="20"/>
                <w:szCs w:val="20"/>
              </w:rPr>
            </w:pPr>
            <w:r w:rsidRPr="001255CA">
              <w:rPr>
                <w:rFonts w:cs="Tahoma"/>
                <w:b/>
                <w:color w:val="000000" w:themeColor="text1"/>
                <w:sz w:val="20"/>
                <w:szCs w:val="20"/>
              </w:rPr>
              <w:t xml:space="preserve">IV - Elevada </w:t>
            </w:r>
            <w:r w:rsidR="00A45D6E" w:rsidRPr="001255CA">
              <w:rPr>
                <w:rFonts w:cs="Tahoma"/>
                <w:b/>
                <w:color w:val="000000" w:themeColor="text1"/>
                <w:sz w:val="20"/>
                <w:szCs w:val="20"/>
              </w:rPr>
              <w:t xml:space="preserve">- Saúde e Segurança Ocupacional: </w:t>
            </w:r>
            <w:r w:rsidR="00A45D6E" w:rsidRPr="001255CA">
              <w:rPr>
                <w:rFonts w:cs="Tahoma"/>
                <w:color w:val="000000" w:themeColor="text1"/>
                <w:sz w:val="20"/>
                <w:szCs w:val="20"/>
              </w:rPr>
              <w:t>Existe uma exigência ergonômica potencialmente causadora de doença e/ou acidente com lesão (acidente classe 3) e que apresentam mecanismos de regulação e/ou controle insuficientes para reduzir a probabilidade de ocorrência de danos.</w:t>
            </w:r>
          </w:p>
        </w:tc>
        <w:tc>
          <w:tcPr>
            <w:tcW w:w="4958" w:type="dxa"/>
          </w:tcPr>
          <w:p w14:paraId="4921A955" w14:textId="39466433" w:rsidR="00A45D6E" w:rsidRPr="001255CA" w:rsidRDefault="00A45D6E" w:rsidP="001255CA">
            <w:pPr>
              <w:spacing w:line="240" w:lineRule="auto"/>
              <w:rPr>
                <w:rFonts w:cs="Tahoma"/>
                <w:color w:val="000000" w:themeColor="text1"/>
                <w:sz w:val="20"/>
                <w:szCs w:val="20"/>
              </w:rPr>
            </w:pPr>
            <w:r w:rsidRPr="001255CA">
              <w:rPr>
                <w:rFonts w:cs="Tahoma"/>
                <w:b/>
                <w:color w:val="000000" w:themeColor="text1"/>
                <w:sz w:val="20"/>
                <w:szCs w:val="20"/>
              </w:rPr>
              <w:t xml:space="preserve">Eficiência Produtiva e Processos: </w:t>
            </w:r>
            <w:r w:rsidRPr="001255CA">
              <w:rPr>
                <w:rFonts w:cs="Tahoma"/>
                <w:color w:val="000000" w:themeColor="text1"/>
                <w:sz w:val="20"/>
                <w:szCs w:val="20"/>
              </w:rPr>
              <w:t>Existe uma exigência ergonômica potencialmente causadora de perda de eficiência   e que devido às circunstâncias do processo apresentam mecanismos de regulação e/ou controle insuficientes para reduzir probabilidade de perda na qualidade ou produtividade, podendo acarretar atrasos/paradas e retrabalho elevados.</w:t>
            </w:r>
          </w:p>
        </w:tc>
      </w:tr>
      <w:tr w:rsidR="00A45D6E" w14:paraId="5EFE7260" w14:textId="77777777" w:rsidTr="74A39275">
        <w:tc>
          <w:tcPr>
            <w:tcW w:w="4814" w:type="dxa"/>
          </w:tcPr>
          <w:p w14:paraId="1D7A218B" w14:textId="0C5F824A" w:rsidR="00A45D6E" w:rsidRPr="001255CA" w:rsidRDefault="00B61506" w:rsidP="001255CA">
            <w:pPr>
              <w:spacing w:line="240" w:lineRule="auto"/>
              <w:rPr>
                <w:rFonts w:cs="Tahoma"/>
                <w:color w:val="000000" w:themeColor="text1"/>
                <w:sz w:val="20"/>
                <w:szCs w:val="20"/>
              </w:rPr>
            </w:pPr>
            <w:r w:rsidRPr="001255CA">
              <w:rPr>
                <w:rFonts w:cs="Tahoma"/>
                <w:b/>
                <w:color w:val="000000" w:themeColor="text1"/>
                <w:sz w:val="20"/>
                <w:szCs w:val="20"/>
              </w:rPr>
              <w:t xml:space="preserve">V - Muito Elevada </w:t>
            </w:r>
            <w:r w:rsidR="00A45D6E" w:rsidRPr="001255CA">
              <w:rPr>
                <w:rFonts w:cs="Tahoma"/>
                <w:b/>
                <w:color w:val="000000" w:themeColor="text1"/>
                <w:sz w:val="20"/>
                <w:szCs w:val="20"/>
              </w:rPr>
              <w:t xml:space="preserve">- Saúde e Segurança Ocupacional: </w:t>
            </w:r>
            <w:r w:rsidR="00A45D6E" w:rsidRPr="001255CA">
              <w:rPr>
                <w:rFonts w:cs="Tahoma"/>
                <w:color w:val="000000" w:themeColor="text1"/>
                <w:sz w:val="20"/>
                <w:szCs w:val="20"/>
              </w:rPr>
              <w:t>Existe uma exigência ergonômica potencialmente causadora de doença e/ou acidente com lesão grave e/ou incapacitante (acidentes classes 4 e 5) e que não apresentam mecanismos de regulação e/ou controle para reduzir a probabilidade de ocorrência de danos.</w:t>
            </w:r>
          </w:p>
        </w:tc>
        <w:tc>
          <w:tcPr>
            <w:tcW w:w="4958" w:type="dxa"/>
          </w:tcPr>
          <w:p w14:paraId="71658724" w14:textId="4BC305AC" w:rsidR="00A45D6E" w:rsidRPr="001255CA" w:rsidRDefault="00A45D6E" w:rsidP="001255CA">
            <w:pPr>
              <w:spacing w:line="240" w:lineRule="auto"/>
              <w:rPr>
                <w:rFonts w:cs="Tahoma"/>
                <w:color w:val="000000" w:themeColor="text1"/>
                <w:sz w:val="20"/>
                <w:szCs w:val="20"/>
              </w:rPr>
            </w:pPr>
            <w:r w:rsidRPr="001255CA">
              <w:rPr>
                <w:rFonts w:cs="Tahoma"/>
                <w:b/>
                <w:color w:val="000000" w:themeColor="text1"/>
                <w:sz w:val="20"/>
                <w:szCs w:val="20"/>
              </w:rPr>
              <w:t xml:space="preserve">Eficiência Produtiva e Processos: </w:t>
            </w:r>
            <w:r w:rsidRPr="001255CA">
              <w:rPr>
                <w:rFonts w:cs="Tahoma"/>
                <w:color w:val="000000" w:themeColor="text1"/>
                <w:sz w:val="20"/>
                <w:szCs w:val="20"/>
              </w:rPr>
              <w:t>Existe uma exigência ergonômica potencialmente causadora de perda de eficiência, e que devido às circunstâncias do processo não apresentam mecanismos de regulação e/ou controle para evitar a perda significativa de qualidade ou produtividade podendo acarretar inviabilidade do processo.</w:t>
            </w:r>
          </w:p>
        </w:tc>
      </w:tr>
    </w:tbl>
    <w:p w14:paraId="7D31382F" w14:textId="150D9B72" w:rsidR="00CB3B45" w:rsidRDefault="00A45D6E" w:rsidP="00A45D6E">
      <w:pPr>
        <w:rPr>
          <w:rFonts w:cs="Tahoma"/>
        </w:rPr>
      </w:pPr>
      <w:r>
        <w:rPr>
          <w:rFonts w:cs="Tahoma"/>
        </w:rPr>
        <w:t>Abaixo, matriz de risco para riscos ergonômicos:</w:t>
      </w:r>
    </w:p>
    <w:p w14:paraId="5C7CC70B" w14:textId="5719875C" w:rsidR="008B55CC" w:rsidRDefault="008B55CC" w:rsidP="008B55CC">
      <w:pPr>
        <w:pStyle w:val="Legenda"/>
        <w:keepNext/>
        <w:spacing w:after="0"/>
        <w:rPr>
          <w:rFonts w:cs="Tahoma"/>
        </w:rPr>
      </w:pPr>
      <w:r w:rsidRPr="0083780E">
        <w:rPr>
          <w:rFonts w:cs="Tahoma"/>
        </w:rPr>
        <w:t xml:space="preserve">Tabela </w:t>
      </w:r>
      <w:r w:rsidR="00773644">
        <w:rPr>
          <w:rFonts w:cs="Tahoma"/>
        </w:rPr>
        <w:t>06</w:t>
      </w:r>
      <w:r w:rsidRPr="0083780E">
        <w:rPr>
          <w:rFonts w:cs="Tahoma"/>
        </w:rPr>
        <w:t>: Matriz de risco - Agentes Ergonômicos</w:t>
      </w:r>
    </w:p>
    <w:tbl>
      <w:tblPr>
        <w:tblStyle w:val="Tabelacomgrade"/>
        <w:tblW w:w="5103" w:type="pct"/>
        <w:tblLook w:val="04A0" w:firstRow="1" w:lastRow="0" w:firstColumn="1" w:lastColumn="0" w:noHBand="0" w:noVBand="1"/>
      </w:tblPr>
      <w:tblGrid>
        <w:gridCol w:w="1112"/>
        <w:gridCol w:w="1826"/>
        <w:gridCol w:w="1623"/>
        <w:gridCol w:w="1365"/>
        <w:gridCol w:w="1330"/>
        <w:gridCol w:w="1329"/>
        <w:gridCol w:w="1241"/>
      </w:tblGrid>
      <w:tr w:rsidR="0045175A" w14:paraId="3ADF17B4" w14:textId="77777777" w:rsidTr="00840532">
        <w:trPr>
          <w:trHeight w:val="20"/>
        </w:trPr>
        <w:tc>
          <w:tcPr>
            <w:tcW w:w="1111"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33F12A7A" w14:textId="77777777" w:rsidR="0045175A" w:rsidRDefault="0045175A" w:rsidP="00840532">
            <w:pPr>
              <w:spacing w:line="360" w:lineRule="auto"/>
              <w:jc w:val="center"/>
              <w:rPr>
                <w:b/>
                <w:color w:val="000000" w:themeColor="text1"/>
                <w:szCs w:val="16"/>
              </w:rPr>
            </w:pPr>
            <w:r w:rsidRPr="00437D86">
              <w:rPr>
                <w:rFonts w:cs="Tahoma"/>
                <w:b/>
                <w:color w:val="000000" w:themeColor="text1"/>
                <w:sz w:val="16"/>
                <w:szCs w:val="16"/>
              </w:rPr>
              <w:t>Severidade</w:t>
            </w:r>
          </w:p>
        </w:tc>
        <w:tc>
          <w:tcPr>
            <w:tcW w:w="8715" w:type="dxa"/>
            <w:gridSpan w:val="6"/>
            <w:tcBorders>
              <w:top w:val="single" w:sz="4" w:space="0" w:color="auto"/>
              <w:left w:val="single" w:sz="4" w:space="0" w:color="auto"/>
              <w:bottom w:val="single" w:sz="4" w:space="0" w:color="auto"/>
            </w:tcBorders>
            <w:shd w:val="clear" w:color="auto" w:fill="F2F2F2"/>
            <w:vAlign w:val="bottom"/>
            <w:hideMark/>
          </w:tcPr>
          <w:p w14:paraId="45F74A02" w14:textId="77777777" w:rsidR="0045175A" w:rsidRDefault="0045175A" w:rsidP="00840532">
            <w:pPr>
              <w:spacing w:before="40" w:after="40"/>
              <w:jc w:val="center"/>
              <w:rPr>
                <w:b/>
                <w:color w:val="000000" w:themeColor="text1"/>
                <w:szCs w:val="16"/>
              </w:rPr>
            </w:pPr>
            <w:r w:rsidRPr="00437D86">
              <w:rPr>
                <w:rFonts w:cs="Tahoma"/>
                <w:b/>
                <w:color w:val="000000" w:themeColor="text1"/>
                <w:sz w:val="16"/>
                <w:szCs w:val="16"/>
              </w:rPr>
              <w:t>Probabilidade</w:t>
            </w:r>
          </w:p>
        </w:tc>
      </w:tr>
      <w:tr w:rsidR="0045175A" w14:paraId="73846162" w14:textId="77777777" w:rsidTr="00840532">
        <w:trPr>
          <w:trHeight w:val="20"/>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1B9D1A3A" w14:textId="77777777" w:rsidR="0045175A" w:rsidRDefault="0045175A" w:rsidP="00840532">
            <w:pPr>
              <w:rPr>
                <w:b/>
                <w:color w:val="000000" w:themeColor="text1"/>
                <w:szCs w:val="16"/>
              </w:rPr>
            </w:pPr>
          </w:p>
        </w:tc>
        <w:tc>
          <w:tcPr>
            <w:tcW w:w="2003" w:type="dxa"/>
            <w:tcBorders>
              <w:top w:val="single" w:sz="4" w:space="0" w:color="auto"/>
              <w:left w:val="single" w:sz="4" w:space="0" w:color="auto"/>
              <w:bottom w:val="single" w:sz="4" w:space="0" w:color="auto"/>
              <w:right w:val="single" w:sz="4" w:space="0" w:color="auto"/>
            </w:tcBorders>
            <w:vAlign w:val="center"/>
            <w:hideMark/>
          </w:tcPr>
          <w:p w14:paraId="7503E1A2" w14:textId="77777777" w:rsidR="0045175A" w:rsidRPr="008B55CC" w:rsidRDefault="0045175A" w:rsidP="00840532">
            <w:pPr>
              <w:spacing w:before="40" w:after="40"/>
              <w:jc w:val="center"/>
              <w:rPr>
                <w:rFonts w:cs="Tahoma"/>
                <w:color w:val="000000" w:themeColor="text1"/>
              </w:rPr>
            </w:pPr>
          </w:p>
        </w:tc>
        <w:tc>
          <w:tcPr>
            <w:tcW w:w="1307" w:type="dxa"/>
            <w:vAlign w:val="center"/>
          </w:tcPr>
          <w:p w14:paraId="30F3F764" w14:textId="77777777" w:rsidR="0045175A" w:rsidRPr="008B55CC" w:rsidRDefault="0045175A" w:rsidP="00840532">
            <w:pPr>
              <w:jc w:val="center"/>
              <w:rPr>
                <w:rFonts w:cs="Tahoma"/>
              </w:rPr>
            </w:pPr>
            <w:r w:rsidRPr="008B55CC">
              <w:rPr>
                <w:rFonts w:cs="Tahoma"/>
              </w:rPr>
              <w:t>A - Evento extremamente remoto</w:t>
            </w:r>
          </w:p>
        </w:tc>
        <w:tc>
          <w:tcPr>
            <w:tcW w:w="1394" w:type="dxa"/>
            <w:vAlign w:val="center"/>
          </w:tcPr>
          <w:p w14:paraId="1A6694C4" w14:textId="77777777" w:rsidR="0045175A" w:rsidRPr="008B55CC" w:rsidRDefault="0045175A" w:rsidP="00840532">
            <w:pPr>
              <w:jc w:val="center"/>
              <w:rPr>
                <w:rFonts w:cs="Tahoma"/>
              </w:rPr>
            </w:pPr>
            <w:r w:rsidRPr="008B55CC">
              <w:rPr>
                <w:rFonts w:cs="Tahoma"/>
              </w:rPr>
              <w:t>B - Evento Remoto</w:t>
            </w:r>
          </w:p>
        </w:tc>
        <w:tc>
          <w:tcPr>
            <w:tcW w:w="1379" w:type="dxa"/>
            <w:vAlign w:val="center"/>
          </w:tcPr>
          <w:p w14:paraId="6C65EA15" w14:textId="77777777" w:rsidR="0045175A" w:rsidRPr="008B55CC" w:rsidRDefault="0045175A" w:rsidP="00840532">
            <w:pPr>
              <w:jc w:val="center"/>
              <w:rPr>
                <w:rFonts w:cs="Tahoma"/>
              </w:rPr>
            </w:pPr>
            <w:r w:rsidRPr="008B55CC">
              <w:rPr>
                <w:rFonts w:cs="Tahoma"/>
              </w:rPr>
              <w:t>C- Evento pouco provável</w:t>
            </w:r>
          </w:p>
        </w:tc>
        <w:tc>
          <w:tcPr>
            <w:tcW w:w="1377" w:type="dxa"/>
            <w:vAlign w:val="center"/>
          </w:tcPr>
          <w:p w14:paraId="1CD22164" w14:textId="77777777" w:rsidR="0045175A" w:rsidRPr="008B55CC" w:rsidRDefault="0045175A" w:rsidP="00840532">
            <w:pPr>
              <w:jc w:val="center"/>
              <w:rPr>
                <w:rFonts w:cs="Tahoma"/>
              </w:rPr>
            </w:pPr>
            <w:r w:rsidRPr="008B55CC">
              <w:rPr>
                <w:rFonts w:cs="Tahoma"/>
              </w:rPr>
              <w:t>D - Evento provável</w:t>
            </w:r>
          </w:p>
        </w:tc>
        <w:tc>
          <w:tcPr>
            <w:tcW w:w="1242" w:type="dxa"/>
            <w:vAlign w:val="center"/>
          </w:tcPr>
          <w:p w14:paraId="4457B33F" w14:textId="77777777" w:rsidR="0045175A" w:rsidRPr="008B55CC" w:rsidRDefault="0045175A" w:rsidP="00840532">
            <w:pPr>
              <w:jc w:val="center"/>
              <w:rPr>
                <w:rFonts w:cs="Tahoma"/>
              </w:rPr>
            </w:pPr>
            <w:r w:rsidRPr="008B55CC">
              <w:rPr>
                <w:rFonts w:cs="Tahoma"/>
              </w:rPr>
              <w:t>E - Evento Frequente</w:t>
            </w:r>
          </w:p>
        </w:tc>
      </w:tr>
      <w:tr w:rsidR="0045175A" w14:paraId="07CD764E" w14:textId="77777777" w:rsidTr="00840532">
        <w:trPr>
          <w:trHeight w:val="20"/>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3898E337" w14:textId="77777777" w:rsidR="0045175A" w:rsidRDefault="0045175A" w:rsidP="00840532">
            <w:pPr>
              <w:rPr>
                <w:b/>
                <w:color w:val="000000" w:themeColor="text1"/>
                <w:szCs w:val="16"/>
              </w:rPr>
            </w:pPr>
          </w:p>
        </w:tc>
        <w:tc>
          <w:tcPr>
            <w:tcW w:w="2003" w:type="dxa"/>
            <w:tcBorders>
              <w:top w:val="single" w:sz="4" w:space="0" w:color="auto"/>
              <w:left w:val="single" w:sz="4" w:space="0" w:color="auto"/>
              <w:bottom w:val="single" w:sz="4" w:space="0" w:color="auto"/>
              <w:right w:val="single" w:sz="4" w:space="0" w:color="auto"/>
            </w:tcBorders>
            <w:vAlign w:val="center"/>
            <w:hideMark/>
          </w:tcPr>
          <w:p w14:paraId="5C517D23" w14:textId="77777777" w:rsidR="0045175A" w:rsidRPr="008B55CC" w:rsidRDefault="0045175A" w:rsidP="00840532">
            <w:pPr>
              <w:spacing w:before="40" w:after="40"/>
              <w:jc w:val="left"/>
              <w:rPr>
                <w:rFonts w:cs="Tahoma"/>
              </w:rPr>
            </w:pPr>
            <w:r w:rsidRPr="008B55CC">
              <w:rPr>
                <w:rFonts w:cs="Tahoma"/>
                <w:color w:val="000000" w:themeColor="text1"/>
              </w:rPr>
              <w:t xml:space="preserve">1 - </w:t>
            </w:r>
            <w:r>
              <w:rPr>
                <w:rFonts w:cs="Tahoma"/>
                <w:color w:val="000000" w:themeColor="text1"/>
              </w:rPr>
              <w:t>Irrelevante</w:t>
            </w:r>
          </w:p>
        </w:tc>
        <w:tc>
          <w:tcPr>
            <w:tcW w:w="1307" w:type="dxa"/>
            <w:shd w:val="clear" w:color="auto" w:fill="00B050"/>
            <w:vAlign w:val="center"/>
          </w:tcPr>
          <w:p w14:paraId="3D3A7E7B" w14:textId="77777777" w:rsidR="0045175A" w:rsidRPr="008B55CC" w:rsidRDefault="0045175A" w:rsidP="00840532">
            <w:pPr>
              <w:jc w:val="center"/>
              <w:rPr>
                <w:rFonts w:cs="Tahoma"/>
              </w:rPr>
            </w:pPr>
            <w:r w:rsidRPr="008B55CC">
              <w:rPr>
                <w:rFonts w:cs="Tahoma"/>
                <w:color w:val="000000" w:themeColor="text1"/>
              </w:rPr>
              <w:t>Irrelevante</w:t>
            </w:r>
          </w:p>
        </w:tc>
        <w:tc>
          <w:tcPr>
            <w:tcW w:w="1394" w:type="dxa"/>
            <w:shd w:val="clear" w:color="auto" w:fill="00B050"/>
            <w:vAlign w:val="center"/>
          </w:tcPr>
          <w:p w14:paraId="08131B90" w14:textId="77777777" w:rsidR="0045175A" w:rsidRPr="008B55CC" w:rsidRDefault="0045175A" w:rsidP="00840532">
            <w:pPr>
              <w:jc w:val="center"/>
              <w:rPr>
                <w:rFonts w:cs="Tahoma"/>
              </w:rPr>
            </w:pPr>
            <w:r w:rsidRPr="008B55CC">
              <w:rPr>
                <w:rFonts w:cs="Tahoma"/>
                <w:color w:val="000000" w:themeColor="text1"/>
              </w:rPr>
              <w:t>Irrelevante</w:t>
            </w:r>
          </w:p>
        </w:tc>
        <w:tc>
          <w:tcPr>
            <w:tcW w:w="1379" w:type="dxa"/>
            <w:shd w:val="clear" w:color="auto" w:fill="70A385"/>
            <w:vAlign w:val="center"/>
          </w:tcPr>
          <w:p w14:paraId="601525D9" w14:textId="77777777" w:rsidR="0045175A" w:rsidRPr="008B55CC" w:rsidRDefault="0045175A" w:rsidP="00840532">
            <w:pPr>
              <w:jc w:val="center"/>
              <w:rPr>
                <w:rFonts w:cs="Tahoma"/>
              </w:rPr>
            </w:pPr>
            <w:r w:rsidRPr="008B55CC">
              <w:rPr>
                <w:rFonts w:cs="Tahoma"/>
                <w:color w:val="000000" w:themeColor="text1"/>
              </w:rPr>
              <w:t xml:space="preserve">Tolerável </w:t>
            </w:r>
          </w:p>
        </w:tc>
        <w:tc>
          <w:tcPr>
            <w:tcW w:w="1377" w:type="dxa"/>
            <w:shd w:val="clear" w:color="auto" w:fill="70A385"/>
            <w:vAlign w:val="center"/>
          </w:tcPr>
          <w:p w14:paraId="2659DB10" w14:textId="77777777" w:rsidR="0045175A" w:rsidRPr="008B55CC" w:rsidRDefault="0045175A" w:rsidP="00840532">
            <w:pPr>
              <w:jc w:val="center"/>
              <w:rPr>
                <w:rFonts w:cs="Tahoma"/>
              </w:rPr>
            </w:pPr>
            <w:r w:rsidRPr="008B55CC">
              <w:rPr>
                <w:rFonts w:cs="Tahoma"/>
                <w:color w:val="000000" w:themeColor="text1"/>
              </w:rPr>
              <w:t xml:space="preserve">Tolerável </w:t>
            </w:r>
          </w:p>
        </w:tc>
        <w:tc>
          <w:tcPr>
            <w:tcW w:w="1242" w:type="dxa"/>
            <w:shd w:val="clear" w:color="auto" w:fill="70A385"/>
            <w:vAlign w:val="center"/>
          </w:tcPr>
          <w:p w14:paraId="6035B77F" w14:textId="77777777" w:rsidR="0045175A" w:rsidRPr="008B55CC" w:rsidRDefault="0045175A" w:rsidP="00840532">
            <w:pPr>
              <w:jc w:val="center"/>
              <w:rPr>
                <w:rFonts w:cs="Tahoma"/>
              </w:rPr>
            </w:pPr>
            <w:r w:rsidRPr="008B55CC">
              <w:rPr>
                <w:rFonts w:cs="Tahoma"/>
                <w:color w:val="000000" w:themeColor="text1"/>
              </w:rPr>
              <w:t xml:space="preserve">Tolerável </w:t>
            </w:r>
          </w:p>
        </w:tc>
      </w:tr>
      <w:tr w:rsidR="0045175A" w14:paraId="0BCA8361" w14:textId="77777777" w:rsidTr="00840532">
        <w:trPr>
          <w:trHeight w:val="20"/>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704048C7" w14:textId="77777777" w:rsidR="0045175A" w:rsidRDefault="0045175A" w:rsidP="00840532">
            <w:pPr>
              <w:rPr>
                <w:b/>
                <w:color w:val="000000" w:themeColor="text1"/>
                <w:szCs w:val="16"/>
              </w:rPr>
            </w:pPr>
          </w:p>
        </w:tc>
        <w:tc>
          <w:tcPr>
            <w:tcW w:w="2003" w:type="dxa"/>
            <w:tcBorders>
              <w:top w:val="single" w:sz="4" w:space="0" w:color="auto"/>
              <w:left w:val="single" w:sz="4" w:space="0" w:color="auto"/>
              <w:bottom w:val="single" w:sz="4" w:space="0" w:color="auto"/>
              <w:right w:val="single" w:sz="4" w:space="0" w:color="auto"/>
            </w:tcBorders>
            <w:vAlign w:val="center"/>
            <w:hideMark/>
          </w:tcPr>
          <w:p w14:paraId="6D34EE34" w14:textId="77777777" w:rsidR="0045175A" w:rsidRPr="008B55CC" w:rsidRDefault="0045175A" w:rsidP="00840532">
            <w:pPr>
              <w:spacing w:before="40" w:after="40"/>
              <w:jc w:val="left"/>
              <w:rPr>
                <w:rFonts w:cs="Tahoma"/>
              </w:rPr>
            </w:pPr>
            <w:r w:rsidRPr="008B55CC">
              <w:rPr>
                <w:rFonts w:cs="Tahoma"/>
                <w:color w:val="000000" w:themeColor="text1"/>
              </w:rPr>
              <w:t>2 - Tolerável</w:t>
            </w:r>
          </w:p>
        </w:tc>
        <w:tc>
          <w:tcPr>
            <w:tcW w:w="1307" w:type="dxa"/>
            <w:shd w:val="clear" w:color="auto" w:fill="00B050"/>
            <w:vAlign w:val="center"/>
          </w:tcPr>
          <w:p w14:paraId="22A34118" w14:textId="77777777" w:rsidR="0045175A" w:rsidRPr="008B55CC" w:rsidRDefault="0045175A" w:rsidP="00840532">
            <w:pPr>
              <w:jc w:val="center"/>
              <w:rPr>
                <w:rFonts w:cs="Tahoma"/>
              </w:rPr>
            </w:pPr>
            <w:r w:rsidRPr="008B55CC">
              <w:rPr>
                <w:rFonts w:cs="Tahoma"/>
                <w:color w:val="000000" w:themeColor="text1"/>
              </w:rPr>
              <w:t>Irrelevante</w:t>
            </w:r>
          </w:p>
        </w:tc>
        <w:tc>
          <w:tcPr>
            <w:tcW w:w="1394" w:type="dxa"/>
            <w:shd w:val="clear" w:color="auto" w:fill="00B050"/>
            <w:vAlign w:val="center"/>
          </w:tcPr>
          <w:p w14:paraId="6C050777" w14:textId="77777777" w:rsidR="0045175A" w:rsidRPr="008B55CC" w:rsidRDefault="0045175A" w:rsidP="00840532">
            <w:pPr>
              <w:jc w:val="center"/>
              <w:rPr>
                <w:rFonts w:cs="Tahoma"/>
              </w:rPr>
            </w:pPr>
            <w:r w:rsidRPr="008B55CC">
              <w:rPr>
                <w:rFonts w:cs="Tahoma"/>
                <w:color w:val="000000" w:themeColor="text1"/>
              </w:rPr>
              <w:t>Irrelevante</w:t>
            </w:r>
          </w:p>
        </w:tc>
        <w:tc>
          <w:tcPr>
            <w:tcW w:w="1379" w:type="dxa"/>
            <w:shd w:val="clear" w:color="auto" w:fill="70A385"/>
            <w:vAlign w:val="center"/>
          </w:tcPr>
          <w:p w14:paraId="17FC4097" w14:textId="77777777" w:rsidR="0045175A" w:rsidRPr="008B55CC" w:rsidRDefault="0045175A" w:rsidP="00840532">
            <w:pPr>
              <w:jc w:val="center"/>
              <w:rPr>
                <w:rFonts w:cs="Tahoma"/>
              </w:rPr>
            </w:pPr>
            <w:r w:rsidRPr="008B55CC">
              <w:rPr>
                <w:rFonts w:cs="Tahoma"/>
                <w:color w:val="000000" w:themeColor="text1"/>
              </w:rPr>
              <w:t xml:space="preserve">Tolerável </w:t>
            </w:r>
          </w:p>
        </w:tc>
        <w:tc>
          <w:tcPr>
            <w:tcW w:w="1377" w:type="dxa"/>
            <w:shd w:val="clear" w:color="auto" w:fill="70A385"/>
            <w:vAlign w:val="center"/>
          </w:tcPr>
          <w:p w14:paraId="4346AB1C" w14:textId="77777777" w:rsidR="0045175A" w:rsidRPr="008B55CC" w:rsidRDefault="0045175A" w:rsidP="00840532">
            <w:pPr>
              <w:jc w:val="center"/>
              <w:rPr>
                <w:rFonts w:cs="Tahoma"/>
              </w:rPr>
            </w:pPr>
            <w:r w:rsidRPr="008B55CC">
              <w:rPr>
                <w:rFonts w:cs="Tahoma"/>
                <w:color w:val="000000" w:themeColor="text1"/>
              </w:rPr>
              <w:t xml:space="preserve">Tolerável </w:t>
            </w:r>
          </w:p>
        </w:tc>
        <w:tc>
          <w:tcPr>
            <w:tcW w:w="1242" w:type="dxa"/>
            <w:shd w:val="clear" w:color="auto" w:fill="FFFF00"/>
            <w:vAlign w:val="center"/>
          </w:tcPr>
          <w:p w14:paraId="091F2B3D" w14:textId="77777777" w:rsidR="0045175A" w:rsidRPr="008B55CC" w:rsidRDefault="0045175A" w:rsidP="00840532">
            <w:pPr>
              <w:jc w:val="center"/>
              <w:rPr>
                <w:rFonts w:cs="Tahoma"/>
              </w:rPr>
            </w:pPr>
            <w:r w:rsidRPr="008B55CC">
              <w:rPr>
                <w:rFonts w:cs="Tahoma"/>
                <w:color w:val="000000" w:themeColor="text1"/>
              </w:rPr>
              <w:t>Moderado</w:t>
            </w:r>
          </w:p>
        </w:tc>
      </w:tr>
      <w:tr w:rsidR="0045175A" w14:paraId="24DE7CB7" w14:textId="77777777" w:rsidTr="00840532">
        <w:trPr>
          <w:trHeight w:val="20"/>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731EC6E6" w14:textId="77777777" w:rsidR="0045175A" w:rsidRDefault="0045175A" w:rsidP="00840532">
            <w:pPr>
              <w:rPr>
                <w:b/>
                <w:color w:val="000000" w:themeColor="text1"/>
                <w:szCs w:val="16"/>
              </w:rPr>
            </w:pPr>
          </w:p>
        </w:tc>
        <w:tc>
          <w:tcPr>
            <w:tcW w:w="2003" w:type="dxa"/>
            <w:tcBorders>
              <w:top w:val="single" w:sz="4" w:space="0" w:color="auto"/>
              <w:left w:val="single" w:sz="4" w:space="0" w:color="auto"/>
              <w:bottom w:val="single" w:sz="4" w:space="0" w:color="auto"/>
              <w:right w:val="single" w:sz="4" w:space="0" w:color="auto"/>
            </w:tcBorders>
            <w:vAlign w:val="center"/>
            <w:hideMark/>
          </w:tcPr>
          <w:p w14:paraId="7EC15B43" w14:textId="77777777" w:rsidR="0045175A" w:rsidRPr="008B55CC" w:rsidRDefault="0045175A" w:rsidP="00840532">
            <w:pPr>
              <w:spacing w:before="40" w:after="40"/>
              <w:jc w:val="left"/>
              <w:rPr>
                <w:rFonts w:cs="Tahoma"/>
              </w:rPr>
            </w:pPr>
            <w:r w:rsidRPr="008B55CC">
              <w:rPr>
                <w:rFonts w:cs="Tahoma"/>
                <w:color w:val="000000" w:themeColor="text1"/>
              </w:rPr>
              <w:t>3 - Moderada</w:t>
            </w:r>
          </w:p>
        </w:tc>
        <w:tc>
          <w:tcPr>
            <w:tcW w:w="1307" w:type="dxa"/>
            <w:shd w:val="clear" w:color="auto" w:fill="70A385"/>
            <w:vAlign w:val="center"/>
          </w:tcPr>
          <w:p w14:paraId="5AD72754" w14:textId="77777777" w:rsidR="0045175A" w:rsidRPr="008B55CC" w:rsidRDefault="0045175A" w:rsidP="00840532">
            <w:pPr>
              <w:jc w:val="center"/>
              <w:rPr>
                <w:rFonts w:cs="Tahoma"/>
              </w:rPr>
            </w:pPr>
            <w:r w:rsidRPr="008B55CC">
              <w:rPr>
                <w:rFonts w:cs="Tahoma"/>
                <w:color w:val="000000" w:themeColor="text1"/>
              </w:rPr>
              <w:t xml:space="preserve">Tolerável </w:t>
            </w:r>
          </w:p>
        </w:tc>
        <w:tc>
          <w:tcPr>
            <w:tcW w:w="1394" w:type="dxa"/>
            <w:shd w:val="clear" w:color="auto" w:fill="FFFF00"/>
            <w:vAlign w:val="center"/>
          </w:tcPr>
          <w:p w14:paraId="0B0CA373" w14:textId="77777777" w:rsidR="0045175A" w:rsidRPr="008B55CC" w:rsidRDefault="0045175A" w:rsidP="00840532">
            <w:pPr>
              <w:jc w:val="center"/>
              <w:rPr>
                <w:rFonts w:cs="Tahoma"/>
              </w:rPr>
            </w:pPr>
            <w:r w:rsidRPr="008B55CC">
              <w:rPr>
                <w:rFonts w:cs="Tahoma"/>
                <w:color w:val="000000" w:themeColor="text1"/>
              </w:rPr>
              <w:t>Moderado</w:t>
            </w:r>
          </w:p>
        </w:tc>
        <w:tc>
          <w:tcPr>
            <w:tcW w:w="1379" w:type="dxa"/>
            <w:shd w:val="clear" w:color="auto" w:fill="FFFF00"/>
            <w:vAlign w:val="center"/>
          </w:tcPr>
          <w:p w14:paraId="7EE735C2" w14:textId="77777777" w:rsidR="0045175A" w:rsidRPr="008B55CC" w:rsidRDefault="0045175A" w:rsidP="00840532">
            <w:pPr>
              <w:jc w:val="center"/>
              <w:rPr>
                <w:rFonts w:cs="Tahoma"/>
              </w:rPr>
            </w:pPr>
            <w:r w:rsidRPr="008B55CC">
              <w:rPr>
                <w:rFonts w:cs="Tahoma"/>
                <w:color w:val="000000" w:themeColor="text1"/>
              </w:rPr>
              <w:t>Moderado</w:t>
            </w:r>
          </w:p>
        </w:tc>
        <w:tc>
          <w:tcPr>
            <w:tcW w:w="1377" w:type="dxa"/>
            <w:shd w:val="clear" w:color="auto" w:fill="FFFF00"/>
            <w:vAlign w:val="center"/>
          </w:tcPr>
          <w:p w14:paraId="07066285" w14:textId="77777777" w:rsidR="0045175A" w:rsidRPr="008B55CC" w:rsidRDefault="0045175A" w:rsidP="00840532">
            <w:pPr>
              <w:jc w:val="center"/>
              <w:rPr>
                <w:rFonts w:cs="Tahoma"/>
              </w:rPr>
            </w:pPr>
            <w:r w:rsidRPr="008B55CC">
              <w:rPr>
                <w:rFonts w:cs="Tahoma"/>
                <w:color w:val="000000" w:themeColor="text1"/>
              </w:rPr>
              <w:t>Moderado</w:t>
            </w:r>
          </w:p>
        </w:tc>
        <w:tc>
          <w:tcPr>
            <w:tcW w:w="1242" w:type="dxa"/>
            <w:shd w:val="clear" w:color="auto" w:fill="FF8C00"/>
            <w:vAlign w:val="center"/>
          </w:tcPr>
          <w:p w14:paraId="1AFE325B" w14:textId="77777777" w:rsidR="0045175A" w:rsidRPr="008B55CC" w:rsidRDefault="0045175A" w:rsidP="00840532">
            <w:pPr>
              <w:jc w:val="center"/>
              <w:rPr>
                <w:rFonts w:cs="Tahoma"/>
              </w:rPr>
            </w:pPr>
            <w:r w:rsidRPr="008B55CC">
              <w:rPr>
                <w:rFonts w:cs="Tahoma"/>
                <w:color w:val="000000" w:themeColor="text1"/>
              </w:rPr>
              <w:t>Alto</w:t>
            </w:r>
          </w:p>
        </w:tc>
      </w:tr>
      <w:tr w:rsidR="0045175A" w14:paraId="468C6AF8" w14:textId="77777777" w:rsidTr="00840532">
        <w:trPr>
          <w:trHeight w:val="20"/>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0663400A" w14:textId="77777777" w:rsidR="0045175A" w:rsidRDefault="0045175A" w:rsidP="00840532">
            <w:pPr>
              <w:rPr>
                <w:b/>
                <w:color w:val="000000" w:themeColor="text1"/>
                <w:szCs w:val="16"/>
              </w:rPr>
            </w:pPr>
          </w:p>
        </w:tc>
        <w:tc>
          <w:tcPr>
            <w:tcW w:w="2003" w:type="dxa"/>
            <w:tcBorders>
              <w:top w:val="single" w:sz="4" w:space="0" w:color="auto"/>
              <w:left w:val="single" w:sz="4" w:space="0" w:color="auto"/>
              <w:bottom w:val="single" w:sz="4" w:space="0" w:color="auto"/>
              <w:right w:val="single" w:sz="4" w:space="0" w:color="auto"/>
            </w:tcBorders>
            <w:vAlign w:val="center"/>
            <w:hideMark/>
          </w:tcPr>
          <w:p w14:paraId="289C8505" w14:textId="77777777" w:rsidR="0045175A" w:rsidRPr="008B55CC" w:rsidRDefault="0045175A" w:rsidP="00840532">
            <w:pPr>
              <w:spacing w:before="40" w:after="40"/>
              <w:jc w:val="left"/>
              <w:rPr>
                <w:rFonts w:cs="Tahoma"/>
              </w:rPr>
            </w:pPr>
            <w:r w:rsidRPr="008B55CC">
              <w:rPr>
                <w:rFonts w:cs="Tahoma"/>
                <w:color w:val="000000" w:themeColor="text1"/>
              </w:rPr>
              <w:t>4 - Grave</w:t>
            </w:r>
          </w:p>
        </w:tc>
        <w:tc>
          <w:tcPr>
            <w:tcW w:w="1307" w:type="dxa"/>
            <w:shd w:val="clear" w:color="auto" w:fill="FFFF00"/>
            <w:vAlign w:val="center"/>
          </w:tcPr>
          <w:p w14:paraId="17A7CBF0" w14:textId="77777777" w:rsidR="0045175A" w:rsidRPr="008B55CC" w:rsidRDefault="0045175A" w:rsidP="00840532">
            <w:pPr>
              <w:jc w:val="center"/>
              <w:rPr>
                <w:rFonts w:cs="Tahoma"/>
              </w:rPr>
            </w:pPr>
            <w:r w:rsidRPr="008B55CC">
              <w:rPr>
                <w:rFonts w:cs="Tahoma"/>
                <w:color w:val="000000" w:themeColor="text1"/>
              </w:rPr>
              <w:t>Moderado</w:t>
            </w:r>
          </w:p>
        </w:tc>
        <w:tc>
          <w:tcPr>
            <w:tcW w:w="1394" w:type="dxa"/>
            <w:shd w:val="clear" w:color="auto" w:fill="FFFF00"/>
            <w:vAlign w:val="center"/>
          </w:tcPr>
          <w:p w14:paraId="1B4775BB" w14:textId="77777777" w:rsidR="0045175A" w:rsidRPr="008B55CC" w:rsidRDefault="0045175A" w:rsidP="00840532">
            <w:pPr>
              <w:jc w:val="center"/>
              <w:rPr>
                <w:rFonts w:cs="Tahoma"/>
              </w:rPr>
            </w:pPr>
            <w:r w:rsidRPr="008B55CC">
              <w:rPr>
                <w:rFonts w:cs="Tahoma"/>
                <w:color w:val="000000" w:themeColor="text1"/>
              </w:rPr>
              <w:t>Moderado</w:t>
            </w:r>
          </w:p>
        </w:tc>
        <w:tc>
          <w:tcPr>
            <w:tcW w:w="1379" w:type="dxa"/>
            <w:shd w:val="clear" w:color="auto" w:fill="FF8C00"/>
            <w:vAlign w:val="center"/>
          </w:tcPr>
          <w:p w14:paraId="1F7C3B9C" w14:textId="77777777" w:rsidR="0045175A" w:rsidRPr="008B55CC" w:rsidRDefault="0045175A" w:rsidP="00840532">
            <w:pPr>
              <w:jc w:val="center"/>
              <w:rPr>
                <w:rFonts w:cs="Tahoma"/>
              </w:rPr>
            </w:pPr>
            <w:r w:rsidRPr="008B55CC">
              <w:rPr>
                <w:rFonts w:cs="Tahoma"/>
                <w:color w:val="000000" w:themeColor="text1"/>
              </w:rPr>
              <w:t>Alto</w:t>
            </w:r>
          </w:p>
        </w:tc>
        <w:tc>
          <w:tcPr>
            <w:tcW w:w="1377" w:type="dxa"/>
            <w:shd w:val="clear" w:color="auto" w:fill="FF8C00"/>
            <w:vAlign w:val="center"/>
          </w:tcPr>
          <w:p w14:paraId="7C079DBE" w14:textId="77777777" w:rsidR="0045175A" w:rsidRPr="008B55CC" w:rsidRDefault="0045175A" w:rsidP="00840532">
            <w:pPr>
              <w:jc w:val="center"/>
              <w:rPr>
                <w:rFonts w:cs="Tahoma"/>
              </w:rPr>
            </w:pPr>
            <w:r w:rsidRPr="008B55CC">
              <w:rPr>
                <w:rFonts w:cs="Tahoma"/>
                <w:color w:val="000000" w:themeColor="text1"/>
              </w:rPr>
              <w:t>Alto</w:t>
            </w:r>
          </w:p>
        </w:tc>
        <w:tc>
          <w:tcPr>
            <w:tcW w:w="1242" w:type="dxa"/>
            <w:shd w:val="clear" w:color="auto" w:fill="FF0000"/>
            <w:vAlign w:val="center"/>
          </w:tcPr>
          <w:p w14:paraId="4B3B8C91" w14:textId="77777777" w:rsidR="0045175A" w:rsidRPr="008B55CC" w:rsidRDefault="0045175A" w:rsidP="00840532">
            <w:pPr>
              <w:jc w:val="center"/>
              <w:rPr>
                <w:rFonts w:cs="Tahoma"/>
              </w:rPr>
            </w:pPr>
            <w:r w:rsidRPr="008B55CC">
              <w:rPr>
                <w:rFonts w:cs="Tahoma"/>
                <w:color w:val="000000" w:themeColor="text1"/>
              </w:rPr>
              <w:t>Crítico</w:t>
            </w:r>
          </w:p>
        </w:tc>
      </w:tr>
      <w:tr w:rsidR="0045175A" w14:paraId="5DC8F2B2" w14:textId="77777777" w:rsidTr="00840532">
        <w:trPr>
          <w:trHeight w:val="20"/>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13F09333" w14:textId="77777777" w:rsidR="0045175A" w:rsidRDefault="0045175A" w:rsidP="00840532">
            <w:pPr>
              <w:rPr>
                <w:b/>
                <w:color w:val="000000" w:themeColor="text1"/>
                <w:szCs w:val="16"/>
              </w:rPr>
            </w:pPr>
          </w:p>
        </w:tc>
        <w:tc>
          <w:tcPr>
            <w:tcW w:w="2003" w:type="dxa"/>
            <w:tcBorders>
              <w:top w:val="single" w:sz="4" w:space="0" w:color="auto"/>
              <w:left w:val="single" w:sz="4" w:space="0" w:color="auto"/>
              <w:bottom w:val="single" w:sz="4" w:space="0" w:color="auto"/>
              <w:right w:val="single" w:sz="4" w:space="0" w:color="auto"/>
            </w:tcBorders>
            <w:vAlign w:val="center"/>
            <w:hideMark/>
          </w:tcPr>
          <w:p w14:paraId="0F4BBC9C" w14:textId="77777777" w:rsidR="0045175A" w:rsidRPr="008B55CC" w:rsidRDefault="0045175A" w:rsidP="00840532">
            <w:pPr>
              <w:spacing w:before="40" w:after="40"/>
              <w:jc w:val="left"/>
              <w:rPr>
                <w:rFonts w:cs="Tahoma"/>
              </w:rPr>
            </w:pPr>
            <w:r w:rsidRPr="008B55CC">
              <w:rPr>
                <w:rFonts w:cs="Tahoma"/>
                <w:color w:val="000000" w:themeColor="text1"/>
              </w:rPr>
              <w:t>5 - Severa</w:t>
            </w:r>
          </w:p>
        </w:tc>
        <w:tc>
          <w:tcPr>
            <w:tcW w:w="1307" w:type="dxa"/>
            <w:shd w:val="clear" w:color="auto" w:fill="FF8C00"/>
            <w:vAlign w:val="center"/>
          </w:tcPr>
          <w:p w14:paraId="678F5F2C" w14:textId="77777777" w:rsidR="0045175A" w:rsidRPr="008B55CC" w:rsidRDefault="0045175A" w:rsidP="00840532">
            <w:pPr>
              <w:jc w:val="center"/>
              <w:rPr>
                <w:rFonts w:cs="Tahoma"/>
              </w:rPr>
            </w:pPr>
            <w:r w:rsidRPr="008B55CC">
              <w:rPr>
                <w:rFonts w:cs="Tahoma"/>
                <w:color w:val="000000" w:themeColor="text1"/>
              </w:rPr>
              <w:t>Alto</w:t>
            </w:r>
          </w:p>
        </w:tc>
        <w:tc>
          <w:tcPr>
            <w:tcW w:w="1394" w:type="dxa"/>
            <w:shd w:val="clear" w:color="auto" w:fill="FF8C00"/>
            <w:vAlign w:val="center"/>
          </w:tcPr>
          <w:p w14:paraId="02430529" w14:textId="77777777" w:rsidR="0045175A" w:rsidRPr="008B55CC" w:rsidRDefault="0045175A" w:rsidP="00840532">
            <w:pPr>
              <w:jc w:val="center"/>
              <w:rPr>
                <w:rFonts w:cs="Tahoma"/>
              </w:rPr>
            </w:pPr>
            <w:r w:rsidRPr="008B55CC">
              <w:rPr>
                <w:rFonts w:cs="Tahoma"/>
                <w:color w:val="000000" w:themeColor="text1"/>
              </w:rPr>
              <w:t>Alto</w:t>
            </w:r>
          </w:p>
        </w:tc>
        <w:tc>
          <w:tcPr>
            <w:tcW w:w="1379" w:type="dxa"/>
            <w:shd w:val="clear" w:color="auto" w:fill="FF8C00"/>
            <w:vAlign w:val="center"/>
          </w:tcPr>
          <w:p w14:paraId="6029B821" w14:textId="77777777" w:rsidR="0045175A" w:rsidRPr="008B55CC" w:rsidRDefault="0045175A" w:rsidP="00840532">
            <w:pPr>
              <w:jc w:val="center"/>
              <w:rPr>
                <w:rFonts w:cs="Tahoma"/>
              </w:rPr>
            </w:pPr>
            <w:r w:rsidRPr="008B55CC">
              <w:rPr>
                <w:rFonts w:cs="Tahoma"/>
                <w:color w:val="000000" w:themeColor="text1"/>
              </w:rPr>
              <w:t>Alto</w:t>
            </w:r>
          </w:p>
        </w:tc>
        <w:tc>
          <w:tcPr>
            <w:tcW w:w="1377" w:type="dxa"/>
            <w:shd w:val="clear" w:color="auto" w:fill="FF0000"/>
            <w:vAlign w:val="center"/>
          </w:tcPr>
          <w:p w14:paraId="3B89B9B6" w14:textId="77777777" w:rsidR="0045175A" w:rsidRPr="008B55CC" w:rsidRDefault="0045175A" w:rsidP="00840532">
            <w:pPr>
              <w:jc w:val="center"/>
              <w:rPr>
                <w:rFonts w:cs="Tahoma"/>
              </w:rPr>
            </w:pPr>
            <w:r w:rsidRPr="008B55CC">
              <w:rPr>
                <w:rFonts w:cs="Tahoma"/>
                <w:color w:val="000000" w:themeColor="text1"/>
              </w:rPr>
              <w:t>Crítico</w:t>
            </w:r>
          </w:p>
        </w:tc>
        <w:tc>
          <w:tcPr>
            <w:tcW w:w="1242" w:type="dxa"/>
            <w:shd w:val="clear" w:color="auto" w:fill="FF0000"/>
            <w:vAlign w:val="center"/>
          </w:tcPr>
          <w:p w14:paraId="2DA63EEE" w14:textId="77777777" w:rsidR="0045175A" w:rsidRPr="008B55CC" w:rsidRDefault="0045175A" w:rsidP="00840532">
            <w:pPr>
              <w:jc w:val="center"/>
              <w:rPr>
                <w:rFonts w:cs="Tahoma"/>
              </w:rPr>
            </w:pPr>
            <w:r w:rsidRPr="008B55CC">
              <w:rPr>
                <w:rFonts w:cs="Tahoma"/>
                <w:color w:val="000000" w:themeColor="text1"/>
              </w:rPr>
              <w:t>Crítico</w:t>
            </w:r>
          </w:p>
        </w:tc>
      </w:tr>
    </w:tbl>
    <w:p w14:paraId="01138663" w14:textId="77777777" w:rsidR="0045175A" w:rsidRPr="009B4DB8" w:rsidRDefault="0045175A" w:rsidP="0045175A">
      <w:pPr>
        <w:rPr>
          <w:rFonts w:cs="Tahoma"/>
          <w:i/>
          <w:iCs/>
          <w:sz w:val="18"/>
          <w:szCs w:val="18"/>
        </w:rPr>
      </w:pPr>
      <w:r w:rsidRPr="3C43A4F8">
        <w:rPr>
          <w:rFonts w:cs="Tahoma"/>
          <w:i/>
          <w:iCs/>
          <w:sz w:val="18"/>
          <w:szCs w:val="18"/>
        </w:rPr>
        <w:t>Fonte: Adaptação de Hudson Couto 2020</w:t>
      </w:r>
    </w:p>
    <w:p w14:paraId="3E871D7B" w14:textId="6629C548" w:rsidR="00DA73C5" w:rsidRPr="000C4BDA" w:rsidRDefault="00DA73C5" w:rsidP="000467D6">
      <w:pPr>
        <w:pStyle w:val="Ttulo2"/>
        <w:spacing w:before="240" w:after="240" w:line="360" w:lineRule="auto"/>
        <w:ind w:left="578" w:hanging="578"/>
        <w:rPr>
          <w:rFonts w:cs="Tahoma"/>
          <w:bCs/>
        </w:rPr>
      </w:pPr>
      <w:bookmarkStart w:id="1695" w:name="_Toc120549701"/>
      <w:bookmarkStart w:id="1696" w:name="_Toc121296255"/>
      <w:bookmarkStart w:id="1697" w:name="_Toc175234525"/>
      <w:r w:rsidRPr="000C4BDA">
        <w:rPr>
          <w:rFonts w:cs="Tahoma"/>
          <w:bCs/>
        </w:rPr>
        <w:t>Ações de Controle</w:t>
      </w:r>
      <w:bookmarkEnd w:id="1695"/>
      <w:bookmarkEnd w:id="1696"/>
      <w:bookmarkEnd w:id="1697"/>
      <w:r w:rsidRPr="000C4BDA">
        <w:rPr>
          <w:rFonts w:cs="Tahoma"/>
          <w:bCs/>
        </w:rPr>
        <w:t xml:space="preserve"> </w:t>
      </w:r>
    </w:p>
    <w:p w14:paraId="026B3449" w14:textId="148364E0" w:rsidR="000C4BDA" w:rsidRDefault="00DA73C5" w:rsidP="3C43A4F8">
      <w:pPr>
        <w:rPr>
          <w:rFonts w:eastAsia="Calibri" w:cs="Tahoma"/>
        </w:rPr>
      </w:pPr>
      <w:r w:rsidRPr="3C43A4F8">
        <w:rPr>
          <w:rFonts w:eastAsia="Calibri" w:cs="Tahoma"/>
        </w:rPr>
        <w:t>Utilizando-se das considerações dos itens anteriores (caracterização da exposição aos agentes de risco), aplicou-se uma matriz de ações de controle –</w:t>
      </w:r>
      <w:r w:rsidR="003042CC">
        <w:rPr>
          <w:rFonts w:eastAsia="Calibri" w:cs="Tahoma"/>
        </w:rPr>
        <w:t xml:space="preserve"> Itens 11.5.3, 11.5.4 e 11.5.5</w:t>
      </w:r>
      <w:r w:rsidRPr="3C43A4F8">
        <w:rPr>
          <w:rFonts w:eastAsia="Calibri" w:cs="Tahoma"/>
        </w:rPr>
        <w:t>, estimando-se o potencial de risco. Para melhor estimativa dos riscos recomenda-se fazer avaliações quantitativas quando o risco for classificado ‘de atenção e crítico’</w:t>
      </w:r>
      <w:r w:rsidR="00DE7E12" w:rsidRPr="3C43A4F8">
        <w:rPr>
          <w:rFonts w:eastAsia="Calibri" w:cs="Tahoma"/>
        </w:rPr>
        <w:t xml:space="preserve"> (para</w:t>
      </w:r>
      <w:r w:rsidR="00421373" w:rsidRPr="3C43A4F8">
        <w:rPr>
          <w:rFonts w:eastAsia="Calibri" w:cs="Tahoma"/>
        </w:rPr>
        <w:t xml:space="preserve"> os agentes químicos</w:t>
      </w:r>
      <w:r w:rsidR="008D4EC2" w:rsidRPr="3C43A4F8">
        <w:rPr>
          <w:rFonts w:eastAsia="Calibri" w:cs="Tahoma"/>
        </w:rPr>
        <w:t xml:space="preserve"> e </w:t>
      </w:r>
      <w:r w:rsidR="00421373" w:rsidRPr="3C43A4F8">
        <w:rPr>
          <w:rFonts w:eastAsia="Calibri" w:cs="Tahoma"/>
        </w:rPr>
        <w:t>físicos</w:t>
      </w:r>
      <w:r w:rsidR="008D4EC2" w:rsidRPr="3C43A4F8">
        <w:rPr>
          <w:rFonts w:eastAsia="Calibri" w:cs="Tahoma"/>
        </w:rPr>
        <w:t>)</w:t>
      </w:r>
      <w:r w:rsidRPr="3C43A4F8">
        <w:rPr>
          <w:rFonts w:eastAsia="Calibri" w:cs="Tahoma"/>
        </w:rPr>
        <w:t xml:space="preserve">. Para o ‘Não tolerável’ deve ser adotado medidas de correção imediatamente. </w:t>
      </w:r>
      <w:r w:rsidR="000C4BDA" w:rsidRPr="3C43A4F8">
        <w:rPr>
          <w:rFonts w:eastAsia="Calibri" w:cs="Tahoma"/>
        </w:rPr>
        <w:t xml:space="preserve">O estabelecimento das ações deve priorizar </w:t>
      </w:r>
      <w:r w:rsidR="00C35723" w:rsidRPr="3C43A4F8">
        <w:rPr>
          <w:rFonts w:eastAsia="Calibri" w:cs="Tahoma"/>
        </w:rPr>
        <w:t xml:space="preserve">os resultados da gradação dos riscos </w:t>
      </w:r>
      <w:r w:rsidR="00F95472" w:rsidRPr="3C43A4F8">
        <w:rPr>
          <w:rFonts w:eastAsia="Calibri" w:cs="Tahoma"/>
        </w:rPr>
        <w:t xml:space="preserve">de acordo os agentes avaliados. Todos os riscos caracterizados como acima do potencial ‘Irrelevante’ serão </w:t>
      </w:r>
      <w:r w:rsidR="00A05AF3" w:rsidRPr="3C43A4F8">
        <w:rPr>
          <w:rFonts w:eastAsia="Calibri" w:cs="Tahoma"/>
        </w:rPr>
        <w:t>priorizados para adoção de medidas de controle</w:t>
      </w:r>
      <w:r w:rsidR="000C4BDA" w:rsidRPr="3C43A4F8">
        <w:rPr>
          <w:rFonts w:eastAsia="Calibri" w:cs="Tahoma"/>
        </w:rPr>
        <w:t>.</w:t>
      </w:r>
    </w:p>
    <w:p w14:paraId="46B14D63" w14:textId="16FC7B54" w:rsidR="00B55BD8" w:rsidRDefault="00486B2A" w:rsidP="00486B2A">
      <w:pPr>
        <w:pStyle w:val="Ttulo3"/>
        <w:numPr>
          <w:ilvl w:val="0"/>
          <w:numId w:val="0"/>
        </w:numPr>
        <w:spacing w:before="240" w:after="240" w:line="360" w:lineRule="auto"/>
      </w:pPr>
      <w:bookmarkStart w:id="1698" w:name="_Toc175234526"/>
      <w:r>
        <w:t>11.5.1</w:t>
      </w:r>
      <w:r w:rsidR="00B72382">
        <w:t xml:space="preserve"> </w:t>
      </w:r>
      <w:r w:rsidR="00B55BD8">
        <w:t xml:space="preserve">Ações de Controle </w:t>
      </w:r>
      <w:r w:rsidR="00BD377E">
        <w:t xml:space="preserve">do </w:t>
      </w:r>
      <w:r w:rsidR="0046284C">
        <w:t>PPEOB</w:t>
      </w:r>
      <w:r w:rsidR="00CA2793">
        <w:t xml:space="preserve"> - </w:t>
      </w:r>
      <w:r w:rsidR="00CA2793" w:rsidRPr="000822FD">
        <w:rPr>
          <w:color w:val="FF0000"/>
        </w:rPr>
        <w:t>INSERIR CASO APLICÁVEL</w:t>
      </w:r>
      <w:bookmarkEnd w:id="1698"/>
    </w:p>
    <w:p w14:paraId="60E56B60" w14:textId="77777777" w:rsidR="003620E2" w:rsidRDefault="003620E2" w:rsidP="003620E2">
      <w:pPr>
        <w:rPr>
          <w:color w:val="FF0000"/>
        </w:rPr>
      </w:pPr>
      <w:r w:rsidRPr="00190174">
        <w:rPr>
          <w:color w:val="FF0000"/>
        </w:rPr>
        <w:t xml:space="preserve">Como a NOME DA EMPRESA realiza atividades em Unidades Classificadas no PPEOB (Com correntes </w:t>
      </w:r>
      <w:r w:rsidRPr="00190174">
        <w:rPr>
          <w:rFonts w:cs="Tahoma"/>
          <w:color w:val="FF0000"/>
        </w:rPr>
        <w:t>≥</w:t>
      </w:r>
      <w:r w:rsidRPr="00190174">
        <w:rPr>
          <w:color w:val="FF0000"/>
        </w:rPr>
        <w:t xml:space="preserve"> 1% de benzeno), além dos controles presentes no programa de gerenciamento de risco, a NOME DA EMPRESA, seguem os Procedimentos de Gerenciamento de Prevenção da Exposição Ocupacional ao Benzeno da Refinaria de Mataripe</w:t>
      </w:r>
      <w:r>
        <w:rPr>
          <w:color w:val="FF0000"/>
        </w:rPr>
        <w:t>.</w:t>
      </w:r>
    </w:p>
    <w:p w14:paraId="5C552C59" w14:textId="77777777" w:rsidR="003620E2" w:rsidRPr="00190174" w:rsidRDefault="003620E2" w:rsidP="003620E2">
      <w:pPr>
        <w:rPr>
          <w:color w:val="FF0000"/>
        </w:rPr>
      </w:pPr>
      <w:r>
        <w:rPr>
          <w:color w:val="FF0000"/>
        </w:rPr>
        <w:lastRenderedPageBreak/>
        <w:t xml:space="preserve">Os procedimentos têm como objetivo garantir à proteção da saúde do trabalhador, e atender </w:t>
      </w:r>
      <w:r w:rsidRPr="00B71E11">
        <w:rPr>
          <w:b/>
          <w:bCs/>
          <w:color w:val="FF0000"/>
          <w:u w:val="single"/>
        </w:rPr>
        <w:t>os processos de melhorias contínua</w:t>
      </w:r>
      <w:r>
        <w:rPr>
          <w:b/>
          <w:bCs/>
          <w:color w:val="FF0000"/>
          <w:u w:val="single"/>
        </w:rPr>
        <w:t>.</w:t>
      </w:r>
      <w:r w:rsidRPr="00190174">
        <w:rPr>
          <w:color w:val="FF0000"/>
        </w:rPr>
        <w:t xml:space="preserve"> Independentemente do valor resultante dos monitoramentos realizados, registrados no PGR, a NOME DA EMPRESA </w:t>
      </w:r>
      <w:r>
        <w:rPr>
          <w:color w:val="FF0000"/>
        </w:rPr>
        <w:t xml:space="preserve">segue as medidas de controle </w:t>
      </w:r>
      <w:r w:rsidRPr="00190174">
        <w:rPr>
          <w:color w:val="FF0000"/>
        </w:rPr>
        <w:t xml:space="preserve"> </w:t>
      </w:r>
      <w:r>
        <w:rPr>
          <w:color w:val="FF0000"/>
        </w:rPr>
        <w:t>implementadas pela Refinaria de Mataripe</w:t>
      </w:r>
      <w:r w:rsidRPr="00190174">
        <w:rPr>
          <w:color w:val="FF0000"/>
        </w:rPr>
        <w:t>:</w:t>
      </w:r>
    </w:p>
    <w:p w14:paraId="120477EC" w14:textId="77777777" w:rsidR="00080BF7" w:rsidRPr="00080BF7" w:rsidRDefault="00080BF7" w:rsidP="00080BF7">
      <w:r w:rsidRPr="00080BF7">
        <w:t>•</w:t>
      </w:r>
      <w:r w:rsidRPr="00080BF7">
        <w:tab/>
        <w:t>Monitoramento biológico conforme prescrito no item 7.5.15 da NR-7;</w:t>
      </w:r>
    </w:p>
    <w:p w14:paraId="507940D2" w14:textId="77777777" w:rsidR="00080BF7" w:rsidRPr="00080BF7" w:rsidRDefault="00080BF7" w:rsidP="00080BF7">
      <w:r w:rsidRPr="00080BF7">
        <w:t>•</w:t>
      </w:r>
      <w:r w:rsidRPr="00080BF7">
        <w:tab/>
        <w:t>Monitoramento ambiental pontual, conforme Anexo 10 da IN 02 de 08/11/2021;</w:t>
      </w:r>
    </w:p>
    <w:p w14:paraId="0D8CE09E" w14:textId="24FF1D68" w:rsidR="00E61514" w:rsidRPr="00080BF7" w:rsidRDefault="00080BF7" w:rsidP="0064405A">
      <w:r w:rsidRPr="00080BF7">
        <w:t>•</w:t>
      </w:r>
      <w:r w:rsidRPr="00080BF7">
        <w:tab/>
        <w:t>Implantação de uso de medidas de controle durante a liberação de atividade, com uso de equipamentos de uso coletivo e individual (</w:t>
      </w:r>
      <w:r w:rsidR="0045615E">
        <w:t>Uso da Unidade Móvel de Ar Respirável (UMAR) para realização das atividades ou proteção respiratória com uso de filtro mecânico</w:t>
      </w:r>
      <w:r w:rsidRPr="00080BF7">
        <w:t>, Roupa de saneamento com luvas e botas acoplados)</w:t>
      </w:r>
      <w:r w:rsidR="00E61514">
        <w:t>;</w:t>
      </w:r>
    </w:p>
    <w:p w14:paraId="3BA60F1F" w14:textId="67A32EFC" w:rsidR="000C4BDA" w:rsidRDefault="00B04738" w:rsidP="00D06004">
      <w:pPr>
        <w:pStyle w:val="Ttulo3"/>
        <w:numPr>
          <w:ilvl w:val="0"/>
          <w:numId w:val="0"/>
        </w:numPr>
        <w:spacing w:before="240" w:after="240" w:line="360" w:lineRule="auto"/>
      </w:pPr>
      <w:bookmarkStart w:id="1699" w:name="_Toc175234527"/>
      <w:r>
        <w:t>11.5.2</w:t>
      </w:r>
      <w:r w:rsidR="00EC10E8">
        <w:t xml:space="preserve"> </w:t>
      </w:r>
      <w:bookmarkStart w:id="1700" w:name="_Toc256000056"/>
      <w:bookmarkStart w:id="1701" w:name="_Toc256000032"/>
      <w:bookmarkStart w:id="1702" w:name="_Toc94095542"/>
      <w:bookmarkStart w:id="1703" w:name="_Toc94706594"/>
      <w:bookmarkStart w:id="1704" w:name="_Toc96331834"/>
      <w:r w:rsidR="000C4BDA" w:rsidRPr="000C4BDA">
        <w:t>Riscos Químicos, Físicos e Biológicos</w:t>
      </w:r>
      <w:bookmarkEnd w:id="1700"/>
      <w:bookmarkEnd w:id="1701"/>
      <w:bookmarkEnd w:id="1702"/>
      <w:bookmarkEnd w:id="1703"/>
      <w:bookmarkEnd w:id="1704"/>
      <w:bookmarkEnd w:id="1699"/>
    </w:p>
    <w:p w14:paraId="189F2518" w14:textId="781BB10F" w:rsidR="00642E25" w:rsidRPr="00642E25" w:rsidRDefault="006C2121" w:rsidP="00642E25">
      <w:r>
        <w:t>Para exposição aos riscos químicos, físicos e biológicos, as ações de con</w:t>
      </w:r>
      <w:r w:rsidR="00517F04">
        <w:t>trole estabelecidas são:</w:t>
      </w:r>
    </w:p>
    <w:p w14:paraId="12A1D667" w14:textId="516C95A8" w:rsidR="00DA73C5" w:rsidRPr="00A941F8" w:rsidRDefault="00DA73C5" w:rsidP="00DA73C5">
      <w:pPr>
        <w:pStyle w:val="Legenda"/>
        <w:keepNext/>
        <w:spacing w:after="0"/>
        <w:rPr>
          <w:rFonts w:cs="Tahoma"/>
        </w:rPr>
      </w:pPr>
      <w:bookmarkStart w:id="1705" w:name="_Ref120547794"/>
      <w:r w:rsidRPr="00A941F8">
        <w:rPr>
          <w:rFonts w:cs="Tahoma"/>
        </w:rPr>
        <w:t xml:space="preserve">Tabela </w:t>
      </w:r>
      <w:r w:rsidRPr="00A941F8">
        <w:rPr>
          <w:rFonts w:cs="Tahoma"/>
        </w:rPr>
        <w:fldChar w:fldCharType="begin"/>
      </w:r>
      <w:r w:rsidRPr="00A941F8">
        <w:rPr>
          <w:rFonts w:cs="Tahoma"/>
        </w:rPr>
        <w:instrText xml:space="preserve"> SEQ Tabela \* ARABIC </w:instrText>
      </w:r>
      <w:r w:rsidRPr="00A941F8">
        <w:rPr>
          <w:rFonts w:cs="Tahoma"/>
        </w:rPr>
        <w:fldChar w:fldCharType="separate"/>
      </w:r>
      <w:r w:rsidR="00773644">
        <w:rPr>
          <w:rFonts w:cs="Tahoma"/>
          <w:noProof/>
        </w:rPr>
        <w:t>07</w:t>
      </w:r>
      <w:r w:rsidRPr="00A941F8">
        <w:rPr>
          <w:rFonts w:cs="Tahoma"/>
        </w:rPr>
        <w:fldChar w:fldCharType="end"/>
      </w:r>
      <w:bookmarkEnd w:id="1705"/>
      <w:r w:rsidRPr="00A941F8">
        <w:rPr>
          <w:rFonts w:cs="Tahoma"/>
        </w:rPr>
        <w:t>: Ações de controle</w:t>
      </w:r>
    </w:p>
    <w:tbl>
      <w:tblPr>
        <w:tblW w:w="9918" w:type="dxa"/>
        <w:tblCellMar>
          <w:left w:w="70" w:type="dxa"/>
          <w:right w:w="70" w:type="dxa"/>
        </w:tblCellMar>
        <w:tblLook w:val="04A0" w:firstRow="1" w:lastRow="0" w:firstColumn="1" w:lastColumn="0" w:noHBand="0" w:noVBand="1"/>
      </w:tblPr>
      <w:tblGrid>
        <w:gridCol w:w="1190"/>
        <w:gridCol w:w="8728"/>
      </w:tblGrid>
      <w:tr w:rsidR="00D37C14" w:rsidRPr="00135F7E" w14:paraId="0CEA4A1A" w14:textId="0EB7AF79" w:rsidTr="008833D7">
        <w:trPr>
          <w:trHeight w:val="403"/>
        </w:trPr>
        <w:tc>
          <w:tcPr>
            <w:tcW w:w="1190" w:type="dxa"/>
            <w:tcBorders>
              <w:top w:val="single" w:sz="4" w:space="0" w:color="auto"/>
              <w:left w:val="single" w:sz="4" w:space="0" w:color="auto"/>
              <w:bottom w:val="single" w:sz="4" w:space="0" w:color="auto"/>
              <w:right w:val="single" w:sz="4" w:space="0" w:color="auto"/>
            </w:tcBorders>
            <w:shd w:val="clear" w:color="auto" w:fill="0573FA"/>
            <w:noWrap/>
            <w:vAlign w:val="center"/>
            <w:hideMark/>
          </w:tcPr>
          <w:p w14:paraId="65AAE4B7" w14:textId="77777777" w:rsidR="00D37C14" w:rsidRPr="00135F7E" w:rsidRDefault="00D37C14">
            <w:pPr>
              <w:spacing w:before="0" w:after="0" w:line="240" w:lineRule="auto"/>
              <w:jc w:val="center"/>
              <w:rPr>
                <w:rFonts w:eastAsia="Times New Roman" w:cs="Tahoma"/>
                <w:b/>
                <w:bCs/>
                <w:color w:val="FFFFFF" w:themeColor="background1"/>
                <w:sz w:val="18"/>
                <w:szCs w:val="18"/>
                <w:lang w:eastAsia="pt-BR"/>
              </w:rPr>
            </w:pPr>
            <w:r w:rsidRPr="00135F7E">
              <w:rPr>
                <w:rFonts w:eastAsia="Times New Roman" w:cs="Tahoma"/>
                <w:b/>
                <w:bCs/>
                <w:color w:val="FFFFFF" w:themeColor="background1"/>
                <w:sz w:val="18"/>
                <w:szCs w:val="18"/>
                <w:lang w:eastAsia="pt-BR"/>
              </w:rPr>
              <w:t>POTENCIAL</w:t>
            </w:r>
          </w:p>
        </w:tc>
        <w:tc>
          <w:tcPr>
            <w:tcW w:w="8728" w:type="dxa"/>
            <w:tcBorders>
              <w:top w:val="single" w:sz="4" w:space="0" w:color="auto"/>
              <w:left w:val="nil"/>
              <w:bottom w:val="single" w:sz="4" w:space="0" w:color="auto"/>
              <w:right w:val="single" w:sz="4" w:space="0" w:color="auto"/>
            </w:tcBorders>
            <w:shd w:val="clear" w:color="auto" w:fill="0573FA"/>
            <w:noWrap/>
            <w:vAlign w:val="center"/>
            <w:hideMark/>
          </w:tcPr>
          <w:p w14:paraId="68151C44" w14:textId="77777777" w:rsidR="00D37C14" w:rsidRPr="00135F7E" w:rsidRDefault="00D37C14">
            <w:pPr>
              <w:spacing w:before="0" w:after="0" w:line="240" w:lineRule="auto"/>
              <w:jc w:val="center"/>
              <w:rPr>
                <w:rFonts w:eastAsia="Times New Roman" w:cs="Tahoma"/>
                <w:b/>
                <w:bCs/>
                <w:color w:val="FFFFFF" w:themeColor="background1"/>
                <w:sz w:val="18"/>
                <w:szCs w:val="18"/>
                <w:lang w:eastAsia="pt-BR"/>
              </w:rPr>
            </w:pPr>
            <w:r w:rsidRPr="00135F7E">
              <w:rPr>
                <w:rFonts w:eastAsia="Times New Roman" w:cs="Tahoma"/>
                <w:b/>
                <w:bCs/>
                <w:color w:val="FFFFFF" w:themeColor="background1"/>
                <w:sz w:val="18"/>
                <w:szCs w:val="18"/>
                <w:lang w:eastAsia="pt-BR"/>
              </w:rPr>
              <w:t>AÇÕES DE CONTROLES</w:t>
            </w:r>
          </w:p>
        </w:tc>
      </w:tr>
      <w:tr w:rsidR="00D37C14" w:rsidRPr="00135F7E" w14:paraId="66BBA93C" w14:textId="4BD88C5E" w:rsidTr="008833D7">
        <w:trPr>
          <w:trHeight w:val="440"/>
        </w:trPr>
        <w:tc>
          <w:tcPr>
            <w:tcW w:w="1190" w:type="dxa"/>
            <w:tcBorders>
              <w:top w:val="single" w:sz="4" w:space="0" w:color="auto"/>
              <w:left w:val="single" w:sz="4" w:space="0" w:color="auto"/>
              <w:bottom w:val="single" w:sz="4" w:space="0" w:color="auto"/>
              <w:right w:val="single" w:sz="4" w:space="0" w:color="auto"/>
            </w:tcBorders>
            <w:shd w:val="clear" w:color="000000" w:fill="00B050"/>
            <w:noWrap/>
            <w:vAlign w:val="center"/>
            <w:hideMark/>
          </w:tcPr>
          <w:p w14:paraId="1329826B" w14:textId="77777777" w:rsidR="00D37C14" w:rsidRPr="00135F7E" w:rsidRDefault="00D37C14">
            <w:pPr>
              <w:spacing w:before="0" w:after="0" w:line="240" w:lineRule="auto"/>
              <w:jc w:val="left"/>
              <w:rPr>
                <w:rFonts w:eastAsia="Times New Roman" w:cs="Tahoma"/>
                <w:b/>
                <w:bCs/>
                <w:color w:val="FFFFFF" w:themeColor="background1"/>
                <w:sz w:val="18"/>
                <w:szCs w:val="18"/>
                <w:lang w:eastAsia="pt-BR"/>
              </w:rPr>
            </w:pPr>
            <w:r w:rsidRPr="00135F7E">
              <w:rPr>
                <w:rFonts w:eastAsia="Times New Roman" w:cs="Tahoma"/>
                <w:b/>
                <w:bCs/>
                <w:color w:val="FFFFFF" w:themeColor="background1"/>
                <w:sz w:val="18"/>
                <w:szCs w:val="18"/>
                <w:lang w:eastAsia="pt-BR"/>
              </w:rPr>
              <w:t>Irrelevante</w:t>
            </w:r>
          </w:p>
        </w:tc>
        <w:tc>
          <w:tcPr>
            <w:tcW w:w="8728" w:type="dxa"/>
            <w:tcBorders>
              <w:top w:val="single" w:sz="4" w:space="0" w:color="auto"/>
              <w:left w:val="nil"/>
              <w:bottom w:val="single" w:sz="4" w:space="0" w:color="auto"/>
              <w:right w:val="single" w:sz="4" w:space="0" w:color="auto"/>
            </w:tcBorders>
            <w:shd w:val="clear" w:color="auto" w:fill="auto"/>
            <w:noWrap/>
            <w:vAlign w:val="center"/>
            <w:hideMark/>
          </w:tcPr>
          <w:p w14:paraId="3A7CF479" w14:textId="77777777" w:rsidR="00D37C14" w:rsidRPr="00135F7E" w:rsidRDefault="00D37C14">
            <w:pPr>
              <w:spacing w:before="0" w:after="0" w:line="240" w:lineRule="auto"/>
              <w:jc w:val="left"/>
              <w:rPr>
                <w:rFonts w:eastAsia="Times New Roman" w:cs="Tahoma"/>
                <w:sz w:val="18"/>
                <w:szCs w:val="18"/>
                <w:lang w:eastAsia="pt-BR"/>
              </w:rPr>
            </w:pPr>
            <w:r w:rsidRPr="00135F7E">
              <w:rPr>
                <w:rFonts w:eastAsia="Times New Roman" w:cs="Tahoma"/>
                <w:sz w:val="18"/>
                <w:szCs w:val="18"/>
                <w:lang w:eastAsia="pt-BR"/>
              </w:rPr>
              <w:t>Manter os controles existentes.</w:t>
            </w:r>
          </w:p>
        </w:tc>
      </w:tr>
      <w:tr w:rsidR="00D37C14" w:rsidRPr="00135F7E" w14:paraId="51623422" w14:textId="466AA1FA" w:rsidTr="008833D7">
        <w:trPr>
          <w:trHeight w:val="900"/>
        </w:trPr>
        <w:tc>
          <w:tcPr>
            <w:tcW w:w="119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4858567C" w14:textId="77777777" w:rsidR="00D37C14" w:rsidRPr="00135F7E" w:rsidRDefault="00D37C14">
            <w:pPr>
              <w:spacing w:before="0" w:after="0" w:line="240" w:lineRule="auto"/>
              <w:jc w:val="left"/>
              <w:rPr>
                <w:rFonts w:eastAsia="Times New Roman" w:cs="Tahoma"/>
                <w:b/>
                <w:bCs/>
                <w:color w:val="FFFFFF" w:themeColor="background1"/>
                <w:sz w:val="18"/>
                <w:szCs w:val="18"/>
                <w:lang w:eastAsia="pt-BR"/>
              </w:rPr>
            </w:pPr>
            <w:r w:rsidRPr="00135F7E">
              <w:rPr>
                <w:rFonts w:eastAsia="Times New Roman" w:cs="Tahoma"/>
                <w:b/>
                <w:bCs/>
                <w:sz w:val="18"/>
                <w:szCs w:val="18"/>
                <w:lang w:eastAsia="pt-BR"/>
              </w:rPr>
              <w:t>De atenção</w:t>
            </w:r>
          </w:p>
        </w:tc>
        <w:tc>
          <w:tcPr>
            <w:tcW w:w="8728" w:type="dxa"/>
            <w:tcBorders>
              <w:top w:val="single" w:sz="4" w:space="0" w:color="auto"/>
              <w:left w:val="nil"/>
              <w:bottom w:val="single" w:sz="4" w:space="0" w:color="auto"/>
              <w:right w:val="single" w:sz="4" w:space="0" w:color="auto"/>
            </w:tcBorders>
            <w:shd w:val="clear" w:color="auto" w:fill="auto"/>
            <w:vAlign w:val="center"/>
            <w:hideMark/>
          </w:tcPr>
          <w:p w14:paraId="7FFABE44" w14:textId="0E852BDB" w:rsidR="00D37C14" w:rsidRPr="00135F7E" w:rsidRDefault="00D37C14">
            <w:pPr>
              <w:spacing w:before="0" w:after="0" w:line="240" w:lineRule="auto"/>
              <w:jc w:val="left"/>
              <w:rPr>
                <w:rFonts w:eastAsia="Times New Roman" w:cs="Tahoma"/>
                <w:sz w:val="18"/>
                <w:szCs w:val="18"/>
                <w:lang w:eastAsia="pt-BR"/>
              </w:rPr>
            </w:pPr>
            <w:r w:rsidRPr="00135F7E">
              <w:rPr>
                <w:rFonts w:eastAsia="Times New Roman" w:cs="Tahoma"/>
                <w:sz w:val="18"/>
                <w:szCs w:val="18"/>
                <w:lang w:eastAsia="pt-BR"/>
              </w:rPr>
              <w:t xml:space="preserve">Monitorar os controles existentes; indicar o uso de EPI por tarefa; </w:t>
            </w:r>
            <w:proofErr w:type="gramStart"/>
            <w:r w:rsidRPr="00135F7E">
              <w:rPr>
                <w:rFonts w:eastAsia="Times New Roman" w:cs="Tahoma"/>
                <w:sz w:val="18"/>
                <w:szCs w:val="18"/>
                <w:lang w:eastAsia="pt-BR"/>
              </w:rPr>
              <w:t>Realizar</w:t>
            </w:r>
            <w:proofErr w:type="gramEnd"/>
            <w:r w:rsidRPr="00135F7E">
              <w:rPr>
                <w:rFonts w:eastAsia="Times New Roman" w:cs="Tahoma"/>
                <w:sz w:val="18"/>
                <w:szCs w:val="18"/>
                <w:lang w:eastAsia="pt-BR"/>
              </w:rPr>
              <w:t xml:space="preserve"> treinamentos frente aos controles recomendados e efeitos dos agentes; Realizar controle de saúde ocupacional; Melhorias devem ser estudadas quando os efeitos a saúde forem agudos.</w:t>
            </w:r>
          </w:p>
        </w:tc>
      </w:tr>
      <w:tr w:rsidR="00D37C14" w:rsidRPr="00135F7E" w14:paraId="2BBACA69" w14:textId="00C1173E" w:rsidTr="008833D7">
        <w:trPr>
          <w:trHeight w:val="1170"/>
        </w:trPr>
        <w:tc>
          <w:tcPr>
            <w:tcW w:w="1190" w:type="dxa"/>
            <w:tcBorders>
              <w:top w:val="single" w:sz="4" w:space="0" w:color="auto"/>
              <w:left w:val="single" w:sz="4" w:space="0" w:color="auto"/>
              <w:bottom w:val="single" w:sz="4" w:space="0" w:color="auto"/>
              <w:right w:val="single" w:sz="4" w:space="0" w:color="auto"/>
            </w:tcBorders>
            <w:shd w:val="clear" w:color="000000" w:fill="E26B0A"/>
            <w:noWrap/>
            <w:vAlign w:val="center"/>
            <w:hideMark/>
          </w:tcPr>
          <w:p w14:paraId="3F76D8E3" w14:textId="77777777" w:rsidR="00D37C14" w:rsidRPr="00135F7E" w:rsidRDefault="00D37C14">
            <w:pPr>
              <w:spacing w:before="0" w:after="0" w:line="240" w:lineRule="auto"/>
              <w:jc w:val="left"/>
              <w:rPr>
                <w:rFonts w:eastAsia="Times New Roman" w:cs="Tahoma"/>
                <w:b/>
                <w:bCs/>
                <w:color w:val="FFFFFF" w:themeColor="background1"/>
                <w:sz w:val="18"/>
                <w:szCs w:val="18"/>
                <w:lang w:eastAsia="pt-BR"/>
              </w:rPr>
            </w:pPr>
            <w:r w:rsidRPr="00135F7E">
              <w:rPr>
                <w:rFonts w:eastAsia="Times New Roman" w:cs="Tahoma"/>
                <w:b/>
                <w:bCs/>
                <w:color w:val="FFFFFF" w:themeColor="background1"/>
                <w:sz w:val="18"/>
                <w:szCs w:val="18"/>
                <w:lang w:eastAsia="pt-BR"/>
              </w:rPr>
              <w:t>Crítico</w:t>
            </w:r>
          </w:p>
        </w:tc>
        <w:tc>
          <w:tcPr>
            <w:tcW w:w="8728" w:type="dxa"/>
            <w:tcBorders>
              <w:top w:val="single" w:sz="4" w:space="0" w:color="auto"/>
              <w:left w:val="nil"/>
              <w:bottom w:val="single" w:sz="4" w:space="0" w:color="auto"/>
              <w:right w:val="single" w:sz="4" w:space="0" w:color="auto"/>
            </w:tcBorders>
            <w:shd w:val="clear" w:color="auto" w:fill="auto"/>
            <w:vAlign w:val="center"/>
            <w:hideMark/>
          </w:tcPr>
          <w:p w14:paraId="4D6B62D1" w14:textId="1C31AB3D" w:rsidR="00D37C14" w:rsidRPr="00135F7E" w:rsidRDefault="00D37C14">
            <w:pPr>
              <w:spacing w:before="0" w:after="0" w:line="240" w:lineRule="auto"/>
              <w:jc w:val="left"/>
              <w:rPr>
                <w:rFonts w:eastAsia="Times New Roman" w:cs="Tahoma"/>
                <w:sz w:val="18"/>
                <w:szCs w:val="18"/>
                <w:lang w:eastAsia="pt-BR"/>
              </w:rPr>
            </w:pPr>
            <w:r w:rsidRPr="00135F7E">
              <w:rPr>
                <w:rFonts w:eastAsia="Times New Roman" w:cs="Tahoma"/>
                <w:sz w:val="18"/>
                <w:szCs w:val="18"/>
                <w:lang w:eastAsia="pt-BR"/>
              </w:rPr>
              <w:t xml:space="preserve">Implantar melhorias no ambiente que reflitam em redução dos níveis de exposição; indicar o uso de EPI por tarefa, até a implantação de melhorias no ambiente; </w:t>
            </w:r>
            <w:proofErr w:type="gramStart"/>
            <w:r w:rsidRPr="00135F7E">
              <w:rPr>
                <w:rFonts w:eastAsia="Times New Roman" w:cs="Tahoma"/>
                <w:sz w:val="18"/>
                <w:szCs w:val="18"/>
                <w:lang w:eastAsia="pt-BR"/>
              </w:rPr>
              <w:t>Realizar</w:t>
            </w:r>
            <w:proofErr w:type="gramEnd"/>
            <w:r w:rsidRPr="00135F7E">
              <w:rPr>
                <w:rFonts w:eastAsia="Times New Roman" w:cs="Tahoma"/>
                <w:sz w:val="18"/>
                <w:szCs w:val="18"/>
                <w:lang w:eastAsia="pt-BR"/>
              </w:rPr>
              <w:t xml:space="preserve"> treinamentos frente aos controles recomendados e efeitos dos agentes; Realizar controle de saúde ocupacional; Realizar novas amostragens quando as melhorias forem implementadas e reavaliar os níveis de exposição.</w:t>
            </w:r>
          </w:p>
        </w:tc>
      </w:tr>
      <w:tr w:rsidR="00D37C14" w:rsidRPr="00135F7E" w14:paraId="185BA501" w14:textId="5E6351E0" w:rsidTr="008833D7">
        <w:trPr>
          <w:trHeight w:val="1530"/>
        </w:trPr>
        <w:tc>
          <w:tcPr>
            <w:tcW w:w="119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37F3F9DC" w14:textId="77777777" w:rsidR="00D37C14" w:rsidRPr="00135F7E" w:rsidRDefault="00D37C14">
            <w:pPr>
              <w:spacing w:before="0" w:after="0" w:line="240" w:lineRule="auto"/>
              <w:jc w:val="left"/>
              <w:rPr>
                <w:rFonts w:eastAsia="Times New Roman" w:cs="Tahoma"/>
                <w:b/>
                <w:bCs/>
                <w:color w:val="FFFFFF" w:themeColor="background1"/>
                <w:sz w:val="18"/>
                <w:szCs w:val="18"/>
                <w:lang w:eastAsia="pt-BR"/>
              </w:rPr>
            </w:pPr>
            <w:r w:rsidRPr="00135F7E">
              <w:rPr>
                <w:rFonts w:eastAsia="Times New Roman" w:cs="Tahoma"/>
                <w:b/>
                <w:bCs/>
                <w:color w:val="FFFFFF" w:themeColor="background1"/>
                <w:sz w:val="18"/>
                <w:szCs w:val="18"/>
                <w:lang w:eastAsia="pt-BR"/>
              </w:rPr>
              <w:t xml:space="preserve">Não Tolerável </w:t>
            </w:r>
          </w:p>
        </w:tc>
        <w:tc>
          <w:tcPr>
            <w:tcW w:w="8728" w:type="dxa"/>
            <w:tcBorders>
              <w:top w:val="single" w:sz="4" w:space="0" w:color="auto"/>
              <w:left w:val="nil"/>
              <w:bottom w:val="single" w:sz="4" w:space="0" w:color="auto"/>
              <w:right w:val="single" w:sz="4" w:space="0" w:color="auto"/>
            </w:tcBorders>
            <w:shd w:val="clear" w:color="auto" w:fill="auto"/>
            <w:vAlign w:val="center"/>
            <w:hideMark/>
          </w:tcPr>
          <w:p w14:paraId="25C52CFD" w14:textId="77777777" w:rsidR="00D37C14" w:rsidRPr="00135F7E" w:rsidRDefault="00D37C14" w:rsidP="00F054F6">
            <w:pPr>
              <w:spacing w:before="0" w:after="0" w:line="240" w:lineRule="auto"/>
              <w:rPr>
                <w:rFonts w:eastAsia="Times New Roman" w:cs="Tahoma"/>
                <w:sz w:val="18"/>
                <w:szCs w:val="18"/>
                <w:lang w:eastAsia="pt-BR"/>
              </w:rPr>
            </w:pPr>
            <w:r w:rsidRPr="00135F7E">
              <w:rPr>
                <w:rFonts w:eastAsia="Times New Roman" w:cs="Tahoma"/>
                <w:sz w:val="18"/>
                <w:szCs w:val="18"/>
                <w:lang w:eastAsia="pt-BR"/>
              </w:rPr>
              <w:t>Em caso de risco grave e iminente interromper a atividade até implantar medidas de controle administrativas e/ou individuais imediatas; Implantar melhorias no ambiente que reflitam em redução dos níveis de exposição; Indicar o uso de EPI por tarefa até a implantação de melhorias no ambiente; Realizar treinamentos frente aos controles recomendados e efeitos dos agentes; Realizar controle de saúde ocupacional; Realizar novas amostragens quando as melhorias forem implementadas e reavaliar os níveis de exposição.</w:t>
            </w:r>
          </w:p>
        </w:tc>
      </w:tr>
    </w:tbl>
    <w:p w14:paraId="2035BC7B" w14:textId="20A3C8C8" w:rsidR="00BD27A8" w:rsidRDefault="00690DA3" w:rsidP="0077114C">
      <w:pPr>
        <w:ind w:right="-285"/>
        <w:rPr>
          <w:rFonts w:eastAsia="Times New Roman" w:cs="Tahoma"/>
          <w:sz w:val="18"/>
          <w:szCs w:val="18"/>
          <w:lang w:eastAsia="pt-BR"/>
        </w:rPr>
      </w:pPr>
      <w:bookmarkStart w:id="1706" w:name="_Toc256000057"/>
      <w:bookmarkStart w:id="1707" w:name="_Toc256000033"/>
      <w:bookmarkStart w:id="1708" w:name="_Toc94095543"/>
      <w:bookmarkStart w:id="1709" w:name="_Toc94706595"/>
      <w:bookmarkStart w:id="1710" w:name="_Toc96331835"/>
      <w:r w:rsidRPr="00BD3ED0">
        <w:rPr>
          <w:rFonts w:eastAsia="Times New Roman" w:cs="Tahoma"/>
          <w:sz w:val="18"/>
          <w:szCs w:val="18"/>
          <w:lang w:eastAsia="pt-BR"/>
        </w:rPr>
        <w:t xml:space="preserve">Nota: </w:t>
      </w:r>
      <w:r w:rsidR="00642E25" w:rsidRPr="00BD3ED0">
        <w:rPr>
          <w:rFonts w:eastAsia="Times New Roman" w:cs="Tahoma"/>
          <w:sz w:val="18"/>
          <w:szCs w:val="18"/>
          <w:lang w:eastAsia="pt-BR"/>
        </w:rPr>
        <w:t xml:space="preserve"> </w:t>
      </w:r>
      <w:r w:rsidR="000D106A" w:rsidRPr="00BD3ED0">
        <w:rPr>
          <w:rFonts w:eastAsia="Times New Roman" w:cs="Tahoma"/>
          <w:sz w:val="18"/>
          <w:szCs w:val="18"/>
          <w:lang w:eastAsia="pt-BR"/>
        </w:rPr>
        <w:t xml:space="preserve">Independente </w:t>
      </w:r>
      <w:r w:rsidR="004E2B02" w:rsidRPr="00BD3ED0">
        <w:rPr>
          <w:rFonts w:eastAsia="Times New Roman" w:cs="Tahoma"/>
          <w:sz w:val="18"/>
          <w:szCs w:val="18"/>
          <w:lang w:eastAsia="pt-BR"/>
        </w:rPr>
        <w:t xml:space="preserve">do resultado </w:t>
      </w:r>
      <w:r w:rsidR="00E569C9" w:rsidRPr="00BD3ED0">
        <w:rPr>
          <w:rFonts w:eastAsia="Times New Roman" w:cs="Tahoma"/>
          <w:sz w:val="18"/>
          <w:szCs w:val="18"/>
          <w:lang w:eastAsia="pt-BR"/>
        </w:rPr>
        <w:t xml:space="preserve">da matriz de Risco, o agente </w:t>
      </w:r>
      <w:r w:rsidR="00714650" w:rsidRPr="00BD3ED0">
        <w:rPr>
          <w:rFonts w:eastAsia="Times New Roman" w:cs="Tahoma"/>
          <w:sz w:val="18"/>
          <w:szCs w:val="18"/>
          <w:lang w:eastAsia="pt-BR"/>
        </w:rPr>
        <w:t xml:space="preserve">Benzeno sempre será priorizado para </w:t>
      </w:r>
      <w:r w:rsidR="00D50EBA" w:rsidRPr="00BD3ED0">
        <w:rPr>
          <w:rFonts w:eastAsia="Times New Roman" w:cs="Tahoma"/>
          <w:sz w:val="18"/>
          <w:szCs w:val="18"/>
          <w:lang w:eastAsia="pt-BR"/>
        </w:rPr>
        <w:t xml:space="preserve">adoção de medidas de controle, através </w:t>
      </w:r>
      <w:r w:rsidR="008C5704" w:rsidRPr="00BD3ED0">
        <w:rPr>
          <w:rFonts w:eastAsia="Times New Roman" w:cs="Tahoma"/>
          <w:sz w:val="18"/>
          <w:szCs w:val="18"/>
          <w:lang w:eastAsia="pt-BR"/>
        </w:rPr>
        <w:t>melhorias no ambiente, controle</w:t>
      </w:r>
      <w:r w:rsidR="008F173A" w:rsidRPr="00BD3ED0">
        <w:rPr>
          <w:rFonts w:eastAsia="Times New Roman" w:cs="Tahoma"/>
          <w:sz w:val="18"/>
          <w:szCs w:val="18"/>
          <w:lang w:eastAsia="pt-BR"/>
        </w:rPr>
        <w:t xml:space="preserve"> de saúde </w:t>
      </w:r>
      <w:r w:rsidR="00BD3ED0" w:rsidRPr="00BD3ED0">
        <w:rPr>
          <w:rFonts w:eastAsia="Times New Roman" w:cs="Tahoma"/>
          <w:sz w:val="18"/>
          <w:szCs w:val="18"/>
          <w:lang w:eastAsia="pt-BR"/>
        </w:rPr>
        <w:t>ocupacional</w:t>
      </w:r>
      <w:r w:rsidR="008F173A" w:rsidRPr="00BD3ED0">
        <w:rPr>
          <w:rFonts w:eastAsia="Times New Roman" w:cs="Tahoma"/>
          <w:sz w:val="18"/>
          <w:szCs w:val="18"/>
          <w:lang w:eastAsia="pt-BR"/>
        </w:rPr>
        <w:t>, monitoramentos ambientais, e o processo de melhoria contínua.</w:t>
      </w:r>
      <w:r w:rsidR="0077114C">
        <w:rPr>
          <w:rFonts w:eastAsia="Times New Roman" w:cs="Tahoma"/>
          <w:sz w:val="18"/>
          <w:szCs w:val="18"/>
          <w:lang w:eastAsia="pt-BR"/>
        </w:rPr>
        <w:t xml:space="preserve"> </w:t>
      </w:r>
      <w:r w:rsidR="00B44871">
        <w:rPr>
          <w:rFonts w:eastAsia="Times New Roman" w:cs="Tahoma"/>
          <w:sz w:val="18"/>
          <w:szCs w:val="18"/>
          <w:lang w:eastAsia="pt-BR"/>
        </w:rPr>
        <w:t xml:space="preserve">Para o agente Benzeno, </w:t>
      </w:r>
      <w:r w:rsidR="00B44871" w:rsidRPr="00B44871">
        <w:rPr>
          <w:rFonts w:eastAsia="Times New Roman" w:cs="Tahoma"/>
          <w:sz w:val="18"/>
          <w:szCs w:val="18"/>
          <w:lang w:eastAsia="pt-BR"/>
        </w:rPr>
        <w:t>que independe do resultado</w:t>
      </w:r>
      <w:r w:rsidR="00B44871">
        <w:rPr>
          <w:rFonts w:eastAsia="Times New Roman" w:cs="Tahoma"/>
          <w:sz w:val="18"/>
          <w:szCs w:val="18"/>
          <w:lang w:eastAsia="pt-BR"/>
        </w:rPr>
        <w:t>, será</w:t>
      </w:r>
      <w:r w:rsidR="00B44871" w:rsidRPr="00B44871">
        <w:rPr>
          <w:rFonts w:eastAsia="Times New Roman" w:cs="Tahoma"/>
          <w:sz w:val="18"/>
          <w:szCs w:val="18"/>
          <w:lang w:eastAsia="pt-BR"/>
        </w:rPr>
        <w:t xml:space="preserve"> mantido as medidas de controle</w:t>
      </w:r>
      <w:r w:rsidR="00B44871">
        <w:rPr>
          <w:rFonts w:eastAsia="Times New Roman" w:cs="Tahoma"/>
          <w:sz w:val="18"/>
          <w:szCs w:val="18"/>
          <w:lang w:eastAsia="pt-BR"/>
        </w:rPr>
        <w:t xml:space="preserve"> contra exposição. </w:t>
      </w:r>
    </w:p>
    <w:p w14:paraId="7E86B2EE" w14:textId="77777777" w:rsidR="00CC5E5D" w:rsidRDefault="00CC5E5D" w:rsidP="0077114C">
      <w:pPr>
        <w:ind w:right="-285"/>
        <w:rPr>
          <w:rFonts w:eastAsia="Times New Roman" w:cs="Tahoma"/>
          <w:sz w:val="18"/>
          <w:szCs w:val="18"/>
          <w:lang w:eastAsia="pt-BR"/>
        </w:rPr>
      </w:pPr>
    </w:p>
    <w:p w14:paraId="65F46AAE" w14:textId="77777777" w:rsidR="00CC5E5D" w:rsidRDefault="00CC5E5D" w:rsidP="0077114C">
      <w:pPr>
        <w:ind w:right="-285"/>
        <w:rPr>
          <w:rFonts w:eastAsia="Times New Roman" w:cs="Tahoma"/>
          <w:sz w:val="18"/>
          <w:szCs w:val="18"/>
          <w:lang w:eastAsia="pt-BR"/>
        </w:rPr>
      </w:pPr>
    </w:p>
    <w:p w14:paraId="55E307E0" w14:textId="77777777" w:rsidR="00CC5E5D" w:rsidRDefault="00CC5E5D" w:rsidP="0077114C">
      <w:pPr>
        <w:ind w:right="-285"/>
        <w:rPr>
          <w:rFonts w:eastAsia="Times New Roman" w:cs="Tahoma"/>
          <w:sz w:val="18"/>
          <w:szCs w:val="18"/>
          <w:lang w:eastAsia="pt-BR"/>
        </w:rPr>
      </w:pPr>
    </w:p>
    <w:p w14:paraId="5243F77A" w14:textId="77777777" w:rsidR="00481168" w:rsidRDefault="00481168" w:rsidP="0077114C">
      <w:pPr>
        <w:ind w:right="-285"/>
        <w:rPr>
          <w:rFonts w:eastAsia="Times New Roman" w:cs="Tahoma"/>
          <w:sz w:val="18"/>
          <w:szCs w:val="18"/>
          <w:lang w:eastAsia="pt-BR"/>
        </w:rPr>
      </w:pPr>
    </w:p>
    <w:p w14:paraId="219C45C7" w14:textId="77777777" w:rsidR="00481168" w:rsidRDefault="00481168" w:rsidP="0077114C">
      <w:pPr>
        <w:ind w:right="-285"/>
        <w:rPr>
          <w:rFonts w:eastAsia="Times New Roman" w:cs="Tahoma"/>
          <w:sz w:val="18"/>
          <w:szCs w:val="18"/>
          <w:lang w:eastAsia="pt-BR"/>
        </w:rPr>
      </w:pPr>
    </w:p>
    <w:p w14:paraId="391F98AF" w14:textId="246E7A30" w:rsidR="00642E25" w:rsidRPr="00135F7E" w:rsidRDefault="000D3F90" w:rsidP="000D3F90">
      <w:pPr>
        <w:pStyle w:val="Ttulo3"/>
        <w:numPr>
          <w:ilvl w:val="0"/>
          <w:numId w:val="0"/>
        </w:numPr>
        <w:spacing w:before="240" w:after="240" w:line="360" w:lineRule="auto"/>
      </w:pPr>
      <w:bookmarkStart w:id="1711" w:name="_Toc175234528"/>
      <w:r>
        <w:lastRenderedPageBreak/>
        <w:t>11.5.</w:t>
      </w:r>
      <w:r w:rsidR="00E10060">
        <w:t>3</w:t>
      </w:r>
      <w:r w:rsidR="00057100">
        <w:t xml:space="preserve"> </w:t>
      </w:r>
      <w:r w:rsidR="00642E25" w:rsidRPr="00135F7E">
        <w:t>Riscos Mecânicos / de Acidentes</w:t>
      </w:r>
      <w:bookmarkEnd w:id="1711"/>
    </w:p>
    <w:p w14:paraId="6331473D" w14:textId="5A31A7DA" w:rsidR="004F5675" w:rsidRPr="00642E25" w:rsidRDefault="004F5675" w:rsidP="004F5675">
      <w:r>
        <w:t>Para exposição aos riscos mecânicos / de acidente, as ações de controle estabelecidas são:</w:t>
      </w:r>
    </w:p>
    <w:p w14:paraId="39547D66" w14:textId="2CEF44FA" w:rsidR="00642E25" w:rsidRPr="00135F7E" w:rsidRDefault="00642E25" w:rsidP="00642E25">
      <w:pPr>
        <w:pStyle w:val="Legenda"/>
        <w:keepNext/>
        <w:spacing w:after="0"/>
      </w:pPr>
      <w:r w:rsidRPr="00135F7E">
        <w:t xml:space="preserve">Tabela </w:t>
      </w:r>
      <w:r w:rsidR="00773644">
        <w:t>08</w:t>
      </w:r>
      <w:r w:rsidRPr="00135F7E">
        <w:t>: Ações de Controle</w:t>
      </w:r>
    </w:p>
    <w:tbl>
      <w:tblPr>
        <w:tblW w:w="9918" w:type="dxa"/>
        <w:tblCellMar>
          <w:left w:w="70" w:type="dxa"/>
          <w:right w:w="70" w:type="dxa"/>
        </w:tblCellMar>
        <w:tblLook w:val="04A0" w:firstRow="1" w:lastRow="0" w:firstColumn="1" w:lastColumn="0" w:noHBand="0" w:noVBand="1"/>
      </w:tblPr>
      <w:tblGrid>
        <w:gridCol w:w="1190"/>
        <w:gridCol w:w="8728"/>
      </w:tblGrid>
      <w:tr w:rsidR="00642E25" w:rsidRPr="00135F7E" w14:paraId="47B41039" w14:textId="77777777" w:rsidTr="008833D7">
        <w:trPr>
          <w:trHeight w:val="403"/>
        </w:trPr>
        <w:tc>
          <w:tcPr>
            <w:tcW w:w="1190" w:type="dxa"/>
            <w:tcBorders>
              <w:top w:val="single" w:sz="4" w:space="0" w:color="auto"/>
              <w:left w:val="single" w:sz="4" w:space="0" w:color="auto"/>
              <w:bottom w:val="single" w:sz="4" w:space="0" w:color="auto"/>
              <w:right w:val="single" w:sz="4" w:space="0" w:color="auto"/>
            </w:tcBorders>
            <w:shd w:val="clear" w:color="auto" w:fill="0573FA"/>
            <w:noWrap/>
            <w:vAlign w:val="center"/>
            <w:hideMark/>
          </w:tcPr>
          <w:p w14:paraId="3099D471" w14:textId="77777777" w:rsidR="00642E25" w:rsidRPr="00135F7E" w:rsidRDefault="00642E25" w:rsidP="00567CB5">
            <w:pPr>
              <w:spacing w:before="0" w:after="0" w:line="240" w:lineRule="auto"/>
              <w:jc w:val="center"/>
              <w:rPr>
                <w:rFonts w:eastAsia="Times New Roman" w:cs="Tahoma"/>
                <w:b/>
                <w:bCs/>
                <w:color w:val="FFFFFF" w:themeColor="background1"/>
                <w:sz w:val="18"/>
                <w:szCs w:val="18"/>
                <w:lang w:eastAsia="pt-BR"/>
              </w:rPr>
            </w:pPr>
            <w:r w:rsidRPr="00135F7E">
              <w:rPr>
                <w:rFonts w:eastAsia="Times New Roman" w:cs="Tahoma"/>
                <w:b/>
                <w:bCs/>
                <w:color w:val="FFFFFF" w:themeColor="background1"/>
                <w:sz w:val="18"/>
                <w:szCs w:val="18"/>
                <w:lang w:eastAsia="pt-BR"/>
              </w:rPr>
              <w:t>POTENCIAL</w:t>
            </w:r>
          </w:p>
        </w:tc>
        <w:tc>
          <w:tcPr>
            <w:tcW w:w="8728" w:type="dxa"/>
            <w:tcBorders>
              <w:top w:val="single" w:sz="4" w:space="0" w:color="auto"/>
              <w:left w:val="nil"/>
              <w:bottom w:val="single" w:sz="4" w:space="0" w:color="auto"/>
              <w:right w:val="single" w:sz="4" w:space="0" w:color="auto"/>
            </w:tcBorders>
            <w:shd w:val="clear" w:color="auto" w:fill="0573FA"/>
            <w:noWrap/>
            <w:vAlign w:val="center"/>
            <w:hideMark/>
          </w:tcPr>
          <w:p w14:paraId="1877D1B0" w14:textId="77777777" w:rsidR="00642E25" w:rsidRPr="00135F7E" w:rsidRDefault="00642E25" w:rsidP="00567CB5">
            <w:pPr>
              <w:spacing w:before="0" w:after="0" w:line="240" w:lineRule="auto"/>
              <w:jc w:val="center"/>
              <w:rPr>
                <w:rFonts w:eastAsia="Times New Roman" w:cs="Tahoma"/>
                <w:b/>
                <w:bCs/>
                <w:color w:val="FFFFFF" w:themeColor="background1"/>
                <w:sz w:val="18"/>
                <w:szCs w:val="18"/>
                <w:lang w:eastAsia="pt-BR"/>
              </w:rPr>
            </w:pPr>
            <w:r w:rsidRPr="00135F7E">
              <w:rPr>
                <w:rFonts w:eastAsia="Times New Roman" w:cs="Tahoma"/>
                <w:b/>
                <w:bCs/>
                <w:color w:val="FFFFFF" w:themeColor="background1"/>
                <w:sz w:val="18"/>
                <w:szCs w:val="18"/>
                <w:lang w:eastAsia="pt-BR"/>
              </w:rPr>
              <w:t>AÇÕES DE CONTROLES</w:t>
            </w:r>
          </w:p>
        </w:tc>
      </w:tr>
      <w:tr w:rsidR="00642E25" w:rsidRPr="00135F7E" w14:paraId="64482874" w14:textId="77777777" w:rsidTr="008833D7">
        <w:trPr>
          <w:trHeight w:val="440"/>
        </w:trPr>
        <w:tc>
          <w:tcPr>
            <w:tcW w:w="1190" w:type="dxa"/>
            <w:tcBorders>
              <w:top w:val="single" w:sz="4" w:space="0" w:color="auto"/>
              <w:left w:val="single" w:sz="4" w:space="0" w:color="auto"/>
              <w:bottom w:val="single" w:sz="4" w:space="0" w:color="auto"/>
              <w:right w:val="single" w:sz="4" w:space="0" w:color="auto"/>
            </w:tcBorders>
            <w:shd w:val="clear" w:color="000000" w:fill="00B050"/>
            <w:noWrap/>
            <w:vAlign w:val="center"/>
            <w:hideMark/>
          </w:tcPr>
          <w:p w14:paraId="61DF38E4" w14:textId="77777777" w:rsidR="00642E25" w:rsidRPr="00135F7E" w:rsidRDefault="00642E25" w:rsidP="00567CB5">
            <w:pPr>
              <w:spacing w:before="0" w:after="0" w:line="240" w:lineRule="auto"/>
              <w:jc w:val="left"/>
              <w:rPr>
                <w:rFonts w:eastAsia="Times New Roman" w:cs="Tahoma"/>
                <w:b/>
                <w:bCs/>
                <w:color w:val="FFFFFF" w:themeColor="background1"/>
                <w:sz w:val="18"/>
                <w:szCs w:val="18"/>
                <w:lang w:eastAsia="pt-BR"/>
              </w:rPr>
            </w:pPr>
            <w:r w:rsidRPr="00135F7E">
              <w:rPr>
                <w:rFonts w:eastAsia="Times New Roman" w:cs="Tahoma"/>
                <w:b/>
                <w:bCs/>
                <w:color w:val="FFFFFF" w:themeColor="background1"/>
                <w:sz w:val="18"/>
                <w:szCs w:val="18"/>
                <w:lang w:eastAsia="pt-BR"/>
              </w:rPr>
              <w:t>Irrelevante</w:t>
            </w:r>
          </w:p>
        </w:tc>
        <w:tc>
          <w:tcPr>
            <w:tcW w:w="8728" w:type="dxa"/>
            <w:tcBorders>
              <w:top w:val="single" w:sz="4" w:space="0" w:color="auto"/>
              <w:left w:val="nil"/>
              <w:bottom w:val="single" w:sz="4" w:space="0" w:color="auto"/>
              <w:right w:val="single" w:sz="4" w:space="0" w:color="auto"/>
            </w:tcBorders>
            <w:shd w:val="clear" w:color="auto" w:fill="auto"/>
            <w:noWrap/>
            <w:vAlign w:val="center"/>
            <w:hideMark/>
          </w:tcPr>
          <w:p w14:paraId="4B966908" w14:textId="468DB2CE" w:rsidR="00642E25" w:rsidRPr="00135F7E" w:rsidRDefault="00642E25" w:rsidP="00642E25">
            <w:pPr>
              <w:spacing w:before="0" w:after="0" w:line="240" w:lineRule="auto"/>
              <w:jc w:val="left"/>
              <w:rPr>
                <w:b/>
                <w:iCs/>
                <w:color w:val="000000" w:themeColor="text1"/>
                <w:sz w:val="18"/>
              </w:rPr>
            </w:pPr>
            <w:r w:rsidRPr="00135F7E">
              <w:rPr>
                <w:rFonts w:eastAsia="Times New Roman" w:cs="Tahoma"/>
                <w:sz w:val="18"/>
                <w:szCs w:val="18"/>
                <w:lang w:eastAsia="pt-BR"/>
              </w:rPr>
              <w:t>Nenhuma ação térmica e/ou monitoramento são requeridos.</w:t>
            </w:r>
          </w:p>
        </w:tc>
      </w:tr>
      <w:tr w:rsidR="00642E25" w:rsidRPr="00135F7E" w14:paraId="0DE99331" w14:textId="77777777" w:rsidTr="008833D7">
        <w:trPr>
          <w:trHeight w:val="900"/>
        </w:trPr>
        <w:tc>
          <w:tcPr>
            <w:tcW w:w="1190" w:type="dxa"/>
            <w:tcBorders>
              <w:top w:val="single" w:sz="4" w:space="0" w:color="auto"/>
              <w:left w:val="single" w:sz="4" w:space="0" w:color="auto"/>
              <w:bottom w:val="single" w:sz="4" w:space="0" w:color="auto"/>
              <w:right w:val="single" w:sz="4" w:space="0" w:color="auto"/>
            </w:tcBorders>
            <w:shd w:val="clear" w:color="auto" w:fill="70A385"/>
            <w:noWrap/>
            <w:vAlign w:val="center"/>
            <w:hideMark/>
          </w:tcPr>
          <w:p w14:paraId="3F44CE18" w14:textId="5F7B6EE6" w:rsidR="00642E25" w:rsidRPr="00135F7E" w:rsidRDefault="00680C24" w:rsidP="00567CB5">
            <w:pPr>
              <w:spacing w:before="0" w:after="0" w:line="240" w:lineRule="auto"/>
              <w:jc w:val="left"/>
              <w:rPr>
                <w:rFonts w:eastAsia="Times New Roman" w:cs="Tahoma"/>
                <w:b/>
                <w:bCs/>
                <w:color w:val="FFFFFF" w:themeColor="background1"/>
                <w:sz w:val="18"/>
                <w:szCs w:val="18"/>
                <w:lang w:eastAsia="pt-BR"/>
              </w:rPr>
            </w:pPr>
            <w:r w:rsidRPr="00135F7E">
              <w:rPr>
                <w:rFonts w:eastAsia="Times New Roman" w:cs="Tahoma"/>
                <w:b/>
                <w:bCs/>
                <w:sz w:val="18"/>
                <w:szCs w:val="18"/>
                <w:lang w:eastAsia="pt-BR"/>
              </w:rPr>
              <w:t>Tolerável</w:t>
            </w:r>
          </w:p>
        </w:tc>
        <w:tc>
          <w:tcPr>
            <w:tcW w:w="8728" w:type="dxa"/>
            <w:tcBorders>
              <w:top w:val="single" w:sz="4" w:space="0" w:color="auto"/>
              <w:left w:val="nil"/>
              <w:bottom w:val="single" w:sz="4" w:space="0" w:color="auto"/>
              <w:right w:val="single" w:sz="4" w:space="0" w:color="auto"/>
            </w:tcBorders>
            <w:shd w:val="clear" w:color="auto" w:fill="auto"/>
            <w:vAlign w:val="center"/>
            <w:hideMark/>
          </w:tcPr>
          <w:p w14:paraId="4DA35465" w14:textId="16576141" w:rsidR="00642E25" w:rsidRPr="00135F7E" w:rsidRDefault="00F41EF1" w:rsidP="00567CB5">
            <w:pPr>
              <w:spacing w:before="0" w:after="0" w:line="240" w:lineRule="auto"/>
              <w:jc w:val="left"/>
              <w:rPr>
                <w:rFonts w:eastAsia="Times New Roman" w:cs="Tahoma"/>
                <w:sz w:val="18"/>
                <w:szCs w:val="18"/>
                <w:lang w:eastAsia="pt-BR"/>
              </w:rPr>
            </w:pPr>
            <w:r w:rsidRPr="00135F7E">
              <w:rPr>
                <w:iCs/>
                <w:color w:val="000000" w:themeColor="text1"/>
                <w:sz w:val="18"/>
              </w:rPr>
              <w:t>Não há necessidade de medidas adicionais</w:t>
            </w:r>
            <w:r w:rsidR="00680C24" w:rsidRPr="00135F7E">
              <w:rPr>
                <w:iCs/>
                <w:color w:val="000000" w:themeColor="text1"/>
                <w:sz w:val="18"/>
              </w:rPr>
              <w:t xml:space="preserve">.  </w:t>
            </w:r>
            <w:r w:rsidRPr="00135F7E">
              <w:rPr>
                <w:iCs/>
                <w:color w:val="000000" w:themeColor="text1"/>
                <w:sz w:val="18"/>
              </w:rPr>
              <w:t>A monitoração é necessária para assegurar</w:t>
            </w:r>
            <w:r w:rsidR="00680C24" w:rsidRPr="00135F7E">
              <w:rPr>
                <w:iCs/>
                <w:color w:val="000000" w:themeColor="text1"/>
                <w:sz w:val="18"/>
              </w:rPr>
              <w:t xml:space="preserve"> que os controles sejam mantidos.</w:t>
            </w:r>
          </w:p>
        </w:tc>
      </w:tr>
      <w:tr w:rsidR="00642E25" w:rsidRPr="00135F7E" w14:paraId="0D7900C0" w14:textId="77777777" w:rsidTr="008833D7">
        <w:trPr>
          <w:trHeight w:val="1170"/>
        </w:trPr>
        <w:tc>
          <w:tcPr>
            <w:tcW w:w="1190"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54C072E0" w14:textId="499ABFE3" w:rsidR="00D72925" w:rsidRPr="00135F7E" w:rsidRDefault="00D72925" w:rsidP="00135F7E">
            <w:pPr>
              <w:spacing w:before="0" w:after="0" w:line="240" w:lineRule="auto"/>
              <w:jc w:val="left"/>
              <w:rPr>
                <w:rFonts w:eastAsia="Times New Roman" w:cs="Tahoma"/>
                <w:b/>
                <w:bCs/>
                <w:sz w:val="18"/>
                <w:szCs w:val="18"/>
                <w:lang w:eastAsia="pt-BR"/>
              </w:rPr>
            </w:pPr>
            <w:r w:rsidRPr="00135F7E">
              <w:rPr>
                <w:rFonts w:eastAsia="Times New Roman" w:cs="Tahoma"/>
                <w:b/>
                <w:bCs/>
                <w:sz w:val="18"/>
                <w:szCs w:val="18"/>
                <w:lang w:eastAsia="pt-BR"/>
              </w:rPr>
              <w:t>Moderado</w:t>
            </w:r>
          </w:p>
        </w:tc>
        <w:tc>
          <w:tcPr>
            <w:tcW w:w="8728" w:type="dxa"/>
            <w:tcBorders>
              <w:top w:val="single" w:sz="4" w:space="0" w:color="auto"/>
              <w:left w:val="nil"/>
              <w:bottom w:val="single" w:sz="4" w:space="0" w:color="auto"/>
              <w:right w:val="single" w:sz="4" w:space="0" w:color="auto"/>
            </w:tcBorders>
            <w:shd w:val="clear" w:color="auto" w:fill="auto"/>
            <w:vAlign w:val="center"/>
            <w:hideMark/>
          </w:tcPr>
          <w:p w14:paraId="7603DE6D" w14:textId="1BCD729C" w:rsidR="00642E25" w:rsidRPr="00135F7E" w:rsidRDefault="00F41EF1" w:rsidP="00567CB5">
            <w:pPr>
              <w:spacing w:before="0" w:after="0" w:line="240" w:lineRule="auto"/>
              <w:jc w:val="left"/>
              <w:rPr>
                <w:rFonts w:eastAsia="Times New Roman" w:cs="Tahoma"/>
                <w:sz w:val="18"/>
                <w:szCs w:val="18"/>
                <w:lang w:eastAsia="pt-BR"/>
              </w:rPr>
            </w:pPr>
            <w:r w:rsidRPr="00135F7E">
              <w:rPr>
                <w:iCs/>
                <w:color w:val="000000" w:themeColor="text1"/>
                <w:sz w:val="18"/>
              </w:rPr>
              <w:t xml:space="preserve">Medidas adicionais devem ser avaliadas com o </w:t>
            </w:r>
            <w:r w:rsidR="00BE6F50" w:rsidRPr="00135F7E">
              <w:rPr>
                <w:iCs/>
                <w:color w:val="000000" w:themeColor="text1"/>
                <w:sz w:val="18"/>
              </w:rPr>
              <w:t xml:space="preserve">objetivo </w:t>
            </w:r>
            <w:r w:rsidR="0065715E" w:rsidRPr="00135F7E">
              <w:rPr>
                <w:iCs/>
                <w:color w:val="000000" w:themeColor="text1"/>
                <w:sz w:val="18"/>
              </w:rPr>
              <w:t>de obter</w:t>
            </w:r>
            <w:r w:rsidR="00D72925" w:rsidRPr="00135F7E">
              <w:rPr>
                <w:iCs/>
                <w:color w:val="000000" w:themeColor="text1"/>
                <w:sz w:val="18"/>
              </w:rPr>
              <w:t>-</w:t>
            </w:r>
            <w:r w:rsidR="0065715E" w:rsidRPr="00135F7E">
              <w:rPr>
                <w:iCs/>
                <w:color w:val="000000" w:themeColor="text1"/>
                <w:sz w:val="18"/>
              </w:rPr>
              <w:t xml:space="preserve">se uma redução dos riscos </w:t>
            </w:r>
            <w:r w:rsidR="005944D0" w:rsidRPr="00135F7E">
              <w:rPr>
                <w:iCs/>
                <w:color w:val="000000" w:themeColor="text1"/>
                <w:sz w:val="18"/>
              </w:rPr>
              <w:t>e implementadas</w:t>
            </w:r>
            <w:r w:rsidR="00D72925" w:rsidRPr="00135F7E">
              <w:rPr>
                <w:iCs/>
                <w:color w:val="000000" w:themeColor="text1"/>
                <w:sz w:val="18"/>
              </w:rPr>
              <w:t xml:space="preserve"> aquelas consideradas praticáveis (</w:t>
            </w:r>
            <w:r w:rsidR="00846B29" w:rsidRPr="00F41EF1">
              <w:rPr>
                <w:i/>
                <w:color w:val="000000" w:themeColor="text1"/>
                <w:sz w:val="18"/>
              </w:rPr>
              <w:t>região ALARP</w:t>
            </w:r>
            <w:r w:rsidR="00D72925" w:rsidRPr="00F41EF1">
              <w:rPr>
                <w:i/>
                <w:color w:val="000000" w:themeColor="text1"/>
                <w:sz w:val="18"/>
              </w:rPr>
              <w:t xml:space="preserve"> - “As </w:t>
            </w:r>
            <w:proofErr w:type="spellStart"/>
            <w:r w:rsidR="00D72925" w:rsidRPr="00F41EF1">
              <w:rPr>
                <w:i/>
                <w:color w:val="000000" w:themeColor="text1"/>
                <w:sz w:val="18"/>
              </w:rPr>
              <w:t>Low</w:t>
            </w:r>
            <w:proofErr w:type="spellEnd"/>
            <w:r w:rsidR="00D72925" w:rsidRPr="00F41EF1">
              <w:rPr>
                <w:i/>
                <w:color w:val="000000" w:themeColor="text1"/>
                <w:sz w:val="18"/>
              </w:rPr>
              <w:t xml:space="preserve"> As </w:t>
            </w:r>
            <w:proofErr w:type="spellStart"/>
            <w:r w:rsidR="00D72925" w:rsidRPr="00F41EF1">
              <w:rPr>
                <w:i/>
                <w:color w:val="000000" w:themeColor="text1"/>
                <w:sz w:val="18"/>
              </w:rPr>
              <w:t>Reasonably</w:t>
            </w:r>
            <w:proofErr w:type="spellEnd"/>
            <w:r w:rsidR="00D72925" w:rsidRPr="00F41EF1">
              <w:rPr>
                <w:i/>
                <w:color w:val="000000" w:themeColor="text1"/>
                <w:sz w:val="18"/>
              </w:rPr>
              <w:t xml:space="preserve"> </w:t>
            </w:r>
            <w:proofErr w:type="spellStart"/>
            <w:r w:rsidR="00D72925" w:rsidRPr="00F41EF1">
              <w:rPr>
                <w:i/>
                <w:color w:val="000000" w:themeColor="text1"/>
                <w:sz w:val="18"/>
              </w:rPr>
              <w:t>Practicable</w:t>
            </w:r>
            <w:proofErr w:type="spellEnd"/>
            <w:r w:rsidR="00D72925" w:rsidRPr="00135F7E">
              <w:rPr>
                <w:iCs/>
                <w:color w:val="000000" w:themeColor="text1"/>
                <w:sz w:val="18"/>
              </w:rPr>
              <w:t>”)</w:t>
            </w:r>
          </w:p>
        </w:tc>
      </w:tr>
      <w:tr w:rsidR="00642E25" w:rsidRPr="000C752A" w14:paraId="0C2C65E1" w14:textId="77777777" w:rsidTr="008833D7">
        <w:trPr>
          <w:trHeight w:val="1530"/>
        </w:trPr>
        <w:tc>
          <w:tcPr>
            <w:tcW w:w="119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761E70AE" w14:textId="77777777" w:rsidR="00642E25" w:rsidRPr="00135F7E" w:rsidRDefault="00642E25" w:rsidP="00567CB5">
            <w:pPr>
              <w:spacing w:before="0" w:after="0" w:line="240" w:lineRule="auto"/>
              <w:jc w:val="left"/>
              <w:rPr>
                <w:rFonts w:eastAsia="Times New Roman" w:cs="Tahoma"/>
                <w:b/>
                <w:bCs/>
                <w:color w:val="FFFFFF" w:themeColor="background1"/>
                <w:sz w:val="18"/>
                <w:szCs w:val="18"/>
                <w:lang w:eastAsia="pt-BR"/>
              </w:rPr>
            </w:pPr>
            <w:r w:rsidRPr="00135F7E">
              <w:rPr>
                <w:rFonts w:eastAsia="Times New Roman" w:cs="Tahoma"/>
                <w:b/>
                <w:bCs/>
                <w:color w:val="FFFFFF" w:themeColor="background1"/>
                <w:sz w:val="18"/>
                <w:szCs w:val="18"/>
                <w:lang w:eastAsia="pt-BR"/>
              </w:rPr>
              <w:t xml:space="preserve">Não Tolerável </w:t>
            </w:r>
          </w:p>
        </w:tc>
        <w:tc>
          <w:tcPr>
            <w:tcW w:w="8728" w:type="dxa"/>
            <w:tcBorders>
              <w:top w:val="single" w:sz="4" w:space="0" w:color="auto"/>
              <w:left w:val="nil"/>
              <w:bottom w:val="single" w:sz="4" w:space="0" w:color="auto"/>
              <w:right w:val="single" w:sz="4" w:space="0" w:color="auto"/>
            </w:tcBorders>
            <w:shd w:val="clear" w:color="auto" w:fill="auto"/>
            <w:vAlign w:val="center"/>
            <w:hideMark/>
          </w:tcPr>
          <w:p w14:paraId="08D5C67D" w14:textId="5B01106A" w:rsidR="00642E25" w:rsidRPr="00135F7E" w:rsidRDefault="00135F7E" w:rsidP="00F054F6">
            <w:pPr>
              <w:spacing w:before="0" w:after="0" w:line="240" w:lineRule="auto"/>
              <w:rPr>
                <w:rFonts w:eastAsia="Times New Roman" w:cs="Tahoma"/>
                <w:sz w:val="18"/>
                <w:szCs w:val="18"/>
                <w:lang w:eastAsia="pt-BR"/>
              </w:rPr>
            </w:pPr>
            <w:r w:rsidRPr="00135F7E">
              <w:rPr>
                <w:iCs/>
                <w:color w:val="000000" w:themeColor="text1"/>
                <w:sz w:val="18"/>
              </w:rPr>
              <w:t xml:space="preserve">Os </w:t>
            </w:r>
            <w:r w:rsidR="00F41EF1" w:rsidRPr="00135F7E">
              <w:rPr>
                <w:iCs/>
                <w:color w:val="000000" w:themeColor="text1"/>
                <w:sz w:val="18"/>
              </w:rPr>
              <w:t>controles existentes são insuficientes</w:t>
            </w:r>
            <w:r w:rsidRPr="00135F7E">
              <w:rPr>
                <w:iCs/>
                <w:color w:val="000000" w:themeColor="text1"/>
                <w:sz w:val="18"/>
              </w:rPr>
              <w:t xml:space="preserve">.  </w:t>
            </w:r>
            <w:r w:rsidR="00F41EF1" w:rsidRPr="00135F7E">
              <w:rPr>
                <w:iCs/>
                <w:color w:val="000000" w:themeColor="text1"/>
                <w:sz w:val="18"/>
              </w:rPr>
              <w:t>Métodos alternativos devem ser</w:t>
            </w:r>
            <w:r w:rsidRPr="00135F7E">
              <w:rPr>
                <w:iCs/>
                <w:color w:val="000000" w:themeColor="text1"/>
                <w:sz w:val="18"/>
              </w:rPr>
              <w:t xml:space="preserve"> tomados, antes da execução da </w:t>
            </w:r>
            <w:r w:rsidR="00F41EF1" w:rsidRPr="00135F7E">
              <w:rPr>
                <w:iCs/>
                <w:color w:val="000000" w:themeColor="text1"/>
                <w:sz w:val="18"/>
              </w:rPr>
              <w:t xml:space="preserve">tarefa, para reduzir a probabilidade de </w:t>
            </w:r>
            <w:r w:rsidR="0065715E" w:rsidRPr="00135F7E">
              <w:rPr>
                <w:iCs/>
                <w:color w:val="000000" w:themeColor="text1"/>
                <w:sz w:val="18"/>
              </w:rPr>
              <w:t>ocorrência ou a severidade das consequências</w:t>
            </w:r>
            <w:r w:rsidRPr="00135F7E">
              <w:rPr>
                <w:iCs/>
                <w:color w:val="000000" w:themeColor="text1"/>
                <w:sz w:val="18"/>
              </w:rPr>
              <w:t>, de forma a trazer os riscos para regiões de menor magnitude de riscos (</w:t>
            </w:r>
            <w:r w:rsidRPr="00F41EF1">
              <w:rPr>
                <w:i/>
                <w:color w:val="000000" w:themeColor="text1"/>
                <w:sz w:val="18"/>
              </w:rPr>
              <w:t>regiões ALARP ou tolerável</w:t>
            </w:r>
            <w:r w:rsidRPr="00135F7E">
              <w:rPr>
                <w:iCs/>
                <w:color w:val="000000" w:themeColor="text1"/>
                <w:sz w:val="18"/>
              </w:rPr>
              <w:t>).</w:t>
            </w:r>
          </w:p>
        </w:tc>
      </w:tr>
    </w:tbl>
    <w:p w14:paraId="0D2E817F" w14:textId="5FBB2184" w:rsidR="007E2D6C" w:rsidRDefault="000D3F90" w:rsidP="000D3F90">
      <w:pPr>
        <w:pStyle w:val="Ttulo3"/>
        <w:numPr>
          <w:ilvl w:val="0"/>
          <w:numId w:val="0"/>
        </w:numPr>
        <w:spacing w:before="240" w:after="240" w:line="360" w:lineRule="auto"/>
      </w:pPr>
      <w:bookmarkStart w:id="1712" w:name="_Toc175234529"/>
      <w:bookmarkEnd w:id="1706"/>
      <w:bookmarkEnd w:id="1707"/>
      <w:bookmarkEnd w:id="1708"/>
      <w:bookmarkEnd w:id="1709"/>
      <w:bookmarkEnd w:id="1710"/>
      <w:r>
        <w:t>11.5.</w:t>
      </w:r>
      <w:r w:rsidR="003731FF">
        <w:t>4</w:t>
      </w:r>
      <w:r w:rsidR="009B4DB8">
        <w:t xml:space="preserve"> </w:t>
      </w:r>
      <w:r w:rsidR="00135F7E" w:rsidRPr="009B4DB8">
        <w:t xml:space="preserve">Riscos </w:t>
      </w:r>
      <w:r w:rsidR="009B4DB8">
        <w:t>Ergonômicos</w:t>
      </w:r>
      <w:bookmarkEnd w:id="1712"/>
      <w:r w:rsidR="009B4DB8">
        <w:t xml:space="preserve"> </w:t>
      </w:r>
    </w:p>
    <w:p w14:paraId="14C5EEC6" w14:textId="2198FC66" w:rsidR="004F5675" w:rsidRPr="00642E25" w:rsidRDefault="004F5675" w:rsidP="004F5675">
      <w:r>
        <w:t>Para exposição aos ergonômicos, as ações de controle estabelecidas são:</w:t>
      </w:r>
    </w:p>
    <w:p w14:paraId="570AC65F" w14:textId="254F8897" w:rsidR="00DD41C0" w:rsidRDefault="00DD41C0" w:rsidP="00DD41C0">
      <w:pPr>
        <w:pStyle w:val="Legenda"/>
        <w:keepNext/>
        <w:spacing w:after="0" w:line="240" w:lineRule="auto"/>
      </w:pPr>
      <w:r>
        <w:t xml:space="preserve">Tabela </w:t>
      </w:r>
      <w:r w:rsidR="00773644">
        <w:t>09</w:t>
      </w:r>
      <w:r>
        <w:t>: Ações de controle</w:t>
      </w:r>
    </w:p>
    <w:tbl>
      <w:tblPr>
        <w:tblW w:w="9918" w:type="dxa"/>
        <w:tblCellMar>
          <w:left w:w="70" w:type="dxa"/>
          <w:right w:w="70" w:type="dxa"/>
        </w:tblCellMar>
        <w:tblLook w:val="04A0" w:firstRow="1" w:lastRow="0" w:firstColumn="1" w:lastColumn="0" w:noHBand="0" w:noVBand="1"/>
      </w:tblPr>
      <w:tblGrid>
        <w:gridCol w:w="1190"/>
        <w:gridCol w:w="8728"/>
      </w:tblGrid>
      <w:tr w:rsidR="009B4DB8" w:rsidRPr="00135F7E" w14:paraId="2ED522F1" w14:textId="77777777" w:rsidTr="008833D7">
        <w:trPr>
          <w:trHeight w:val="403"/>
        </w:trPr>
        <w:tc>
          <w:tcPr>
            <w:tcW w:w="1190" w:type="dxa"/>
            <w:tcBorders>
              <w:top w:val="single" w:sz="4" w:space="0" w:color="auto"/>
              <w:left w:val="single" w:sz="4" w:space="0" w:color="auto"/>
              <w:bottom w:val="single" w:sz="4" w:space="0" w:color="auto"/>
              <w:right w:val="single" w:sz="4" w:space="0" w:color="auto"/>
            </w:tcBorders>
            <w:shd w:val="clear" w:color="auto" w:fill="0573FA"/>
            <w:noWrap/>
            <w:vAlign w:val="center"/>
            <w:hideMark/>
          </w:tcPr>
          <w:p w14:paraId="2283501C" w14:textId="77777777" w:rsidR="009B4DB8" w:rsidRPr="00135F7E" w:rsidRDefault="009B4DB8" w:rsidP="00567CB5">
            <w:pPr>
              <w:spacing w:before="0" w:after="0" w:line="240" w:lineRule="auto"/>
              <w:jc w:val="center"/>
              <w:rPr>
                <w:rFonts w:eastAsia="Times New Roman" w:cs="Tahoma"/>
                <w:b/>
                <w:bCs/>
                <w:color w:val="FFFFFF" w:themeColor="background1"/>
                <w:sz w:val="18"/>
                <w:szCs w:val="18"/>
                <w:lang w:eastAsia="pt-BR"/>
              </w:rPr>
            </w:pPr>
            <w:r w:rsidRPr="00135F7E">
              <w:rPr>
                <w:rFonts w:eastAsia="Times New Roman" w:cs="Tahoma"/>
                <w:b/>
                <w:bCs/>
                <w:color w:val="FFFFFF" w:themeColor="background1"/>
                <w:sz w:val="18"/>
                <w:szCs w:val="18"/>
                <w:lang w:eastAsia="pt-BR"/>
              </w:rPr>
              <w:t>POTENCIAL</w:t>
            </w:r>
          </w:p>
        </w:tc>
        <w:tc>
          <w:tcPr>
            <w:tcW w:w="8728" w:type="dxa"/>
            <w:tcBorders>
              <w:top w:val="single" w:sz="4" w:space="0" w:color="auto"/>
              <w:left w:val="nil"/>
              <w:bottom w:val="single" w:sz="4" w:space="0" w:color="auto"/>
              <w:right w:val="single" w:sz="4" w:space="0" w:color="auto"/>
            </w:tcBorders>
            <w:shd w:val="clear" w:color="auto" w:fill="0573FA"/>
            <w:noWrap/>
            <w:vAlign w:val="center"/>
            <w:hideMark/>
          </w:tcPr>
          <w:p w14:paraId="22A4FEF1" w14:textId="77777777" w:rsidR="009B4DB8" w:rsidRPr="00135F7E" w:rsidRDefault="009B4DB8" w:rsidP="00567CB5">
            <w:pPr>
              <w:spacing w:before="0" w:after="0" w:line="240" w:lineRule="auto"/>
              <w:jc w:val="center"/>
              <w:rPr>
                <w:rFonts w:eastAsia="Times New Roman" w:cs="Tahoma"/>
                <w:b/>
                <w:bCs/>
                <w:color w:val="FFFFFF" w:themeColor="background1"/>
                <w:sz w:val="18"/>
                <w:szCs w:val="18"/>
                <w:lang w:eastAsia="pt-BR"/>
              </w:rPr>
            </w:pPr>
            <w:r w:rsidRPr="00135F7E">
              <w:rPr>
                <w:rFonts w:eastAsia="Times New Roman" w:cs="Tahoma"/>
                <w:b/>
                <w:bCs/>
                <w:color w:val="FFFFFF" w:themeColor="background1"/>
                <w:sz w:val="18"/>
                <w:szCs w:val="18"/>
                <w:lang w:eastAsia="pt-BR"/>
              </w:rPr>
              <w:t>AÇÕES DE CONTROLES</w:t>
            </w:r>
          </w:p>
        </w:tc>
      </w:tr>
      <w:tr w:rsidR="009B4DB8" w:rsidRPr="00135F7E" w14:paraId="157EF6FB" w14:textId="77777777" w:rsidTr="008833D7">
        <w:trPr>
          <w:trHeight w:val="440"/>
        </w:trPr>
        <w:tc>
          <w:tcPr>
            <w:tcW w:w="1190" w:type="dxa"/>
            <w:tcBorders>
              <w:top w:val="single" w:sz="4" w:space="0" w:color="auto"/>
              <w:left w:val="single" w:sz="4" w:space="0" w:color="auto"/>
              <w:bottom w:val="single" w:sz="4" w:space="0" w:color="auto"/>
              <w:right w:val="single" w:sz="4" w:space="0" w:color="auto"/>
            </w:tcBorders>
            <w:shd w:val="clear" w:color="000000" w:fill="00B050"/>
            <w:noWrap/>
            <w:vAlign w:val="center"/>
            <w:hideMark/>
          </w:tcPr>
          <w:p w14:paraId="41AA44A7" w14:textId="77777777" w:rsidR="009B4DB8" w:rsidRPr="00135F7E" w:rsidRDefault="009B4DB8" w:rsidP="00567CB5">
            <w:pPr>
              <w:spacing w:before="0" w:after="0" w:line="240" w:lineRule="auto"/>
              <w:jc w:val="left"/>
              <w:rPr>
                <w:rFonts w:eastAsia="Times New Roman" w:cs="Tahoma"/>
                <w:b/>
                <w:bCs/>
                <w:color w:val="FFFFFF" w:themeColor="background1"/>
                <w:sz w:val="18"/>
                <w:szCs w:val="18"/>
                <w:lang w:eastAsia="pt-BR"/>
              </w:rPr>
            </w:pPr>
            <w:r w:rsidRPr="00135F7E">
              <w:rPr>
                <w:rFonts w:eastAsia="Times New Roman" w:cs="Tahoma"/>
                <w:b/>
                <w:bCs/>
                <w:color w:val="FFFFFF" w:themeColor="background1"/>
                <w:sz w:val="18"/>
                <w:szCs w:val="18"/>
                <w:lang w:eastAsia="pt-BR"/>
              </w:rPr>
              <w:t>Irrelevante</w:t>
            </w:r>
          </w:p>
        </w:tc>
        <w:tc>
          <w:tcPr>
            <w:tcW w:w="8728" w:type="dxa"/>
            <w:tcBorders>
              <w:top w:val="single" w:sz="4" w:space="0" w:color="auto"/>
              <w:left w:val="nil"/>
              <w:bottom w:val="single" w:sz="4" w:space="0" w:color="auto"/>
              <w:right w:val="single" w:sz="4" w:space="0" w:color="auto"/>
            </w:tcBorders>
            <w:shd w:val="clear" w:color="auto" w:fill="auto"/>
            <w:noWrap/>
            <w:vAlign w:val="center"/>
            <w:hideMark/>
          </w:tcPr>
          <w:p w14:paraId="3C1890FC" w14:textId="42016DF3" w:rsidR="009B4DB8" w:rsidRPr="000C752A" w:rsidRDefault="009B4DB8" w:rsidP="00567CB5">
            <w:pPr>
              <w:spacing w:before="0" w:after="0" w:line="240" w:lineRule="auto"/>
              <w:jc w:val="left"/>
              <w:rPr>
                <w:bCs/>
                <w:iCs/>
                <w:color w:val="000000" w:themeColor="text1"/>
                <w:sz w:val="18"/>
              </w:rPr>
            </w:pPr>
            <w:r w:rsidRPr="000C752A">
              <w:rPr>
                <w:bCs/>
                <w:iCs/>
                <w:color w:val="000000" w:themeColor="text1"/>
                <w:sz w:val="18"/>
              </w:rPr>
              <w:t>Ausência de risco ou risco insignificante - Nenhuma ação técnica é requerida. Manter os controles existentes. Dispensa adoção de novas medidas de controle não é necessária realização de AET</w:t>
            </w:r>
          </w:p>
        </w:tc>
      </w:tr>
      <w:tr w:rsidR="009B4DB8" w:rsidRPr="00135F7E" w14:paraId="5DDE507D" w14:textId="77777777" w:rsidTr="008833D7">
        <w:trPr>
          <w:trHeight w:val="900"/>
        </w:trPr>
        <w:tc>
          <w:tcPr>
            <w:tcW w:w="1190" w:type="dxa"/>
            <w:tcBorders>
              <w:top w:val="single" w:sz="4" w:space="0" w:color="auto"/>
              <w:left w:val="single" w:sz="4" w:space="0" w:color="auto"/>
              <w:bottom w:val="single" w:sz="4" w:space="0" w:color="auto"/>
              <w:right w:val="single" w:sz="4" w:space="0" w:color="auto"/>
            </w:tcBorders>
            <w:shd w:val="clear" w:color="auto" w:fill="70A385"/>
            <w:noWrap/>
            <w:vAlign w:val="center"/>
            <w:hideMark/>
          </w:tcPr>
          <w:p w14:paraId="42D5B015" w14:textId="77777777" w:rsidR="009B4DB8" w:rsidRPr="00135F7E" w:rsidRDefault="009B4DB8" w:rsidP="00567CB5">
            <w:pPr>
              <w:spacing w:before="0" w:after="0" w:line="240" w:lineRule="auto"/>
              <w:jc w:val="left"/>
              <w:rPr>
                <w:rFonts w:eastAsia="Times New Roman" w:cs="Tahoma"/>
                <w:b/>
                <w:bCs/>
                <w:color w:val="FFFFFF" w:themeColor="background1"/>
                <w:sz w:val="18"/>
                <w:szCs w:val="18"/>
                <w:lang w:eastAsia="pt-BR"/>
              </w:rPr>
            </w:pPr>
            <w:r w:rsidRPr="00135F7E">
              <w:rPr>
                <w:rFonts w:eastAsia="Times New Roman" w:cs="Tahoma"/>
                <w:b/>
                <w:bCs/>
                <w:sz w:val="18"/>
                <w:szCs w:val="18"/>
                <w:lang w:eastAsia="pt-BR"/>
              </w:rPr>
              <w:t>Tolerável</w:t>
            </w:r>
          </w:p>
        </w:tc>
        <w:tc>
          <w:tcPr>
            <w:tcW w:w="8728" w:type="dxa"/>
            <w:tcBorders>
              <w:top w:val="single" w:sz="4" w:space="0" w:color="auto"/>
              <w:left w:val="nil"/>
              <w:bottom w:val="single" w:sz="4" w:space="0" w:color="auto"/>
              <w:right w:val="single" w:sz="4" w:space="0" w:color="auto"/>
            </w:tcBorders>
            <w:shd w:val="clear" w:color="auto" w:fill="auto"/>
            <w:vAlign w:val="center"/>
            <w:hideMark/>
          </w:tcPr>
          <w:p w14:paraId="0CA3AB34" w14:textId="77777777" w:rsidR="009B4DB8" w:rsidRPr="009B4DB8" w:rsidRDefault="009B4DB8" w:rsidP="009B4DB8">
            <w:pPr>
              <w:spacing w:before="0" w:after="0" w:line="240" w:lineRule="auto"/>
              <w:jc w:val="left"/>
              <w:rPr>
                <w:iCs/>
                <w:color w:val="000000" w:themeColor="text1"/>
                <w:sz w:val="18"/>
              </w:rPr>
            </w:pPr>
            <w:r w:rsidRPr="009B4DB8">
              <w:rPr>
                <w:iCs/>
                <w:color w:val="000000" w:themeColor="text1"/>
                <w:sz w:val="18"/>
              </w:rPr>
              <w:t>Manter os controles existentes. Pode-se considerar uma solução mais econômica ou aperfeiçoamento que não imponha custos extras. O monitoramento* é necessário para assegurar que os controles estão sendo mantidos.</w:t>
            </w:r>
          </w:p>
          <w:p w14:paraId="1AD0F89D" w14:textId="1FD2C955" w:rsidR="009B4DB8" w:rsidRPr="009B4DB8" w:rsidRDefault="009B4DB8" w:rsidP="009B4DB8">
            <w:pPr>
              <w:spacing w:before="0" w:after="0" w:line="240" w:lineRule="auto"/>
              <w:jc w:val="left"/>
              <w:rPr>
                <w:rFonts w:eastAsia="Times New Roman" w:cs="Tahoma"/>
                <w:i/>
                <w:sz w:val="18"/>
                <w:szCs w:val="18"/>
                <w:lang w:eastAsia="pt-BR"/>
              </w:rPr>
            </w:pPr>
            <w:r w:rsidRPr="009B4DB8">
              <w:rPr>
                <w:b/>
                <w:bCs/>
                <w:i/>
                <w:color w:val="000000" w:themeColor="text1"/>
                <w:sz w:val="18"/>
              </w:rPr>
              <w:t>NOTA</w:t>
            </w:r>
            <w:r w:rsidRPr="009B4DB8">
              <w:rPr>
                <w:i/>
                <w:color w:val="000000" w:themeColor="text1"/>
                <w:sz w:val="18"/>
              </w:rPr>
              <w:t>: Tolerável aqui significa que o risco está aceitável, por ser reduzido ao mais baixo nível que é razoavelmente praticado. *Monitoramento significa verificar existência de queixas dos trabalhadores, indicadores de saúde/</w:t>
            </w:r>
            <w:proofErr w:type="gramStart"/>
            <w:r w:rsidRPr="009B4DB8">
              <w:rPr>
                <w:i/>
                <w:color w:val="000000" w:themeColor="text1"/>
                <w:sz w:val="18"/>
              </w:rPr>
              <w:t xml:space="preserve">segurança </w:t>
            </w:r>
            <w:proofErr w:type="spellStart"/>
            <w:r w:rsidRPr="009B4DB8">
              <w:rPr>
                <w:i/>
                <w:color w:val="000000" w:themeColor="text1"/>
                <w:sz w:val="18"/>
              </w:rPr>
              <w:t>etc</w:t>
            </w:r>
            <w:proofErr w:type="spellEnd"/>
            <w:proofErr w:type="gramEnd"/>
            <w:r w:rsidRPr="009B4DB8">
              <w:rPr>
                <w:i/>
                <w:color w:val="000000" w:themeColor="text1"/>
                <w:sz w:val="18"/>
              </w:rPr>
              <w:t>, de forma que manter o risco na classificação atual. Não é necessária a realização de uma Análise Ergonômica do Trabalho (AET). Não é necessária realização de AET</w:t>
            </w:r>
          </w:p>
        </w:tc>
      </w:tr>
      <w:tr w:rsidR="009B4DB8" w:rsidRPr="00135F7E" w14:paraId="28E7BAB0" w14:textId="77777777" w:rsidTr="008833D7">
        <w:trPr>
          <w:trHeight w:val="526"/>
        </w:trPr>
        <w:tc>
          <w:tcPr>
            <w:tcW w:w="1190"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34C2A0C1" w14:textId="77777777" w:rsidR="009B4DB8" w:rsidRPr="00135F7E" w:rsidRDefault="009B4DB8" w:rsidP="00567CB5">
            <w:pPr>
              <w:spacing w:before="0" w:after="0" w:line="240" w:lineRule="auto"/>
              <w:jc w:val="left"/>
              <w:rPr>
                <w:rFonts w:eastAsia="Times New Roman" w:cs="Tahoma"/>
                <w:b/>
                <w:bCs/>
                <w:sz w:val="18"/>
                <w:szCs w:val="18"/>
                <w:lang w:eastAsia="pt-BR"/>
              </w:rPr>
            </w:pPr>
            <w:r w:rsidRPr="00135F7E">
              <w:rPr>
                <w:rFonts w:eastAsia="Times New Roman" w:cs="Tahoma"/>
                <w:b/>
                <w:bCs/>
                <w:sz w:val="18"/>
                <w:szCs w:val="18"/>
                <w:lang w:eastAsia="pt-BR"/>
              </w:rPr>
              <w:t>Moderado</w:t>
            </w:r>
          </w:p>
        </w:tc>
        <w:tc>
          <w:tcPr>
            <w:tcW w:w="8728" w:type="dxa"/>
            <w:tcBorders>
              <w:top w:val="single" w:sz="4" w:space="0" w:color="auto"/>
              <w:left w:val="nil"/>
              <w:bottom w:val="single" w:sz="4" w:space="0" w:color="auto"/>
              <w:right w:val="single" w:sz="4" w:space="0" w:color="auto"/>
            </w:tcBorders>
            <w:shd w:val="clear" w:color="auto" w:fill="auto"/>
            <w:vAlign w:val="center"/>
            <w:hideMark/>
          </w:tcPr>
          <w:p w14:paraId="6F360655" w14:textId="21BF99F4" w:rsidR="009B4DB8" w:rsidRPr="009B4DB8" w:rsidRDefault="009B4DB8" w:rsidP="009B4DB8">
            <w:pPr>
              <w:spacing w:before="0" w:after="0" w:line="240" w:lineRule="auto"/>
              <w:jc w:val="left"/>
              <w:rPr>
                <w:iCs/>
                <w:color w:val="000000" w:themeColor="text1"/>
                <w:sz w:val="18"/>
              </w:rPr>
            </w:pPr>
            <w:r w:rsidRPr="009B4DB8">
              <w:rPr>
                <w:iCs/>
                <w:color w:val="000000" w:themeColor="text1"/>
                <w:sz w:val="18"/>
              </w:rPr>
              <w:t xml:space="preserve">Manter e aperfeiçoar as medidas de controle existentes. Devem ser feitas </w:t>
            </w:r>
            <w:r w:rsidR="00C06368" w:rsidRPr="009B4DB8">
              <w:rPr>
                <w:iCs/>
                <w:color w:val="000000" w:themeColor="text1"/>
                <w:sz w:val="18"/>
              </w:rPr>
              <w:t>adequações</w:t>
            </w:r>
            <w:r w:rsidRPr="009B4DB8">
              <w:rPr>
                <w:iCs/>
                <w:color w:val="000000" w:themeColor="text1"/>
                <w:sz w:val="18"/>
              </w:rPr>
              <w:t xml:space="preserve"> para reduzir a exigência ergonômica identificada. As melhorias devem ser implementadas e acompanhadas dentro de um período definido em médio a longo prazo para a redução do Grau de Risco;</w:t>
            </w:r>
          </w:p>
          <w:p w14:paraId="069DCED6" w14:textId="77777777" w:rsidR="009B4DB8" w:rsidRPr="009B4DB8" w:rsidRDefault="009B4DB8" w:rsidP="009B4DB8">
            <w:pPr>
              <w:spacing w:before="0" w:after="0" w:line="240" w:lineRule="auto"/>
              <w:jc w:val="left"/>
              <w:rPr>
                <w:iCs/>
                <w:color w:val="000000" w:themeColor="text1"/>
                <w:sz w:val="18"/>
              </w:rPr>
            </w:pPr>
            <w:r w:rsidRPr="009B4DB8">
              <w:rPr>
                <w:iCs/>
                <w:color w:val="000000" w:themeColor="text1"/>
                <w:sz w:val="18"/>
              </w:rPr>
              <w:t xml:space="preserve">Implantar medidas de controle administrativas até a implantação de melhorias definitivas; </w:t>
            </w:r>
          </w:p>
          <w:p w14:paraId="6F14A734" w14:textId="77777777" w:rsidR="009B4DB8" w:rsidRPr="009B4DB8" w:rsidRDefault="009B4DB8" w:rsidP="009B4DB8">
            <w:pPr>
              <w:spacing w:before="0" w:after="0" w:line="240" w:lineRule="auto"/>
              <w:jc w:val="left"/>
              <w:rPr>
                <w:iCs/>
                <w:color w:val="000000" w:themeColor="text1"/>
                <w:sz w:val="18"/>
              </w:rPr>
            </w:pPr>
            <w:r w:rsidRPr="009B4DB8">
              <w:rPr>
                <w:iCs/>
                <w:color w:val="000000" w:themeColor="text1"/>
                <w:sz w:val="18"/>
              </w:rPr>
              <w:t xml:space="preserve">Realizar treinamentos sobre os riscos à saúde e os controles recomendados; </w:t>
            </w:r>
          </w:p>
          <w:p w14:paraId="065F7054" w14:textId="77777777" w:rsidR="009B4DB8" w:rsidRPr="009B4DB8" w:rsidRDefault="009B4DB8" w:rsidP="009B4DB8">
            <w:pPr>
              <w:spacing w:before="0" w:after="0" w:line="240" w:lineRule="auto"/>
              <w:jc w:val="left"/>
              <w:rPr>
                <w:iCs/>
                <w:color w:val="000000" w:themeColor="text1"/>
                <w:sz w:val="18"/>
              </w:rPr>
            </w:pPr>
            <w:r w:rsidRPr="009B4DB8">
              <w:rPr>
                <w:iCs/>
                <w:color w:val="000000" w:themeColor="text1"/>
                <w:sz w:val="18"/>
              </w:rPr>
              <w:t>Realizar controle de saúde ocupacional, se couber.</w:t>
            </w:r>
          </w:p>
          <w:p w14:paraId="299DE1AF" w14:textId="52404BB8" w:rsidR="009B4DB8" w:rsidRPr="00B72382" w:rsidRDefault="009B4DB8" w:rsidP="00567CB5">
            <w:pPr>
              <w:spacing w:before="0" w:after="0" w:line="240" w:lineRule="auto"/>
              <w:jc w:val="left"/>
              <w:rPr>
                <w:iCs/>
                <w:color w:val="000000" w:themeColor="text1"/>
                <w:sz w:val="18"/>
              </w:rPr>
            </w:pPr>
            <w:r w:rsidRPr="009B4DB8">
              <w:rPr>
                <w:iCs/>
                <w:color w:val="000000" w:themeColor="text1"/>
                <w:sz w:val="18"/>
              </w:rPr>
              <w:t>Quando a exigência moderada for associada a consequências extremamente prejudiciais, uma análise ergonômica do trabalho pode ser necessária, a fim de estabelecer mais precisamente a probabilidade do dano, como uma base para determinar a necessidade de medidas de controle aperfeiçoadas.</w:t>
            </w:r>
            <w:r>
              <w:rPr>
                <w:iCs/>
                <w:color w:val="000000" w:themeColor="text1"/>
                <w:sz w:val="18"/>
              </w:rPr>
              <w:t xml:space="preserve"> </w:t>
            </w:r>
            <w:r w:rsidRPr="009B4DB8">
              <w:rPr>
                <w:iCs/>
                <w:color w:val="000000" w:themeColor="text1"/>
                <w:sz w:val="18"/>
              </w:rPr>
              <w:t>Não é necessária realização de Análise Ergonômica do Trabalho (AET).</w:t>
            </w:r>
          </w:p>
        </w:tc>
      </w:tr>
      <w:tr w:rsidR="009B4DB8" w:rsidRPr="00A941F8" w14:paraId="407242DE" w14:textId="77777777" w:rsidTr="008833D7">
        <w:trPr>
          <w:trHeight w:val="1530"/>
        </w:trPr>
        <w:tc>
          <w:tcPr>
            <w:tcW w:w="1190" w:type="dxa"/>
            <w:tcBorders>
              <w:top w:val="single" w:sz="4" w:space="0" w:color="auto"/>
              <w:left w:val="single" w:sz="4" w:space="0" w:color="auto"/>
              <w:bottom w:val="single" w:sz="4" w:space="0" w:color="auto"/>
              <w:right w:val="single" w:sz="4" w:space="0" w:color="auto"/>
            </w:tcBorders>
            <w:shd w:val="clear" w:color="auto" w:fill="FF8C00"/>
            <w:noWrap/>
            <w:vAlign w:val="center"/>
            <w:hideMark/>
          </w:tcPr>
          <w:p w14:paraId="5CF1A9AF" w14:textId="00914F51" w:rsidR="009B4DB8" w:rsidRPr="0045175A" w:rsidRDefault="009B4DB8" w:rsidP="00567CB5">
            <w:pPr>
              <w:spacing w:before="0" w:after="0" w:line="240" w:lineRule="auto"/>
              <w:jc w:val="left"/>
              <w:rPr>
                <w:rFonts w:eastAsia="Times New Roman" w:cs="Tahoma"/>
                <w:b/>
                <w:bCs/>
                <w:color w:val="FFFFFF" w:themeColor="background1"/>
                <w:sz w:val="18"/>
                <w:szCs w:val="18"/>
                <w:lang w:eastAsia="pt-BR"/>
              </w:rPr>
            </w:pPr>
            <w:r w:rsidRPr="0045175A">
              <w:rPr>
                <w:rFonts w:eastAsia="Times New Roman" w:cs="Tahoma"/>
                <w:b/>
                <w:bCs/>
                <w:color w:val="FFFFFF" w:themeColor="background1"/>
                <w:sz w:val="18"/>
                <w:szCs w:val="18"/>
                <w:lang w:eastAsia="pt-BR"/>
              </w:rPr>
              <w:lastRenderedPageBreak/>
              <w:t xml:space="preserve">Alto </w:t>
            </w:r>
          </w:p>
        </w:tc>
        <w:tc>
          <w:tcPr>
            <w:tcW w:w="8728" w:type="dxa"/>
            <w:tcBorders>
              <w:top w:val="single" w:sz="4" w:space="0" w:color="auto"/>
              <w:left w:val="nil"/>
              <w:bottom w:val="single" w:sz="4" w:space="0" w:color="auto"/>
              <w:right w:val="single" w:sz="4" w:space="0" w:color="auto"/>
            </w:tcBorders>
            <w:shd w:val="clear" w:color="auto" w:fill="auto"/>
            <w:vAlign w:val="center"/>
            <w:hideMark/>
          </w:tcPr>
          <w:p w14:paraId="30DB2FF8" w14:textId="1D4BA3A6" w:rsidR="009B4DB8" w:rsidRPr="0045175A" w:rsidRDefault="000C5575" w:rsidP="009B4DB8">
            <w:pPr>
              <w:spacing w:before="0" w:after="0" w:line="240" w:lineRule="auto"/>
              <w:rPr>
                <w:iCs/>
                <w:color w:val="000000" w:themeColor="text1"/>
                <w:sz w:val="18"/>
              </w:rPr>
            </w:pPr>
            <w:r w:rsidRPr="0045175A">
              <w:rPr>
                <w:iCs/>
                <w:color w:val="000000" w:themeColor="text1"/>
                <w:sz w:val="18"/>
              </w:rPr>
              <w:t>Implementar medidas</w:t>
            </w:r>
            <w:r w:rsidR="009B4DB8" w:rsidRPr="0045175A">
              <w:rPr>
                <w:iCs/>
                <w:color w:val="000000" w:themeColor="text1"/>
                <w:sz w:val="18"/>
              </w:rPr>
              <w:t xml:space="preserve"> de controle. Deve haver um plano de ação validado pela gerência responsável para eliminar o risco com recursos garantidos em orçamento;</w:t>
            </w:r>
          </w:p>
          <w:p w14:paraId="63CC0745" w14:textId="77777777" w:rsidR="009B4DB8" w:rsidRPr="0045175A" w:rsidRDefault="009B4DB8" w:rsidP="009B4DB8">
            <w:pPr>
              <w:spacing w:before="0" w:after="0" w:line="240" w:lineRule="auto"/>
              <w:rPr>
                <w:iCs/>
                <w:color w:val="000000" w:themeColor="text1"/>
                <w:sz w:val="18"/>
              </w:rPr>
            </w:pPr>
            <w:r w:rsidRPr="0045175A">
              <w:rPr>
                <w:iCs/>
                <w:color w:val="000000" w:themeColor="text1"/>
                <w:sz w:val="18"/>
              </w:rPr>
              <w:t>As melhorias devem ser implementadas e acompanhadas dentro de um período definido em curto prazo para a redução do Grau de Risco;</w:t>
            </w:r>
          </w:p>
          <w:p w14:paraId="253FDB87" w14:textId="77777777" w:rsidR="009B4DB8" w:rsidRPr="0045175A" w:rsidRDefault="009B4DB8" w:rsidP="009B4DB8">
            <w:pPr>
              <w:spacing w:before="0" w:after="0" w:line="240" w:lineRule="auto"/>
              <w:rPr>
                <w:iCs/>
                <w:color w:val="000000" w:themeColor="text1"/>
                <w:sz w:val="18"/>
              </w:rPr>
            </w:pPr>
            <w:r w:rsidRPr="0045175A">
              <w:rPr>
                <w:iCs/>
                <w:color w:val="000000" w:themeColor="text1"/>
                <w:sz w:val="18"/>
              </w:rPr>
              <w:t xml:space="preserve">Implantar medidas de controle administrativas até a implantação de melhorias definitivas; </w:t>
            </w:r>
          </w:p>
          <w:p w14:paraId="1DD58E61" w14:textId="77777777" w:rsidR="009B4DB8" w:rsidRPr="0045175A" w:rsidRDefault="009B4DB8" w:rsidP="009B4DB8">
            <w:pPr>
              <w:spacing w:before="0" w:after="0" w:line="240" w:lineRule="auto"/>
              <w:rPr>
                <w:iCs/>
                <w:color w:val="000000" w:themeColor="text1"/>
                <w:sz w:val="18"/>
              </w:rPr>
            </w:pPr>
            <w:r w:rsidRPr="0045175A">
              <w:rPr>
                <w:iCs/>
                <w:color w:val="000000" w:themeColor="text1"/>
                <w:sz w:val="18"/>
              </w:rPr>
              <w:t xml:space="preserve">Realizar treinamentos sobre os riscos à saúde e os controles recomendados; </w:t>
            </w:r>
          </w:p>
          <w:p w14:paraId="24C3EBE4" w14:textId="77777777" w:rsidR="009B4DB8" w:rsidRPr="0045175A" w:rsidRDefault="009B4DB8" w:rsidP="009B4DB8">
            <w:pPr>
              <w:spacing w:before="0" w:after="0" w:line="240" w:lineRule="auto"/>
              <w:rPr>
                <w:iCs/>
                <w:color w:val="000000" w:themeColor="text1"/>
                <w:sz w:val="18"/>
              </w:rPr>
            </w:pPr>
            <w:r w:rsidRPr="0045175A">
              <w:rPr>
                <w:iCs/>
                <w:color w:val="000000" w:themeColor="text1"/>
                <w:sz w:val="18"/>
              </w:rPr>
              <w:t>Realizar controle de saúde ocupacional, se couber.</w:t>
            </w:r>
          </w:p>
          <w:p w14:paraId="0B3D5CB4" w14:textId="77777777" w:rsidR="009B4DB8" w:rsidRPr="0045175A" w:rsidRDefault="009B4DB8" w:rsidP="009B4DB8">
            <w:pPr>
              <w:spacing w:before="0" w:after="0" w:line="240" w:lineRule="auto"/>
              <w:rPr>
                <w:iCs/>
                <w:color w:val="000000" w:themeColor="text1"/>
                <w:sz w:val="18"/>
              </w:rPr>
            </w:pPr>
            <w:r w:rsidRPr="0045175A">
              <w:rPr>
                <w:iCs/>
                <w:color w:val="000000" w:themeColor="text1"/>
                <w:sz w:val="18"/>
              </w:rPr>
              <w:t>Quando a exigência moderada for associada a consequências extremamente prejudiciais, uma análise ergonômica do trabalho pode ser necessária, a fim de estabelecer mais precisamente a probabilidade do dano, como uma base para determinar a necessidade de medidas de controle aperfeiçoadas.</w:t>
            </w:r>
          </w:p>
          <w:p w14:paraId="3E077DCF" w14:textId="4C1A14D2" w:rsidR="009B4DB8" w:rsidRPr="0045175A" w:rsidRDefault="009B4DB8" w:rsidP="00F054F6">
            <w:pPr>
              <w:spacing w:before="0" w:after="0" w:line="240" w:lineRule="auto"/>
              <w:rPr>
                <w:rFonts w:eastAsia="Times New Roman" w:cs="Tahoma"/>
                <w:sz w:val="18"/>
                <w:szCs w:val="18"/>
                <w:lang w:eastAsia="pt-BR"/>
              </w:rPr>
            </w:pPr>
            <w:r w:rsidRPr="0045175A">
              <w:rPr>
                <w:iCs/>
                <w:color w:val="000000" w:themeColor="text1"/>
                <w:sz w:val="18"/>
              </w:rPr>
              <w:t xml:space="preserve"> É necessário um estudo mais aprofundado da situação de trabalho por meio de uma Análise Ergonômica do Trabalho (AET).</w:t>
            </w:r>
          </w:p>
        </w:tc>
      </w:tr>
      <w:tr w:rsidR="009B4DB8" w:rsidRPr="00A941F8" w14:paraId="4903133B" w14:textId="77777777" w:rsidTr="008833D7">
        <w:trPr>
          <w:trHeight w:val="1530"/>
        </w:trPr>
        <w:tc>
          <w:tcPr>
            <w:tcW w:w="1190" w:type="dxa"/>
            <w:tcBorders>
              <w:top w:val="single" w:sz="4" w:space="0" w:color="auto"/>
              <w:left w:val="single" w:sz="4" w:space="0" w:color="auto"/>
              <w:bottom w:val="single" w:sz="4" w:space="0" w:color="auto"/>
              <w:right w:val="single" w:sz="4" w:space="0" w:color="auto"/>
            </w:tcBorders>
            <w:shd w:val="clear" w:color="000000" w:fill="FF0000"/>
            <w:noWrap/>
            <w:vAlign w:val="center"/>
          </w:tcPr>
          <w:p w14:paraId="37C1CFCF" w14:textId="7ED022FC" w:rsidR="009B4DB8" w:rsidRDefault="00D55E48" w:rsidP="00567CB5">
            <w:pPr>
              <w:spacing w:before="0" w:after="0" w:line="240" w:lineRule="auto"/>
              <w:jc w:val="left"/>
              <w:rPr>
                <w:rFonts w:eastAsia="Times New Roman" w:cs="Tahoma"/>
                <w:b/>
                <w:bCs/>
                <w:color w:val="FFFFFF" w:themeColor="background1"/>
                <w:sz w:val="18"/>
                <w:szCs w:val="18"/>
                <w:lang w:eastAsia="pt-BR"/>
              </w:rPr>
            </w:pPr>
            <w:r>
              <w:rPr>
                <w:rFonts w:eastAsia="Times New Roman" w:cs="Tahoma"/>
                <w:b/>
                <w:bCs/>
                <w:color w:val="FFFFFF" w:themeColor="background1"/>
                <w:sz w:val="18"/>
                <w:szCs w:val="18"/>
                <w:lang w:eastAsia="pt-BR"/>
              </w:rPr>
              <w:t xml:space="preserve">Crítico </w:t>
            </w:r>
          </w:p>
        </w:tc>
        <w:tc>
          <w:tcPr>
            <w:tcW w:w="8728" w:type="dxa"/>
            <w:tcBorders>
              <w:top w:val="single" w:sz="4" w:space="0" w:color="auto"/>
              <w:left w:val="nil"/>
              <w:bottom w:val="single" w:sz="4" w:space="0" w:color="auto"/>
              <w:right w:val="single" w:sz="4" w:space="0" w:color="auto"/>
            </w:tcBorders>
            <w:shd w:val="clear" w:color="auto" w:fill="auto"/>
            <w:vAlign w:val="center"/>
          </w:tcPr>
          <w:p w14:paraId="411A1C58" w14:textId="77777777" w:rsidR="00D55E48" w:rsidRPr="00D55E48" w:rsidRDefault="00D55E48" w:rsidP="00D55E48">
            <w:pPr>
              <w:spacing w:before="0" w:after="0" w:line="240" w:lineRule="auto"/>
              <w:rPr>
                <w:iCs/>
                <w:color w:val="000000" w:themeColor="text1"/>
                <w:sz w:val="18"/>
              </w:rPr>
            </w:pPr>
            <w:r w:rsidRPr="00D55E48">
              <w:rPr>
                <w:iCs/>
                <w:color w:val="000000" w:themeColor="text1"/>
                <w:sz w:val="18"/>
              </w:rPr>
              <w:t>Implementar, de imediato, medidas de controle</w:t>
            </w:r>
          </w:p>
          <w:p w14:paraId="21BE24E0" w14:textId="77777777" w:rsidR="00D55E48" w:rsidRPr="00D55E48" w:rsidRDefault="00D55E48" w:rsidP="00D55E48">
            <w:pPr>
              <w:spacing w:before="0" w:after="0" w:line="240" w:lineRule="auto"/>
              <w:rPr>
                <w:iCs/>
                <w:color w:val="000000" w:themeColor="text1"/>
                <w:sz w:val="18"/>
              </w:rPr>
            </w:pPr>
            <w:r w:rsidRPr="00D55E48">
              <w:rPr>
                <w:iCs/>
                <w:color w:val="000000" w:themeColor="text1"/>
                <w:sz w:val="18"/>
              </w:rPr>
              <w:t xml:space="preserve">O mecanismo operacional deve ser suspenso e devem ser instituídas imediatamente medidas de controle, visando reduzir o impacto sobre os trabalhadores da condição encontrada, como medidas administrativas até a implantação de melhorias definitivas; </w:t>
            </w:r>
          </w:p>
          <w:p w14:paraId="1699751A" w14:textId="77777777" w:rsidR="00D55E48" w:rsidRPr="00D55E48" w:rsidRDefault="00D55E48" w:rsidP="00D55E48">
            <w:pPr>
              <w:spacing w:before="0" w:after="0" w:line="240" w:lineRule="auto"/>
              <w:rPr>
                <w:iCs/>
                <w:color w:val="000000" w:themeColor="text1"/>
                <w:sz w:val="18"/>
              </w:rPr>
            </w:pPr>
            <w:r w:rsidRPr="00D55E48">
              <w:rPr>
                <w:iCs/>
                <w:color w:val="000000" w:themeColor="text1"/>
                <w:sz w:val="18"/>
              </w:rPr>
              <w:t>Realizar treinamentos sobre os riscos à saúde e os controles recomendados; realizar controle de saúde ocupacional, se couber.</w:t>
            </w:r>
          </w:p>
          <w:p w14:paraId="214E042E" w14:textId="182E241D" w:rsidR="009B4DB8" w:rsidRPr="009B4DB8" w:rsidRDefault="00D55E48" w:rsidP="00D55E48">
            <w:pPr>
              <w:spacing w:before="0" w:after="0" w:line="240" w:lineRule="auto"/>
              <w:rPr>
                <w:iCs/>
                <w:color w:val="000000" w:themeColor="text1"/>
                <w:sz w:val="18"/>
              </w:rPr>
            </w:pPr>
            <w:r w:rsidRPr="00D55E48">
              <w:rPr>
                <w:iCs/>
                <w:color w:val="000000" w:themeColor="text1"/>
                <w:sz w:val="18"/>
              </w:rPr>
              <w:t>É necessário um estudo mais aprofundado da situação de trabalho por meio de uma Análise Ergonômica do Trabalho (AET).</w:t>
            </w:r>
          </w:p>
        </w:tc>
      </w:tr>
    </w:tbl>
    <w:p w14:paraId="22592249" w14:textId="1C52E230" w:rsidR="00FB18BA" w:rsidRPr="00C55AE3" w:rsidRDefault="00B47EFE" w:rsidP="00C55AE3">
      <w:pPr>
        <w:pStyle w:val="Ttulo1"/>
        <w:spacing w:before="240" w:after="240"/>
        <w:ind w:left="357" w:hanging="357"/>
        <w:rPr>
          <w:rFonts w:cs="Tahoma"/>
        </w:rPr>
      </w:pPr>
      <w:r w:rsidRPr="251FBFFD">
        <w:rPr>
          <w:rFonts w:cs="Tahoma"/>
        </w:rPr>
        <w:t xml:space="preserve"> </w:t>
      </w:r>
      <w:bookmarkStart w:id="1713" w:name="_Toc175234530"/>
      <w:r w:rsidR="00FB18BA" w:rsidRPr="251FBFFD">
        <w:rPr>
          <w:rFonts w:cs="Tahoma"/>
        </w:rPr>
        <w:t>GERENCIAMENTO DOS RISCOS OCUPACIONAIS</w:t>
      </w:r>
      <w:bookmarkEnd w:id="1713"/>
      <w:r w:rsidR="00FB18BA" w:rsidRPr="251FBFFD">
        <w:rPr>
          <w:rFonts w:cs="Tahoma"/>
        </w:rPr>
        <w:t xml:space="preserve"> </w:t>
      </w:r>
      <w:r w:rsidR="00FE19F4" w:rsidRPr="251FBFFD">
        <w:rPr>
          <w:rFonts w:cs="Tahoma"/>
        </w:rPr>
        <w:t xml:space="preserve"> </w:t>
      </w:r>
    </w:p>
    <w:p w14:paraId="02BAEC58" w14:textId="60E6B591" w:rsidR="00191D39" w:rsidRPr="00E70610" w:rsidRDefault="00191D39" w:rsidP="251FBFFD">
      <w:pPr>
        <w:rPr>
          <w:rFonts w:eastAsia="Calibri" w:cs="Tahoma"/>
        </w:rPr>
      </w:pPr>
      <w:r w:rsidRPr="251FBFFD">
        <w:rPr>
          <w:rFonts w:eastAsia="Calibri" w:cs="Tahoma"/>
          <w:color w:val="FF0000"/>
        </w:rPr>
        <w:t>EMPRESA INSERIR COMO FAZ O GERENCIAMENTO DOS RISCOS OCUPACIONAIS.</w:t>
      </w:r>
      <w:r w:rsidRPr="251FBFFD">
        <w:rPr>
          <w:rFonts w:eastAsia="Calibri" w:cs="Tahoma"/>
        </w:rPr>
        <w:t xml:space="preserve"> </w:t>
      </w:r>
    </w:p>
    <w:p w14:paraId="11FCEAB7" w14:textId="32BC0ECD" w:rsidR="00601E75" w:rsidRPr="00AE477B" w:rsidRDefault="00601E75" w:rsidP="000467D6">
      <w:pPr>
        <w:pStyle w:val="Ttulo2"/>
        <w:spacing w:before="240" w:after="240" w:line="360" w:lineRule="auto"/>
        <w:ind w:left="578" w:hanging="578"/>
        <w:rPr>
          <w:rFonts w:cs="Tahoma"/>
        </w:rPr>
      </w:pPr>
      <w:bookmarkStart w:id="1714" w:name="_Toc175234531"/>
      <w:r>
        <w:rPr>
          <w:rFonts w:cs="Tahoma"/>
        </w:rPr>
        <w:t>Medidas de Controle dos Riscos</w:t>
      </w:r>
      <w:bookmarkEnd w:id="1714"/>
    </w:p>
    <w:p w14:paraId="248C4E3C" w14:textId="77777777" w:rsidR="00601E75" w:rsidRPr="00601E75" w:rsidRDefault="00601E75" w:rsidP="003F7A25">
      <w:pPr>
        <w:rPr>
          <w:rFonts w:eastAsia="Calibri" w:cs="Tahoma"/>
          <w:bCs/>
        </w:rPr>
      </w:pPr>
      <w:r w:rsidRPr="00601E75">
        <w:rPr>
          <w:rFonts w:eastAsia="Calibri" w:cs="Tahoma"/>
          <w:bCs/>
        </w:rPr>
        <w:t>Segundo o item 1.5.5 da NR-01, “A organização deve adotar medidas de prevenção para eliminar, reduzir ou controlar os riscos sempre que:</w:t>
      </w:r>
    </w:p>
    <w:p w14:paraId="35A219B5" w14:textId="1215D34B" w:rsidR="00601E75" w:rsidRPr="00C55AE3" w:rsidRDefault="00601E75" w:rsidP="003F7A25">
      <w:pPr>
        <w:pStyle w:val="PargrafodaLista"/>
        <w:numPr>
          <w:ilvl w:val="1"/>
          <w:numId w:val="28"/>
        </w:numPr>
        <w:contextualSpacing w:val="0"/>
        <w:rPr>
          <w:rFonts w:eastAsia="Calibri" w:cs="Tahoma"/>
          <w:bCs/>
        </w:rPr>
      </w:pPr>
      <w:r w:rsidRPr="00C55AE3">
        <w:rPr>
          <w:rFonts w:eastAsia="Calibri" w:cs="Tahoma"/>
          <w:bCs/>
        </w:rPr>
        <w:t>exigências previstas em Normas Regulamentadoras e nos dispositivos legais determinarem;</w:t>
      </w:r>
    </w:p>
    <w:p w14:paraId="26C0FA4A" w14:textId="7FA30095" w:rsidR="00601E75" w:rsidRPr="00C55AE3" w:rsidRDefault="00601E75" w:rsidP="003F7A25">
      <w:pPr>
        <w:pStyle w:val="PargrafodaLista"/>
        <w:numPr>
          <w:ilvl w:val="1"/>
          <w:numId w:val="28"/>
        </w:numPr>
        <w:contextualSpacing w:val="0"/>
        <w:rPr>
          <w:rFonts w:eastAsia="Calibri" w:cs="Tahoma"/>
          <w:bCs/>
        </w:rPr>
      </w:pPr>
      <w:r w:rsidRPr="00C55AE3">
        <w:rPr>
          <w:rFonts w:eastAsia="Calibri" w:cs="Tahoma"/>
          <w:bCs/>
        </w:rPr>
        <w:t>a classificação dos riscos ocupacionais assim determinar, conforme subitem 1.5.4.4.5;</w:t>
      </w:r>
    </w:p>
    <w:p w14:paraId="544EB1F0" w14:textId="3EC92505" w:rsidR="00601E75" w:rsidRPr="00C55AE3" w:rsidRDefault="00601E75" w:rsidP="003F7A25">
      <w:pPr>
        <w:pStyle w:val="PargrafodaLista"/>
        <w:numPr>
          <w:ilvl w:val="1"/>
          <w:numId w:val="28"/>
        </w:numPr>
        <w:contextualSpacing w:val="0"/>
        <w:rPr>
          <w:rFonts w:eastAsia="Calibri" w:cs="Tahoma"/>
          <w:bCs/>
        </w:rPr>
      </w:pPr>
      <w:r w:rsidRPr="00C55AE3">
        <w:rPr>
          <w:rFonts w:eastAsia="Calibri" w:cs="Tahoma"/>
          <w:bCs/>
        </w:rPr>
        <w:t xml:space="preserve">houver evidências de associação, por meio do controle médico da saúde, entre as lesões e os agravos à saúde dos </w:t>
      </w:r>
      <w:r w:rsidR="006115C3">
        <w:rPr>
          <w:rFonts w:eastAsia="Calibri" w:cs="Tahoma"/>
          <w:bCs/>
        </w:rPr>
        <w:t>empregados</w:t>
      </w:r>
      <w:r w:rsidRPr="00C55AE3">
        <w:rPr>
          <w:rFonts w:eastAsia="Calibri" w:cs="Tahoma"/>
          <w:bCs/>
        </w:rPr>
        <w:t xml:space="preserve"> com os riscos e as situações de trabalho identificados.</w:t>
      </w:r>
    </w:p>
    <w:p w14:paraId="43B8C8B4" w14:textId="2E077A18" w:rsidR="00A462AA" w:rsidRDefault="00601E75" w:rsidP="003F7A25">
      <w:pPr>
        <w:rPr>
          <w:rFonts w:eastAsia="Calibri" w:cs="Tahoma"/>
          <w:bCs/>
        </w:rPr>
      </w:pPr>
      <w:r w:rsidRPr="00601E75">
        <w:rPr>
          <w:rFonts w:eastAsia="Calibri" w:cs="Tahoma"/>
          <w:bCs/>
        </w:rPr>
        <w:t xml:space="preserve">A implantação de medidas de caráter coletivo deverá ser acompanhada de treinamento dos </w:t>
      </w:r>
      <w:r w:rsidR="006115C3">
        <w:rPr>
          <w:rFonts w:eastAsia="Calibri" w:cs="Tahoma"/>
          <w:bCs/>
        </w:rPr>
        <w:t>empregados</w:t>
      </w:r>
      <w:r w:rsidRPr="00601E75">
        <w:rPr>
          <w:rFonts w:eastAsia="Calibri" w:cs="Tahoma"/>
          <w:bCs/>
        </w:rPr>
        <w:t xml:space="preserve"> quanto aos procedimentos que assegurem a sua eficiência e de informação sobre as eventuais limitações de proteção que ofereçam.</w:t>
      </w:r>
    </w:p>
    <w:p w14:paraId="7F735A50" w14:textId="03550EC4" w:rsidR="005D66E0" w:rsidRPr="005D66E0" w:rsidRDefault="005D66E0" w:rsidP="003F7A25">
      <w:pPr>
        <w:rPr>
          <w:rFonts w:eastAsia="Calibri" w:cs="Tahoma"/>
          <w:bCs/>
        </w:rPr>
      </w:pPr>
      <w:r w:rsidRPr="005D66E0">
        <w:rPr>
          <w:rFonts w:eastAsia="Calibri" w:cs="Tahoma"/>
          <w:bCs/>
        </w:rPr>
        <w:t>Quando comprovado pelo empregador ou instituição a inviabilidade técnica da adoção de medidas de proteção coletiva, ou quando estas não forem suficientes ou encontrarem-se em fase de estudo, planejamento ou implantação, ou ainda em caráter complementar ou emergencial, deverão ser adotadas outras medidas, obedecendo-se a seguinte hierarquia:</w:t>
      </w:r>
    </w:p>
    <w:p w14:paraId="075C9D36" w14:textId="77777777" w:rsidR="005D66E0" w:rsidRPr="005D66E0" w:rsidRDefault="005D66E0" w:rsidP="003F7A25">
      <w:pPr>
        <w:rPr>
          <w:rFonts w:eastAsia="Calibri" w:cs="Tahoma"/>
          <w:bCs/>
        </w:rPr>
      </w:pPr>
      <w:r w:rsidRPr="005D66E0">
        <w:rPr>
          <w:rFonts w:eastAsia="Calibri" w:cs="Tahoma"/>
          <w:bCs/>
        </w:rPr>
        <w:t>a) Medidas de caráter administrativo ou de organização do trabalho;</w:t>
      </w:r>
    </w:p>
    <w:p w14:paraId="0707D4B2" w14:textId="77777777" w:rsidR="005D66E0" w:rsidRPr="005D66E0" w:rsidRDefault="005D66E0" w:rsidP="003F7A25">
      <w:pPr>
        <w:rPr>
          <w:rFonts w:eastAsia="Calibri" w:cs="Tahoma"/>
          <w:bCs/>
        </w:rPr>
      </w:pPr>
      <w:r w:rsidRPr="005D66E0">
        <w:rPr>
          <w:rFonts w:eastAsia="Calibri" w:cs="Tahoma"/>
          <w:bCs/>
        </w:rPr>
        <w:t>b) Utilização de equipamento de proteção individual (EPI).</w:t>
      </w:r>
    </w:p>
    <w:p w14:paraId="52776D5B" w14:textId="77777777" w:rsidR="005D66E0" w:rsidRPr="005D66E0" w:rsidRDefault="005D66E0" w:rsidP="003F7A25">
      <w:pPr>
        <w:rPr>
          <w:rFonts w:eastAsia="Calibri" w:cs="Tahoma"/>
          <w:bCs/>
        </w:rPr>
      </w:pPr>
      <w:r w:rsidRPr="005D66E0">
        <w:rPr>
          <w:rFonts w:eastAsia="Calibri" w:cs="Tahoma"/>
          <w:bCs/>
        </w:rPr>
        <w:t xml:space="preserve">A hierarquia pode ser desenvolvida considerando que os controles podem ser aplicados </w:t>
      </w:r>
      <w:proofErr w:type="gramStart"/>
      <w:r w:rsidRPr="005D66E0">
        <w:rPr>
          <w:rFonts w:eastAsia="Calibri" w:cs="Tahoma"/>
          <w:bCs/>
        </w:rPr>
        <w:t>e também</w:t>
      </w:r>
      <w:proofErr w:type="gramEnd"/>
      <w:r w:rsidRPr="005D66E0">
        <w:rPr>
          <w:rFonts w:eastAsia="Calibri" w:cs="Tahoma"/>
          <w:bCs/>
        </w:rPr>
        <w:t xml:space="preserve"> qual o tipo de controle é susceptível de ser mais eficaz. Há três "zonas" onde as medidas de controle podem ser aplicadas:</w:t>
      </w:r>
    </w:p>
    <w:p w14:paraId="4AAB1AD8" w14:textId="58EE2BDC" w:rsidR="005D66E0" w:rsidRPr="005D66E0" w:rsidRDefault="005D66E0" w:rsidP="003F7A25">
      <w:pPr>
        <w:pStyle w:val="PargrafodaLista"/>
        <w:numPr>
          <w:ilvl w:val="0"/>
          <w:numId w:val="19"/>
        </w:numPr>
        <w:ind w:left="714" w:hanging="357"/>
        <w:contextualSpacing w:val="0"/>
        <w:rPr>
          <w:rFonts w:eastAsia="Calibri" w:cs="Tahoma"/>
          <w:bCs/>
        </w:rPr>
      </w:pPr>
      <w:r w:rsidRPr="005D66E0">
        <w:rPr>
          <w:rFonts w:eastAsia="Calibri" w:cs="Tahoma"/>
          <w:bCs/>
        </w:rPr>
        <w:lastRenderedPageBreak/>
        <w:t xml:space="preserve">Na origem do contaminante </w:t>
      </w:r>
      <w:r>
        <w:rPr>
          <w:rFonts w:eastAsia="Calibri" w:cs="Tahoma"/>
          <w:bCs/>
        </w:rPr>
        <w:t>–</w:t>
      </w:r>
      <w:r w:rsidRPr="005D66E0">
        <w:rPr>
          <w:rFonts w:eastAsia="Calibri" w:cs="Tahoma"/>
          <w:bCs/>
        </w:rPr>
        <w:t xml:space="preserve"> Fonte</w:t>
      </w:r>
      <w:r>
        <w:rPr>
          <w:rFonts w:eastAsia="Calibri" w:cs="Tahoma"/>
          <w:bCs/>
        </w:rPr>
        <w:t>;</w:t>
      </w:r>
    </w:p>
    <w:p w14:paraId="2131A1B1" w14:textId="33ACD80E" w:rsidR="005D66E0" w:rsidRPr="005D66E0" w:rsidRDefault="005D66E0" w:rsidP="003F7A25">
      <w:pPr>
        <w:pStyle w:val="PargrafodaLista"/>
        <w:numPr>
          <w:ilvl w:val="0"/>
          <w:numId w:val="19"/>
        </w:numPr>
        <w:ind w:left="714" w:hanging="357"/>
        <w:contextualSpacing w:val="0"/>
        <w:rPr>
          <w:rFonts w:eastAsia="Calibri" w:cs="Tahoma"/>
          <w:bCs/>
        </w:rPr>
      </w:pPr>
      <w:r w:rsidRPr="005D66E0">
        <w:rPr>
          <w:rFonts w:eastAsia="Calibri" w:cs="Tahoma"/>
          <w:bCs/>
        </w:rPr>
        <w:t xml:space="preserve">Ao longo do percurso entre a origem e o </w:t>
      </w:r>
      <w:r w:rsidR="006115C3">
        <w:rPr>
          <w:rFonts w:eastAsia="Calibri" w:cs="Tahoma"/>
          <w:bCs/>
        </w:rPr>
        <w:t>empregado</w:t>
      </w:r>
      <w:r w:rsidRPr="005D66E0">
        <w:rPr>
          <w:rFonts w:eastAsia="Calibri" w:cs="Tahoma"/>
          <w:bCs/>
        </w:rPr>
        <w:t xml:space="preserve"> </w:t>
      </w:r>
      <w:r>
        <w:rPr>
          <w:rFonts w:eastAsia="Calibri" w:cs="Tahoma"/>
          <w:bCs/>
        </w:rPr>
        <w:t>–</w:t>
      </w:r>
      <w:r w:rsidRPr="005D66E0">
        <w:rPr>
          <w:rFonts w:eastAsia="Calibri" w:cs="Tahoma"/>
          <w:bCs/>
        </w:rPr>
        <w:t xml:space="preserve"> Ambiente</w:t>
      </w:r>
      <w:r>
        <w:rPr>
          <w:rFonts w:eastAsia="Calibri" w:cs="Tahoma"/>
          <w:bCs/>
        </w:rPr>
        <w:t>;</w:t>
      </w:r>
    </w:p>
    <w:p w14:paraId="72642E9F" w14:textId="4896FCF4" w:rsidR="005D66E0" w:rsidRPr="00C55AE3" w:rsidRDefault="005D66E0" w:rsidP="003F7A25">
      <w:pPr>
        <w:pStyle w:val="PargrafodaLista"/>
        <w:numPr>
          <w:ilvl w:val="0"/>
          <w:numId w:val="19"/>
        </w:numPr>
        <w:ind w:left="714" w:hanging="357"/>
        <w:contextualSpacing w:val="0"/>
        <w:rPr>
          <w:rFonts w:eastAsia="Calibri" w:cs="Tahoma"/>
          <w:bCs/>
        </w:rPr>
      </w:pPr>
      <w:r w:rsidRPr="005D66E0">
        <w:rPr>
          <w:rFonts w:eastAsia="Calibri" w:cs="Tahoma"/>
          <w:bCs/>
        </w:rPr>
        <w:t xml:space="preserve">No receptor – </w:t>
      </w:r>
      <w:r w:rsidR="006115C3">
        <w:rPr>
          <w:rFonts w:eastAsia="Calibri" w:cs="Tahoma"/>
          <w:bCs/>
        </w:rPr>
        <w:t>Empregado</w:t>
      </w:r>
      <w:r>
        <w:rPr>
          <w:rFonts w:eastAsia="Calibri" w:cs="Tahoma"/>
          <w:bCs/>
        </w:rPr>
        <w:t>.</w:t>
      </w:r>
    </w:p>
    <w:p w14:paraId="4EA05F73" w14:textId="77777777" w:rsidR="00315FE2" w:rsidRDefault="00315FE2" w:rsidP="00315FE2">
      <w:pPr>
        <w:rPr>
          <w:rFonts w:eastAsia="Calibri" w:cs="Tahoma"/>
          <w:bCs/>
        </w:rPr>
      </w:pPr>
    </w:p>
    <w:p w14:paraId="7615E0B4" w14:textId="3B03A240" w:rsidR="00315FE2" w:rsidRPr="00AE477B" w:rsidRDefault="00315FE2" w:rsidP="00315FE2">
      <w:pPr>
        <w:pStyle w:val="Ttulo2"/>
        <w:spacing w:before="240" w:after="240" w:line="360" w:lineRule="auto"/>
        <w:ind w:left="578" w:hanging="578"/>
        <w:rPr>
          <w:rFonts w:cs="Tahoma"/>
        </w:rPr>
      </w:pPr>
      <w:bookmarkStart w:id="1715" w:name="_Toc175234532"/>
      <w:r>
        <w:rPr>
          <w:rFonts w:cs="Tahoma"/>
        </w:rPr>
        <w:t>Gerenciamento dos Riscos Subcontratação</w:t>
      </w:r>
      <w:bookmarkEnd w:id="1715"/>
    </w:p>
    <w:p w14:paraId="683C02D8" w14:textId="77777777" w:rsidR="008346D5" w:rsidRDefault="008346D5" w:rsidP="008346D5">
      <w:pPr>
        <w:rPr>
          <w:rFonts w:eastAsia="Tahoma" w:cs="Tahoma"/>
          <w:b/>
          <w:bCs/>
          <w:color w:val="FF0000"/>
        </w:rPr>
      </w:pPr>
      <w:r w:rsidRPr="251FBFFD">
        <w:rPr>
          <w:rFonts w:eastAsia="Tahoma" w:cs="Tahoma"/>
          <w:color w:val="FF0000"/>
        </w:rPr>
        <w:t xml:space="preserve">ESTÁ DISPONIVEL NO ANEXO </w:t>
      </w:r>
      <w:r w:rsidRPr="251FBFFD">
        <w:rPr>
          <w:rFonts w:eastAsia="Tahoma" w:cs="Tahoma"/>
          <w:b/>
          <w:bCs/>
          <w:color w:val="FF0000"/>
        </w:rPr>
        <w:t xml:space="preserve">XXXX </w:t>
      </w:r>
      <w:r w:rsidRPr="251FBFFD">
        <w:rPr>
          <w:rFonts w:eastAsia="Tahoma" w:cs="Tahoma"/>
          <w:color w:val="FF0000"/>
        </w:rPr>
        <w:t>O INVENTÁRIO DE RISCO OCUPACIONAIS DAS ATIVIDADES REALIZADAS PELA</w:t>
      </w:r>
      <w:r w:rsidRPr="251FBFFD">
        <w:rPr>
          <w:rFonts w:eastAsia="Tahoma" w:cs="Tahoma"/>
          <w:b/>
          <w:bCs/>
          <w:color w:val="FF0000"/>
        </w:rPr>
        <w:t xml:space="preserve"> NOME DA EMPRESA EM REGINE DE SUBCONTRATAÇÃO</w:t>
      </w:r>
    </w:p>
    <w:p w14:paraId="61460BBF" w14:textId="77777777" w:rsidR="008346D5" w:rsidRDefault="008346D5" w:rsidP="008346D5">
      <w:pPr>
        <w:rPr>
          <w:rFonts w:eastAsia="Tahoma" w:cs="Tahoma"/>
          <w:color w:val="FF0000"/>
        </w:rPr>
      </w:pPr>
      <w:r w:rsidRPr="251FBFFD">
        <w:rPr>
          <w:rFonts w:eastAsia="Tahoma" w:cs="Tahoma"/>
          <w:color w:val="FF0000"/>
        </w:rPr>
        <w:t xml:space="preserve">ENCONTRA SE DISPONIVEL O ANEXO </w:t>
      </w:r>
      <w:r w:rsidRPr="251FBFFD">
        <w:rPr>
          <w:rFonts w:eastAsia="Tahoma" w:cs="Tahoma"/>
          <w:b/>
          <w:bCs/>
          <w:color w:val="FF0000"/>
        </w:rPr>
        <w:t>XXXX</w:t>
      </w:r>
      <w:r w:rsidRPr="251FBFFD">
        <w:rPr>
          <w:rFonts w:eastAsia="Tahoma" w:cs="Tahoma"/>
          <w:color w:val="FF0000"/>
        </w:rPr>
        <w:t xml:space="preserve"> O INVENTARIO DE RISCO DA ATIVIDADE REALIZADA PELA EMPRESA XXXX NO REGIME DE SUBCONTRATAÇÃO.</w:t>
      </w:r>
    </w:p>
    <w:p w14:paraId="037585CF" w14:textId="77777777" w:rsidR="00315FE2" w:rsidRPr="00315FE2" w:rsidRDefault="00315FE2" w:rsidP="00315FE2">
      <w:pPr>
        <w:rPr>
          <w:rFonts w:eastAsia="Calibri" w:cs="Tahoma"/>
          <w:bCs/>
        </w:rPr>
      </w:pPr>
    </w:p>
    <w:p w14:paraId="6A69C80B" w14:textId="3478AC17" w:rsidR="00A90D12" w:rsidRPr="00AE477B" w:rsidRDefault="00A90D12" w:rsidP="00D90D77">
      <w:pPr>
        <w:pStyle w:val="Ttulo2"/>
        <w:spacing w:before="240" w:after="240" w:line="360" w:lineRule="auto"/>
        <w:ind w:left="578" w:hanging="578"/>
        <w:rPr>
          <w:rFonts w:cs="Tahoma"/>
        </w:rPr>
      </w:pPr>
      <w:bookmarkStart w:id="1716" w:name="_Toc175234533"/>
      <w:r>
        <w:rPr>
          <w:rFonts w:cs="Tahoma"/>
        </w:rPr>
        <w:t>Avaliações Quantitativas</w:t>
      </w:r>
      <w:bookmarkEnd w:id="1716"/>
    </w:p>
    <w:p w14:paraId="2ADD7FD2" w14:textId="571AE6ED" w:rsidR="00374FB1" w:rsidRPr="00E70610" w:rsidRDefault="00374FB1" w:rsidP="00374FB1">
      <w:pPr>
        <w:rPr>
          <w:rFonts w:eastAsia="Calibri" w:cs="Tahoma"/>
          <w:bCs/>
          <w:color w:val="FF0000"/>
        </w:rPr>
      </w:pPr>
      <w:r w:rsidRPr="00E70610">
        <w:rPr>
          <w:rFonts w:eastAsia="Calibri" w:cs="Tahoma"/>
          <w:bCs/>
          <w:color w:val="FF0000"/>
        </w:rPr>
        <w:t>EMPRESA INSERIR COMO SERÃO REALIZADAS AS AVALIAÇÕES QUANTITATIVAS.</w:t>
      </w:r>
    </w:p>
    <w:p w14:paraId="1CD768D4" w14:textId="146EB11F" w:rsidR="00FB18BA" w:rsidRPr="00C55AE3" w:rsidRDefault="00B57246" w:rsidP="00D90D77">
      <w:pPr>
        <w:pStyle w:val="Ttulo2"/>
        <w:spacing w:before="240" w:after="240" w:line="360" w:lineRule="auto"/>
        <w:ind w:left="578" w:hanging="578"/>
        <w:rPr>
          <w:rFonts w:cs="Tahoma"/>
        </w:rPr>
      </w:pPr>
      <w:bookmarkStart w:id="1717" w:name="_Toc175234534"/>
      <w:r w:rsidRPr="74A39275">
        <w:rPr>
          <w:rFonts w:cs="Tahoma"/>
        </w:rPr>
        <w:t>Plano de Emergência</w:t>
      </w:r>
      <w:bookmarkEnd w:id="1717"/>
    </w:p>
    <w:p w14:paraId="1822DC5A" w14:textId="55F89A4E" w:rsidR="5744C5F9" w:rsidRDefault="5744C5F9" w:rsidP="74A39275">
      <w:r w:rsidRPr="74A39275">
        <w:rPr>
          <w:rFonts w:eastAsia="Tahoma" w:cs="Tahoma"/>
          <w:color w:val="FF0000"/>
        </w:rPr>
        <w:t>EMPRESA INSERIR COMO SERÁ O PLANO DE EMERGENCIA E QUE IRÁ SEGUIR AS DIRETRIZES ACELEN.</w:t>
      </w:r>
    </w:p>
    <w:p w14:paraId="4238457F" w14:textId="221155AE" w:rsidR="74A39275" w:rsidRDefault="74A39275" w:rsidP="74A39275">
      <w:pPr>
        <w:rPr>
          <w:rFonts w:eastAsia="Calibri" w:cs="Tahoma"/>
          <w:color w:val="FF0000"/>
        </w:rPr>
      </w:pPr>
    </w:p>
    <w:p w14:paraId="5C4AC482" w14:textId="2F347DB5" w:rsidR="00816726" w:rsidRPr="00C55AE3" w:rsidRDefault="009A6554" w:rsidP="00D90D77">
      <w:pPr>
        <w:pStyle w:val="Ttulo2"/>
        <w:spacing w:before="240" w:after="240" w:line="360" w:lineRule="auto"/>
        <w:ind w:left="578" w:hanging="578"/>
        <w:rPr>
          <w:rFonts w:cs="Tahoma"/>
        </w:rPr>
      </w:pPr>
      <w:bookmarkStart w:id="1718" w:name="_Toc90302732"/>
      <w:bookmarkStart w:id="1719" w:name="_Toc175234535"/>
      <w:r w:rsidRPr="006115C3">
        <w:rPr>
          <w:rFonts w:cs="Tahoma"/>
        </w:rPr>
        <w:t>Especificação de EPI’S</w:t>
      </w:r>
      <w:bookmarkEnd w:id="1718"/>
      <w:bookmarkEnd w:id="1719"/>
    </w:p>
    <w:p w14:paraId="5E8F7057" w14:textId="77777777" w:rsidR="00F337FA" w:rsidRDefault="00816726" w:rsidP="00E7470A">
      <w:pPr>
        <w:rPr>
          <w:rFonts w:cs="Tahoma"/>
        </w:rPr>
      </w:pPr>
      <w:r w:rsidRPr="00C55AE3">
        <w:rPr>
          <w:rFonts w:cs="Tahoma"/>
        </w:rPr>
        <w:t xml:space="preserve">Os Equipamentos de Proteção Individual </w:t>
      </w:r>
      <w:r w:rsidR="00F337FA">
        <w:rPr>
          <w:rFonts w:cs="Tahoma"/>
        </w:rPr>
        <w:t xml:space="preserve">(EPI) </w:t>
      </w:r>
      <w:r w:rsidRPr="00C55AE3">
        <w:rPr>
          <w:rFonts w:cs="Tahoma"/>
        </w:rPr>
        <w:t>são indicados sempre que</w:t>
      </w:r>
      <w:r w:rsidR="00F337FA">
        <w:rPr>
          <w:rFonts w:cs="Tahoma"/>
        </w:rPr>
        <w:t>:</w:t>
      </w:r>
    </w:p>
    <w:p w14:paraId="177105D8" w14:textId="77777777" w:rsidR="005445D5" w:rsidRDefault="00F337FA" w:rsidP="00E7470A">
      <w:pPr>
        <w:pStyle w:val="PargrafodaLista"/>
        <w:numPr>
          <w:ilvl w:val="0"/>
          <w:numId w:val="26"/>
        </w:numPr>
        <w:contextualSpacing w:val="0"/>
        <w:rPr>
          <w:rFonts w:cs="Tahoma"/>
        </w:rPr>
      </w:pPr>
      <w:r w:rsidRPr="00F337FA">
        <w:rPr>
          <w:rFonts w:cs="Tahoma"/>
        </w:rPr>
        <w:t>A</w:t>
      </w:r>
      <w:r w:rsidR="00816726" w:rsidRPr="00C55AE3">
        <w:rPr>
          <w:rFonts w:cs="Tahoma"/>
        </w:rPr>
        <w:t>s medidas de ordem geral não ofereçam completa proteção contra os riscos de acidentes do trabalho ou de doenças profissionais e do trabalho</w:t>
      </w:r>
      <w:r w:rsidR="005445D5">
        <w:rPr>
          <w:rFonts w:cs="Tahoma"/>
        </w:rPr>
        <w:t>;</w:t>
      </w:r>
    </w:p>
    <w:p w14:paraId="09C31815" w14:textId="77777777" w:rsidR="005445D5" w:rsidRDefault="005445D5" w:rsidP="00E7470A">
      <w:pPr>
        <w:pStyle w:val="PargrafodaLista"/>
        <w:numPr>
          <w:ilvl w:val="0"/>
          <w:numId w:val="26"/>
        </w:numPr>
        <w:contextualSpacing w:val="0"/>
        <w:rPr>
          <w:rFonts w:cs="Tahoma"/>
        </w:rPr>
      </w:pPr>
      <w:r>
        <w:rPr>
          <w:rFonts w:cs="Tahoma"/>
        </w:rPr>
        <w:t>E</w:t>
      </w:r>
      <w:r w:rsidR="00816726" w:rsidRPr="00C55AE3">
        <w:rPr>
          <w:rFonts w:cs="Tahoma"/>
        </w:rPr>
        <w:t xml:space="preserve">nquanto as medidas de proteção coletiva estiverem sendo implantadas; e, </w:t>
      </w:r>
    </w:p>
    <w:p w14:paraId="27A3450C" w14:textId="12DC5B4B" w:rsidR="00816726" w:rsidRPr="00C55AE3" w:rsidRDefault="005445D5" w:rsidP="06A4B67C">
      <w:pPr>
        <w:pStyle w:val="PargrafodaLista"/>
        <w:numPr>
          <w:ilvl w:val="0"/>
          <w:numId w:val="26"/>
        </w:numPr>
        <w:rPr>
          <w:rFonts w:cs="Tahoma"/>
        </w:rPr>
      </w:pPr>
      <w:r w:rsidRPr="06A4B67C">
        <w:rPr>
          <w:rFonts w:cs="Tahoma"/>
        </w:rPr>
        <w:t>P</w:t>
      </w:r>
      <w:r w:rsidR="00816726" w:rsidRPr="06A4B67C">
        <w:rPr>
          <w:rFonts w:cs="Tahoma"/>
        </w:rPr>
        <w:t xml:space="preserve">ara atender a </w:t>
      </w:r>
      <w:proofErr w:type="gramStart"/>
      <w:r w:rsidR="00816726" w:rsidRPr="06A4B67C">
        <w:rPr>
          <w:rFonts w:cs="Tahoma"/>
        </w:rPr>
        <w:t>situações de emergência</w:t>
      </w:r>
      <w:proofErr w:type="gramEnd"/>
      <w:r w:rsidR="00816726" w:rsidRPr="06A4B67C">
        <w:rPr>
          <w:rFonts w:cs="Tahoma"/>
        </w:rPr>
        <w:t>.</w:t>
      </w:r>
    </w:p>
    <w:p w14:paraId="2E8A7869" w14:textId="4CEDB663" w:rsidR="00A43717" w:rsidRDefault="000A1A8B" w:rsidP="00194DA9">
      <w:pPr>
        <w:rPr>
          <w:rFonts w:cs="Tahoma"/>
        </w:rPr>
      </w:pPr>
      <w:r w:rsidRPr="00194DA9">
        <w:rPr>
          <w:rFonts w:cs="Tahoma"/>
          <w:color w:val="FF0000"/>
        </w:rPr>
        <w:t>Será disponibilizado a l</w:t>
      </w:r>
      <w:r w:rsidR="006B417E" w:rsidRPr="00194DA9">
        <w:rPr>
          <w:rFonts w:cs="Tahoma"/>
          <w:color w:val="FF0000"/>
        </w:rPr>
        <w:t xml:space="preserve">ista </w:t>
      </w:r>
      <w:r w:rsidR="002D531F" w:rsidRPr="00194DA9">
        <w:rPr>
          <w:rFonts w:cs="Tahoma"/>
          <w:color w:val="FF0000"/>
        </w:rPr>
        <w:t>d</w:t>
      </w:r>
      <w:r w:rsidR="006B417E" w:rsidRPr="00194DA9">
        <w:rPr>
          <w:rFonts w:cs="Tahoma"/>
          <w:color w:val="FF0000"/>
        </w:rPr>
        <w:t xml:space="preserve">os </w:t>
      </w:r>
      <w:proofErr w:type="spellStart"/>
      <w:r w:rsidR="006B417E" w:rsidRPr="00194DA9">
        <w:rPr>
          <w:rFonts w:cs="Tahoma"/>
          <w:color w:val="FF0000"/>
        </w:rPr>
        <w:t>EPI´s</w:t>
      </w:r>
      <w:proofErr w:type="spellEnd"/>
      <w:r w:rsidR="006B417E" w:rsidRPr="00194DA9">
        <w:rPr>
          <w:rFonts w:cs="Tahoma"/>
          <w:color w:val="FF0000"/>
        </w:rPr>
        <w:t xml:space="preserve"> Homologados pelo SESMT da Refinaria de Mataripe. A equipe técnica da empresa terceira é </w:t>
      </w:r>
      <w:r w:rsidR="002D531F" w:rsidRPr="00194DA9">
        <w:rPr>
          <w:rFonts w:cs="Tahoma"/>
          <w:color w:val="FF0000"/>
        </w:rPr>
        <w:t>responsável</w:t>
      </w:r>
      <w:r w:rsidR="006B417E" w:rsidRPr="00194DA9">
        <w:rPr>
          <w:rFonts w:cs="Tahoma"/>
          <w:color w:val="FF0000"/>
        </w:rPr>
        <w:t xml:space="preserve"> por realizar avaliação e definir o melhor </w:t>
      </w:r>
      <w:r w:rsidR="00C40BB0" w:rsidRPr="00194DA9">
        <w:rPr>
          <w:rFonts w:cs="Tahoma"/>
          <w:color w:val="FF0000"/>
        </w:rPr>
        <w:t>equipamento. Em</w:t>
      </w:r>
      <w:r w:rsidR="0021379C" w:rsidRPr="00194DA9">
        <w:rPr>
          <w:rFonts w:cs="Tahoma"/>
          <w:color w:val="FF0000"/>
        </w:rPr>
        <w:t xml:space="preserve"> </w:t>
      </w:r>
      <w:r w:rsidR="006B417E" w:rsidRPr="00194DA9">
        <w:rPr>
          <w:rFonts w:cs="Tahoma"/>
          <w:color w:val="FF0000"/>
        </w:rPr>
        <w:t xml:space="preserve">caso de dúvida, entrar em contato com o SESMT </w:t>
      </w:r>
      <w:r w:rsidR="00C40BB0" w:rsidRPr="00194DA9">
        <w:rPr>
          <w:rFonts w:cs="Tahoma"/>
          <w:color w:val="FF0000"/>
        </w:rPr>
        <w:t>através</w:t>
      </w:r>
      <w:r w:rsidR="006B417E" w:rsidRPr="00194DA9">
        <w:rPr>
          <w:rFonts w:cs="Tahoma"/>
          <w:color w:val="FF0000"/>
        </w:rPr>
        <w:t xml:space="preserve"> do e-mail: </w:t>
      </w:r>
      <w:hyperlink r:id="rId11" w:history="1">
        <w:r w:rsidR="00194DA9" w:rsidRPr="00ED04F5">
          <w:rPr>
            <w:rStyle w:val="Hyperlink"/>
            <w:rFonts w:cs="Tahoma"/>
          </w:rPr>
          <w:t>analise.doc.ssma@acelen.com</w:t>
        </w:r>
      </w:hyperlink>
      <w:r w:rsidR="0028568E" w:rsidRPr="0021379C">
        <w:rPr>
          <w:rFonts w:cs="Tahoma"/>
        </w:rPr>
        <w:t xml:space="preserve"> </w:t>
      </w:r>
    </w:p>
    <w:p w14:paraId="6A7061A9" w14:textId="7F39856B" w:rsidR="00365D5F" w:rsidRPr="00C05685" w:rsidRDefault="67D3CB1F" w:rsidP="00C55AE3">
      <w:pPr>
        <w:pStyle w:val="Ttulo1"/>
        <w:spacing w:before="240" w:after="240"/>
        <w:ind w:left="357" w:hanging="357"/>
        <w:rPr>
          <w:rFonts w:cs="Tahoma"/>
        </w:rPr>
      </w:pPr>
      <w:bookmarkStart w:id="1720" w:name="_Toc175234536"/>
      <w:bookmarkStart w:id="1721" w:name="_Toc523303848"/>
      <w:bookmarkStart w:id="1722" w:name="_Hlk100329370"/>
      <w:r w:rsidRPr="00C05685">
        <w:rPr>
          <w:rFonts w:cs="Tahoma"/>
        </w:rPr>
        <w:t xml:space="preserve">PLANEJAMENTO ANUAL, METAS E </w:t>
      </w:r>
      <w:r w:rsidR="1745CAC7" w:rsidRPr="00C05685">
        <w:rPr>
          <w:rFonts w:cs="Tahoma"/>
        </w:rPr>
        <w:t xml:space="preserve">ANÁLISE </w:t>
      </w:r>
      <w:r w:rsidR="16BF85C1" w:rsidRPr="00C05685">
        <w:rPr>
          <w:rFonts w:cs="Tahoma"/>
        </w:rPr>
        <w:t>CRÍTICA</w:t>
      </w:r>
      <w:r w:rsidR="12509767" w:rsidRPr="00C05685">
        <w:rPr>
          <w:rFonts w:cs="Tahoma"/>
        </w:rPr>
        <w:t>/AVALIAÇÃO DE EFICÁCIA</w:t>
      </w:r>
      <w:r w:rsidR="1745CAC7" w:rsidRPr="00C05685">
        <w:rPr>
          <w:rFonts w:cs="Tahoma"/>
        </w:rPr>
        <w:t xml:space="preserve"> </w:t>
      </w:r>
      <w:r w:rsidRPr="00C05685">
        <w:rPr>
          <w:rFonts w:cs="Tahoma"/>
        </w:rPr>
        <w:t>DO PROGRAMA</w:t>
      </w:r>
      <w:bookmarkEnd w:id="1720"/>
      <w:r w:rsidRPr="00C05685">
        <w:rPr>
          <w:rFonts w:cs="Tahoma"/>
        </w:rPr>
        <w:t xml:space="preserve"> </w:t>
      </w:r>
      <w:bookmarkEnd w:id="1721"/>
      <w:bookmarkEnd w:id="1722"/>
    </w:p>
    <w:p w14:paraId="40468ACF" w14:textId="2CF865FE" w:rsidR="0012313C" w:rsidRPr="00A941F8" w:rsidRDefault="0012313C" w:rsidP="0012313C">
      <w:pPr>
        <w:rPr>
          <w:rFonts w:eastAsia="Calibri" w:cs="Tahoma"/>
          <w:bCs/>
        </w:rPr>
      </w:pPr>
      <w:r w:rsidRPr="00A941F8">
        <w:rPr>
          <w:rFonts w:eastAsia="Calibri" w:cs="Tahoma"/>
          <w:bCs/>
        </w:rPr>
        <w:t xml:space="preserve">Deverá ser efetuada, pelos profissionais do SESMT, </w:t>
      </w:r>
      <w:r w:rsidR="00524EDE">
        <w:rPr>
          <w:rFonts w:eastAsia="Calibri" w:cs="Tahoma"/>
          <w:bCs/>
        </w:rPr>
        <w:t xml:space="preserve">a cada dois anos, </w:t>
      </w:r>
      <w:r w:rsidRPr="00A941F8">
        <w:rPr>
          <w:rFonts w:eastAsia="Calibri" w:cs="Tahoma"/>
          <w:bCs/>
        </w:rPr>
        <w:t xml:space="preserve">ou sempre que se fizer necessário, uma análise global do PGR para avaliação de seu desenvolvimento, atendimento das </w:t>
      </w:r>
      <w:r w:rsidRPr="00A941F8">
        <w:rPr>
          <w:rFonts w:eastAsia="Calibri" w:cs="Tahoma"/>
          <w:bCs/>
        </w:rPr>
        <w:lastRenderedPageBreak/>
        <w:t>prioridades estabelecidas, cumprimento do cronograma fixado e realização dos ajustes necessários e estabelecimento de novas metas e prioridades.</w:t>
      </w:r>
    </w:p>
    <w:p w14:paraId="6D47FAE4" w14:textId="77777777" w:rsidR="0012313C" w:rsidRPr="00A941F8" w:rsidRDefault="0012313C" w:rsidP="0012313C">
      <w:pPr>
        <w:rPr>
          <w:rFonts w:eastAsia="Calibri" w:cs="Tahoma"/>
          <w:bCs/>
        </w:rPr>
      </w:pPr>
      <w:r w:rsidRPr="00A941F8">
        <w:rPr>
          <w:rFonts w:eastAsia="Calibri" w:cs="Tahoma"/>
          <w:bCs/>
        </w:rPr>
        <w:t xml:space="preserve">As ações estão descritas no cronograma deste documento – </w:t>
      </w:r>
      <w:r w:rsidRPr="0012313C">
        <w:rPr>
          <w:rFonts w:eastAsia="Calibri" w:cs="Tahoma"/>
          <w:b/>
          <w:color w:val="FF0000"/>
        </w:rPr>
        <w:t>Anexo XXX– Plano de Ação</w:t>
      </w:r>
      <w:r w:rsidRPr="0012313C">
        <w:rPr>
          <w:rFonts w:eastAsia="Calibri" w:cs="Tahoma"/>
          <w:bCs/>
          <w:color w:val="FF0000"/>
        </w:rPr>
        <w:t xml:space="preserve"> </w:t>
      </w:r>
      <w:r w:rsidRPr="00A941F8">
        <w:rPr>
          <w:rFonts w:eastAsia="Calibri" w:cs="Tahoma"/>
          <w:bCs/>
        </w:rPr>
        <w:t>e são acompanhadas pela equipe de SESMT. Os registros gerados estão à disposição para análise em arquivos no setor de segurança do trabalho e/ou área de treinamento.</w:t>
      </w:r>
    </w:p>
    <w:p w14:paraId="5D622D71" w14:textId="406746DC" w:rsidR="00F67C83" w:rsidRPr="00A941F8" w:rsidRDefault="00FE52A4" w:rsidP="00FD27A9">
      <w:pPr>
        <w:pStyle w:val="Ttulo1"/>
        <w:spacing w:after="160"/>
        <w:ind w:left="357" w:hanging="357"/>
        <w:rPr>
          <w:rFonts w:cs="Tahoma"/>
        </w:rPr>
      </w:pPr>
      <w:r>
        <w:rPr>
          <w:rFonts w:cs="Tahoma"/>
        </w:rPr>
        <w:t xml:space="preserve"> </w:t>
      </w:r>
      <w:bookmarkStart w:id="1723" w:name="_Toc175234537"/>
      <w:r w:rsidR="00F67C83" w:rsidRPr="00A941F8">
        <w:rPr>
          <w:rFonts w:cs="Tahoma"/>
        </w:rPr>
        <w:t>TREINAMENTO E CONSCIENTIZAÇÃO</w:t>
      </w:r>
      <w:bookmarkEnd w:id="1723"/>
    </w:p>
    <w:p w14:paraId="1A76245D" w14:textId="659C0161" w:rsidR="00F67C83" w:rsidRPr="00A941F8" w:rsidRDefault="00F67C83" w:rsidP="00E7470A">
      <w:pPr>
        <w:rPr>
          <w:rFonts w:cs="Tahoma"/>
        </w:rPr>
      </w:pPr>
      <w:r w:rsidRPr="00A941F8">
        <w:rPr>
          <w:rFonts w:cs="Tahoma"/>
        </w:rPr>
        <w:t xml:space="preserve">Visando nortear e conferir eficácia nas práticas de processos educacionais e de informação </w:t>
      </w:r>
      <w:r w:rsidR="007A79DD">
        <w:rPr>
          <w:rFonts w:cs="Tahoma"/>
        </w:rPr>
        <w:t>referentes</w:t>
      </w:r>
      <w:r w:rsidRPr="00A941F8">
        <w:rPr>
          <w:rFonts w:cs="Tahoma"/>
        </w:rPr>
        <w:t xml:space="preserve"> ao PGR, são definidas as seguintes diretrizes:</w:t>
      </w:r>
    </w:p>
    <w:p w14:paraId="415DD53C" w14:textId="566C5A69" w:rsidR="00F67C83" w:rsidRPr="00A941F8" w:rsidRDefault="00F67C83" w:rsidP="00E7470A">
      <w:pPr>
        <w:pStyle w:val="PargrafodaLista"/>
        <w:numPr>
          <w:ilvl w:val="0"/>
          <w:numId w:val="21"/>
        </w:numPr>
        <w:contextualSpacing w:val="0"/>
        <w:rPr>
          <w:rFonts w:cs="Tahoma"/>
        </w:rPr>
      </w:pPr>
      <w:r w:rsidRPr="00A941F8">
        <w:rPr>
          <w:rFonts w:cs="Tahoma"/>
        </w:rPr>
        <w:t xml:space="preserve">Deve ser realizada junto aos </w:t>
      </w:r>
      <w:r w:rsidR="00B8237D" w:rsidRPr="00A941F8">
        <w:rPr>
          <w:rFonts w:cs="Tahoma"/>
        </w:rPr>
        <w:t>empregados</w:t>
      </w:r>
      <w:r w:rsidRPr="00A941F8">
        <w:rPr>
          <w:rFonts w:cs="Tahoma"/>
        </w:rPr>
        <w:t xml:space="preserve"> diretos ou indiretos uma ampla difusão deste PGR bem como das ferramentas do Gerenciamento de Riscos Ocupacionais do estabelecimento;</w:t>
      </w:r>
    </w:p>
    <w:p w14:paraId="47CA2348" w14:textId="7F2D396C" w:rsidR="00F67C83" w:rsidRPr="00A941F8" w:rsidRDefault="00F67C83" w:rsidP="00E7470A">
      <w:pPr>
        <w:pStyle w:val="PargrafodaLista"/>
        <w:numPr>
          <w:ilvl w:val="0"/>
          <w:numId w:val="21"/>
        </w:numPr>
        <w:contextualSpacing w:val="0"/>
        <w:rPr>
          <w:rFonts w:cs="Tahoma"/>
        </w:rPr>
      </w:pPr>
      <w:r w:rsidRPr="00A941F8">
        <w:rPr>
          <w:rFonts w:cs="Tahoma"/>
        </w:rPr>
        <w:t xml:space="preserve">As informações básicas sobre o Programa e sobre as suas respectivas evoluções são consideradas meios indispensáveis para motivar e manter o espírito contributivo de todos os </w:t>
      </w:r>
      <w:r w:rsidR="00B8237D" w:rsidRPr="00A941F8">
        <w:rPr>
          <w:rFonts w:cs="Tahoma"/>
        </w:rPr>
        <w:t>empregados</w:t>
      </w:r>
      <w:r w:rsidRPr="00A941F8">
        <w:rPr>
          <w:rFonts w:cs="Tahoma"/>
        </w:rPr>
        <w:t>;</w:t>
      </w:r>
    </w:p>
    <w:p w14:paraId="30B85BBF" w14:textId="6D19B351" w:rsidR="00F67C83" w:rsidRPr="00A941F8" w:rsidRDefault="00F67C83" w:rsidP="00E7470A">
      <w:pPr>
        <w:pStyle w:val="PargrafodaLista"/>
        <w:numPr>
          <w:ilvl w:val="0"/>
          <w:numId w:val="21"/>
        </w:numPr>
        <w:contextualSpacing w:val="0"/>
        <w:rPr>
          <w:rFonts w:cs="Tahoma"/>
        </w:rPr>
      </w:pPr>
      <w:r w:rsidRPr="00A941F8">
        <w:rPr>
          <w:rFonts w:cs="Tahoma"/>
        </w:rPr>
        <w:t>A transparência das práticas metodológicas e a divulgação de resultados de avaliações são formas de assegurar credibilidade ao processo</w:t>
      </w:r>
      <w:r w:rsidR="004E2302" w:rsidRPr="00A941F8">
        <w:rPr>
          <w:rFonts w:cs="Tahoma"/>
        </w:rPr>
        <w:t>;</w:t>
      </w:r>
    </w:p>
    <w:p w14:paraId="2BA47904" w14:textId="77777777" w:rsidR="00F67C83" w:rsidRPr="00A941F8" w:rsidRDefault="00F67C83" w:rsidP="00E7470A">
      <w:pPr>
        <w:rPr>
          <w:rFonts w:cs="Tahoma"/>
        </w:rPr>
      </w:pPr>
      <w:r w:rsidRPr="00A941F8">
        <w:rPr>
          <w:rFonts w:cs="Tahoma"/>
        </w:rPr>
        <w:t>Visando estabelecer os principais mecanismos/procedimentos para consagrar as diretrizes anteriores temos:</w:t>
      </w:r>
    </w:p>
    <w:p w14:paraId="5FC364FE" w14:textId="26F843A7" w:rsidR="00F67C83" w:rsidRPr="005F1387" w:rsidRDefault="00F67C83" w:rsidP="00E7470A">
      <w:pPr>
        <w:pStyle w:val="PargrafodaLista"/>
        <w:numPr>
          <w:ilvl w:val="0"/>
          <w:numId w:val="25"/>
        </w:numPr>
        <w:contextualSpacing w:val="0"/>
        <w:rPr>
          <w:rFonts w:cs="Tahoma"/>
        </w:rPr>
      </w:pPr>
      <w:r w:rsidRPr="005F1387">
        <w:rPr>
          <w:rFonts w:cs="Tahoma"/>
        </w:rPr>
        <w:t xml:space="preserve">Uma vez aprovado o PGR ou sua atualização, todos os </w:t>
      </w:r>
      <w:r w:rsidR="00B8237D" w:rsidRPr="005F1387">
        <w:rPr>
          <w:rFonts w:cs="Tahoma"/>
        </w:rPr>
        <w:t>empregados</w:t>
      </w:r>
      <w:r w:rsidRPr="005F1387">
        <w:rPr>
          <w:rFonts w:cs="Tahoma"/>
        </w:rPr>
        <w:t xml:space="preserve"> deverão ser convocados para participar da difusão do Programa</w:t>
      </w:r>
      <w:r w:rsidR="00796BBD" w:rsidRPr="005F1387">
        <w:rPr>
          <w:rFonts w:cs="Tahoma"/>
        </w:rPr>
        <w:t>, através de plataforma eletrônica/DDS</w:t>
      </w:r>
      <w:r w:rsidRPr="005F1387">
        <w:rPr>
          <w:rFonts w:cs="Tahoma"/>
        </w:rPr>
        <w:t>. Nesta apresentação deverão constar obrigatoriamente no seu conteúdo:</w:t>
      </w:r>
    </w:p>
    <w:p w14:paraId="66065C9B" w14:textId="77777777" w:rsidR="00F67C83" w:rsidRPr="005F1387" w:rsidRDefault="00F67C83" w:rsidP="00E7470A">
      <w:pPr>
        <w:pStyle w:val="PargrafodaLista"/>
        <w:numPr>
          <w:ilvl w:val="0"/>
          <w:numId w:val="20"/>
        </w:numPr>
        <w:contextualSpacing w:val="0"/>
        <w:rPr>
          <w:rFonts w:eastAsia="Calibri" w:cs="Tahoma"/>
          <w:bCs/>
        </w:rPr>
      </w:pPr>
      <w:r w:rsidRPr="005F1387">
        <w:rPr>
          <w:rFonts w:eastAsia="Calibri" w:cs="Tahoma"/>
          <w:bCs/>
        </w:rPr>
        <w:t>Linhas gerais do Programa;</w:t>
      </w:r>
    </w:p>
    <w:p w14:paraId="1D1B9B93" w14:textId="77777777" w:rsidR="00F67C83" w:rsidRPr="005F1387" w:rsidRDefault="00F67C83" w:rsidP="00E7470A">
      <w:pPr>
        <w:pStyle w:val="PargrafodaLista"/>
        <w:numPr>
          <w:ilvl w:val="0"/>
          <w:numId w:val="20"/>
        </w:numPr>
        <w:contextualSpacing w:val="0"/>
        <w:rPr>
          <w:rFonts w:eastAsia="Calibri" w:cs="Tahoma"/>
          <w:bCs/>
        </w:rPr>
      </w:pPr>
      <w:r w:rsidRPr="005F1387">
        <w:rPr>
          <w:rFonts w:eastAsia="Calibri" w:cs="Tahoma"/>
          <w:bCs/>
        </w:rPr>
        <w:t>Riscos – Os tipos, localização, formas de identificação e mecanismos de proteção (quais são, como utilizá-las e quais as eventuais limitações);</w:t>
      </w:r>
    </w:p>
    <w:p w14:paraId="472C1425" w14:textId="41C468C1" w:rsidR="00F67C83" w:rsidRPr="005F1387" w:rsidRDefault="00F67C83" w:rsidP="00E7470A">
      <w:pPr>
        <w:pStyle w:val="PargrafodaLista"/>
        <w:numPr>
          <w:ilvl w:val="0"/>
          <w:numId w:val="20"/>
        </w:numPr>
        <w:contextualSpacing w:val="0"/>
        <w:rPr>
          <w:rFonts w:eastAsia="Calibri" w:cs="Tahoma"/>
          <w:bCs/>
        </w:rPr>
      </w:pPr>
      <w:r w:rsidRPr="005F1387">
        <w:rPr>
          <w:rFonts w:eastAsia="Calibri" w:cs="Tahoma"/>
          <w:bCs/>
        </w:rPr>
        <w:t xml:space="preserve">Atribuições e responsabilidades dos </w:t>
      </w:r>
      <w:r w:rsidR="00B8237D" w:rsidRPr="005F1387">
        <w:rPr>
          <w:rFonts w:eastAsia="Calibri" w:cs="Tahoma"/>
          <w:bCs/>
        </w:rPr>
        <w:t>empregados</w:t>
      </w:r>
      <w:r w:rsidRPr="005F1387">
        <w:rPr>
          <w:rFonts w:eastAsia="Calibri" w:cs="Tahoma"/>
          <w:bCs/>
        </w:rPr>
        <w:t>;</w:t>
      </w:r>
    </w:p>
    <w:p w14:paraId="010D9CB2" w14:textId="77777777" w:rsidR="00F67C83" w:rsidRPr="005F1387" w:rsidRDefault="00F67C83" w:rsidP="00E7470A">
      <w:pPr>
        <w:pStyle w:val="PargrafodaLista"/>
        <w:numPr>
          <w:ilvl w:val="0"/>
          <w:numId w:val="20"/>
        </w:numPr>
        <w:contextualSpacing w:val="0"/>
        <w:rPr>
          <w:rFonts w:eastAsia="Calibri" w:cs="Tahoma"/>
          <w:bCs/>
        </w:rPr>
      </w:pPr>
      <w:r w:rsidRPr="005F1387">
        <w:rPr>
          <w:rFonts w:eastAsia="Calibri" w:cs="Tahoma"/>
          <w:bCs/>
        </w:rPr>
        <w:t>Meios de acompanhar a evolução do Programa.</w:t>
      </w:r>
    </w:p>
    <w:p w14:paraId="0241168F" w14:textId="54519FE3" w:rsidR="00F67C83" w:rsidRPr="00C55AE3" w:rsidRDefault="00F67C83" w:rsidP="00E7470A">
      <w:pPr>
        <w:pStyle w:val="PargrafodaLista"/>
        <w:numPr>
          <w:ilvl w:val="0"/>
          <w:numId w:val="25"/>
        </w:numPr>
        <w:contextualSpacing w:val="0"/>
        <w:rPr>
          <w:rFonts w:cs="Tahoma"/>
        </w:rPr>
      </w:pPr>
      <w:r w:rsidRPr="00C55AE3">
        <w:rPr>
          <w:rFonts w:cs="Tahoma"/>
        </w:rPr>
        <w:t xml:space="preserve">A divulgação de todas as informações referentes a este programa deve ser registrada, sendo que os eventuais ausentes devem ser </w:t>
      </w:r>
      <w:proofErr w:type="spellStart"/>
      <w:proofErr w:type="gramStart"/>
      <w:r w:rsidRPr="00C55AE3">
        <w:rPr>
          <w:rFonts w:cs="Tahoma"/>
        </w:rPr>
        <w:t>re-convocados</w:t>
      </w:r>
      <w:proofErr w:type="spellEnd"/>
      <w:proofErr w:type="gramEnd"/>
      <w:r w:rsidRPr="00C55AE3">
        <w:rPr>
          <w:rFonts w:cs="Tahoma"/>
        </w:rPr>
        <w:t>.</w:t>
      </w:r>
    </w:p>
    <w:p w14:paraId="160B20C7" w14:textId="059F6B8E" w:rsidR="00F67C83" w:rsidRPr="00C55AE3" w:rsidRDefault="00F67C83" w:rsidP="00E7470A">
      <w:pPr>
        <w:pStyle w:val="PargrafodaLista"/>
        <w:numPr>
          <w:ilvl w:val="0"/>
          <w:numId w:val="25"/>
        </w:numPr>
        <w:contextualSpacing w:val="0"/>
        <w:rPr>
          <w:rFonts w:cs="Tahoma"/>
        </w:rPr>
      </w:pPr>
      <w:r w:rsidRPr="00C55AE3">
        <w:rPr>
          <w:rFonts w:cs="Tahoma"/>
        </w:rPr>
        <w:t>O processo de informação e educação referentes às informações contidas neste programa deve ser repetido sempre que ocorrerem alterações das condições de trabalho, ou conforme indicação no processo de acompanhamento do Programa</w:t>
      </w:r>
      <w:r w:rsidR="004643B7">
        <w:rPr>
          <w:rFonts w:cs="Tahoma"/>
        </w:rPr>
        <w:t>;</w:t>
      </w:r>
    </w:p>
    <w:p w14:paraId="43F53371" w14:textId="21EA67BD" w:rsidR="00F67C83" w:rsidRPr="005F1387" w:rsidRDefault="00F67C83" w:rsidP="00E7470A">
      <w:pPr>
        <w:pStyle w:val="PargrafodaLista"/>
        <w:numPr>
          <w:ilvl w:val="0"/>
          <w:numId w:val="25"/>
        </w:numPr>
        <w:contextualSpacing w:val="0"/>
        <w:rPr>
          <w:rFonts w:cs="Tahoma"/>
        </w:rPr>
      </w:pPr>
      <w:r w:rsidRPr="005F1387">
        <w:rPr>
          <w:rFonts w:cs="Tahoma"/>
        </w:rPr>
        <w:t xml:space="preserve">No caso de </w:t>
      </w:r>
      <w:r w:rsidR="00B8237D" w:rsidRPr="005F1387">
        <w:rPr>
          <w:rFonts w:cs="Tahoma"/>
        </w:rPr>
        <w:t>empregados</w:t>
      </w:r>
      <w:r w:rsidRPr="005F1387">
        <w:rPr>
          <w:rFonts w:cs="Tahoma"/>
        </w:rPr>
        <w:t xml:space="preserve"> recém-admitidos, esta difusão deverá ser inserida no treinamento básico inicial, podendo ser também transmitidas nos Diálogos Diários de Segurança, documentos físicos ou documentos eletrônicos, em conformidade com o disposto na Norma Regulamentadora 01.</w:t>
      </w:r>
    </w:p>
    <w:p w14:paraId="30C349A2" w14:textId="38694140" w:rsidR="00F67C83" w:rsidRPr="00C55AE3" w:rsidRDefault="00F67C83" w:rsidP="00E7470A">
      <w:pPr>
        <w:pStyle w:val="PargrafodaLista"/>
        <w:numPr>
          <w:ilvl w:val="0"/>
          <w:numId w:val="25"/>
        </w:numPr>
        <w:contextualSpacing w:val="0"/>
        <w:rPr>
          <w:rFonts w:cs="Tahoma"/>
        </w:rPr>
      </w:pPr>
      <w:r w:rsidRPr="00C55AE3">
        <w:rPr>
          <w:rFonts w:cs="Tahoma"/>
        </w:rPr>
        <w:t>Importante que a difusão seja assegurada aos membros representantes da CIPA integrada ou designados, em reunião específica e com duração em aberto face a debates e esclarecimentos.</w:t>
      </w:r>
    </w:p>
    <w:p w14:paraId="4EECAA43" w14:textId="025B57B1" w:rsidR="00F67C83" w:rsidRPr="00C55AE3" w:rsidRDefault="00F67C83" w:rsidP="00E7470A">
      <w:pPr>
        <w:pStyle w:val="PargrafodaLista"/>
        <w:numPr>
          <w:ilvl w:val="0"/>
          <w:numId w:val="25"/>
        </w:numPr>
        <w:ind w:left="714" w:hanging="357"/>
        <w:contextualSpacing w:val="0"/>
        <w:rPr>
          <w:rFonts w:cs="Tahoma"/>
        </w:rPr>
      </w:pPr>
      <w:r w:rsidRPr="00C55AE3">
        <w:rPr>
          <w:rFonts w:cs="Tahoma"/>
        </w:rPr>
        <w:lastRenderedPageBreak/>
        <w:t xml:space="preserve">O processo de informação sobre o andamento deste programa deve envolver também os mecanismos e ferramentas de divulgação para </w:t>
      </w:r>
      <w:r w:rsidR="00B8237D" w:rsidRPr="00C55AE3">
        <w:rPr>
          <w:rFonts w:cs="Tahoma"/>
        </w:rPr>
        <w:t>empregados</w:t>
      </w:r>
      <w:r w:rsidRPr="00C55AE3">
        <w:rPr>
          <w:rFonts w:cs="Tahoma"/>
        </w:rPr>
        <w:t xml:space="preserve"> utilizados pela empresa.</w:t>
      </w:r>
    </w:p>
    <w:p w14:paraId="3669857A" w14:textId="5ABA9285" w:rsidR="00B97458" w:rsidRPr="00A941F8" w:rsidRDefault="00FE52A4" w:rsidP="00C55AE3">
      <w:pPr>
        <w:pStyle w:val="Ttulo1"/>
        <w:spacing w:before="240" w:after="240"/>
        <w:ind w:left="357" w:hanging="357"/>
        <w:rPr>
          <w:rFonts w:cs="Tahoma"/>
        </w:rPr>
      </w:pPr>
      <w:bookmarkStart w:id="1724" w:name="_Toc120549266"/>
      <w:bookmarkStart w:id="1725" w:name="_Toc120549490"/>
      <w:bookmarkStart w:id="1726" w:name="_Toc120549714"/>
      <w:bookmarkStart w:id="1727" w:name="_Toc121296030"/>
      <w:bookmarkStart w:id="1728" w:name="_Toc121296268"/>
      <w:bookmarkStart w:id="1729" w:name="_Toc120349865"/>
      <w:bookmarkStart w:id="1730" w:name="_Toc120352991"/>
      <w:bookmarkStart w:id="1731" w:name="_Toc120353119"/>
      <w:bookmarkStart w:id="1732" w:name="_Toc120353251"/>
      <w:bookmarkStart w:id="1733" w:name="_Toc120355730"/>
      <w:bookmarkStart w:id="1734" w:name="_Toc120527305"/>
      <w:bookmarkStart w:id="1735" w:name="_Toc120527522"/>
      <w:bookmarkStart w:id="1736" w:name="_Toc120528701"/>
      <w:bookmarkStart w:id="1737" w:name="_Toc120549267"/>
      <w:bookmarkStart w:id="1738" w:name="_Toc120549491"/>
      <w:bookmarkStart w:id="1739" w:name="_Toc120549715"/>
      <w:bookmarkStart w:id="1740" w:name="_Toc121296031"/>
      <w:bookmarkStart w:id="1741" w:name="_Toc121296269"/>
      <w:bookmarkStart w:id="1742" w:name="_Toc120349866"/>
      <w:bookmarkStart w:id="1743" w:name="_Toc120352992"/>
      <w:bookmarkStart w:id="1744" w:name="_Toc120353120"/>
      <w:bookmarkStart w:id="1745" w:name="_Toc120353252"/>
      <w:bookmarkStart w:id="1746" w:name="_Toc120355731"/>
      <w:bookmarkStart w:id="1747" w:name="_Toc120527306"/>
      <w:bookmarkStart w:id="1748" w:name="_Toc120527523"/>
      <w:bookmarkStart w:id="1749" w:name="_Toc120528702"/>
      <w:bookmarkStart w:id="1750" w:name="_Toc120549268"/>
      <w:bookmarkStart w:id="1751" w:name="_Toc120549492"/>
      <w:bookmarkStart w:id="1752" w:name="_Toc120549716"/>
      <w:bookmarkStart w:id="1753" w:name="_Toc121296032"/>
      <w:bookmarkStart w:id="1754" w:name="_Toc121296270"/>
      <w:bookmarkStart w:id="1755" w:name="_Toc120349867"/>
      <w:bookmarkStart w:id="1756" w:name="_Toc120352993"/>
      <w:bookmarkStart w:id="1757" w:name="_Toc120353121"/>
      <w:bookmarkStart w:id="1758" w:name="_Toc120353253"/>
      <w:bookmarkStart w:id="1759" w:name="_Toc120355732"/>
      <w:bookmarkStart w:id="1760" w:name="_Toc120527307"/>
      <w:bookmarkStart w:id="1761" w:name="_Toc120527524"/>
      <w:bookmarkStart w:id="1762" w:name="_Toc120528703"/>
      <w:bookmarkStart w:id="1763" w:name="_Toc120549269"/>
      <w:bookmarkStart w:id="1764" w:name="_Toc120549493"/>
      <w:bookmarkStart w:id="1765" w:name="_Toc120549717"/>
      <w:bookmarkStart w:id="1766" w:name="_Toc121296033"/>
      <w:bookmarkStart w:id="1767" w:name="_Toc121296271"/>
      <w:bookmarkStart w:id="1768" w:name="_Toc120349868"/>
      <w:bookmarkStart w:id="1769" w:name="_Toc120352994"/>
      <w:bookmarkStart w:id="1770" w:name="_Toc120353122"/>
      <w:bookmarkStart w:id="1771" w:name="_Toc120353254"/>
      <w:bookmarkStart w:id="1772" w:name="_Toc120355733"/>
      <w:bookmarkStart w:id="1773" w:name="_Toc120527308"/>
      <w:bookmarkStart w:id="1774" w:name="_Toc120527525"/>
      <w:bookmarkStart w:id="1775" w:name="_Toc120528704"/>
      <w:bookmarkStart w:id="1776" w:name="_Toc120549270"/>
      <w:bookmarkStart w:id="1777" w:name="_Toc120549494"/>
      <w:bookmarkStart w:id="1778" w:name="_Toc120549718"/>
      <w:bookmarkStart w:id="1779" w:name="_Toc121296034"/>
      <w:bookmarkStart w:id="1780" w:name="_Toc121296272"/>
      <w:bookmarkStart w:id="1781" w:name="_Toc120355734"/>
      <w:bookmarkStart w:id="1782" w:name="_Toc120527309"/>
      <w:bookmarkStart w:id="1783" w:name="_Toc120527526"/>
      <w:bookmarkStart w:id="1784" w:name="_Toc120528705"/>
      <w:bookmarkStart w:id="1785" w:name="_Toc120549271"/>
      <w:bookmarkStart w:id="1786" w:name="_Toc120549495"/>
      <w:bookmarkStart w:id="1787" w:name="_Toc120549719"/>
      <w:bookmarkStart w:id="1788" w:name="_Toc121296035"/>
      <w:bookmarkStart w:id="1789" w:name="_Toc121296273"/>
      <w:bookmarkStart w:id="1790" w:name="_Toc120355735"/>
      <w:bookmarkStart w:id="1791" w:name="_Toc120527310"/>
      <w:bookmarkStart w:id="1792" w:name="_Toc120527527"/>
      <w:bookmarkStart w:id="1793" w:name="_Toc120528706"/>
      <w:bookmarkStart w:id="1794" w:name="_Toc120549272"/>
      <w:bookmarkStart w:id="1795" w:name="_Toc120549496"/>
      <w:bookmarkStart w:id="1796" w:name="_Toc120549720"/>
      <w:bookmarkStart w:id="1797" w:name="_Toc121296036"/>
      <w:bookmarkStart w:id="1798" w:name="_Toc121296274"/>
      <w:bookmarkStart w:id="1799" w:name="_Toc120355736"/>
      <w:bookmarkStart w:id="1800" w:name="_Toc120527311"/>
      <w:bookmarkStart w:id="1801" w:name="_Toc120527528"/>
      <w:bookmarkStart w:id="1802" w:name="_Toc120528707"/>
      <w:bookmarkStart w:id="1803" w:name="_Toc120549273"/>
      <w:bookmarkStart w:id="1804" w:name="_Toc120549497"/>
      <w:bookmarkStart w:id="1805" w:name="_Toc120549721"/>
      <w:bookmarkStart w:id="1806" w:name="_Toc121296037"/>
      <w:bookmarkStart w:id="1807" w:name="_Toc121296275"/>
      <w:bookmarkStart w:id="1808" w:name="_Toc120355737"/>
      <w:bookmarkStart w:id="1809" w:name="_Toc120527312"/>
      <w:bookmarkStart w:id="1810" w:name="_Toc120527529"/>
      <w:bookmarkStart w:id="1811" w:name="_Toc120528708"/>
      <w:bookmarkStart w:id="1812" w:name="_Toc120549274"/>
      <w:bookmarkStart w:id="1813" w:name="_Toc120549498"/>
      <w:bookmarkStart w:id="1814" w:name="_Toc120549722"/>
      <w:bookmarkStart w:id="1815" w:name="_Toc121296038"/>
      <w:bookmarkStart w:id="1816" w:name="_Toc121296276"/>
      <w:bookmarkStart w:id="1817" w:name="_Toc120355738"/>
      <w:bookmarkStart w:id="1818" w:name="_Toc120527313"/>
      <w:bookmarkStart w:id="1819" w:name="_Toc120527530"/>
      <w:bookmarkStart w:id="1820" w:name="_Toc120528709"/>
      <w:bookmarkStart w:id="1821" w:name="_Toc120549275"/>
      <w:bookmarkStart w:id="1822" w:name="_Toc120549499"/>
      <w:bookmarkStart w:id="1823" w:name="_Toc120549723"/>
      <w:bookmarkStart w:id="1824" w:name="_Toc121296039"/>
      <w:bookmarkStart w:id="1825" w:name="_Toc121296277"/>
      <w:bookmarkStart w:id="1826" w:name="_Toc120355739"/>
      <w:bookmarkStart w:id="1827" w:name="_Toc120527314"/>
      <w:bookmarkStart w:id="1828" w:name="_Toc120527531"/>
      <w:bookmarkStart w:id="1829" w:name="_Toc120528710"/>
      <w:bookmarkStart w:id="1830" w:name="_Toc120549276"/>
      <w:bookmarkStart w:id="1831" w:name="_Toc120549500"/>
      <w:bookmarkStart w:id="1832" w:name="_Toc120549724"/>
      <w:bookmarkStart w:id="1833" w:name="_Toc121296040"/>
      <w:bookmarkStart w:id="1834" w:name="_Toc121296278"/>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r>
        <w:rPr>
          <w:rFonts w:cs="Tahoma"/>
        </w:rPr>
        <w:t xml:space="preserve"> </w:t>
      </w:r>
      <w:bookmarkStart w:id="1835" w:name="_Toc175234538"/>
      <w:r w:rsidR="348515DE" w:rsidRPr="7AF09EFC">
        <w:rPr>
          <w:rFonts w:cs="Tahoma"/>
        </w:rPr>
        <w:t>CONTROLE DE REGISTROS</w:t>
      </w:r>
      <w:bookmarkEnd w:id="1835"/>
    </w:p>
    <w:p w14:paraId="6DD1F14B" w14:textId="797B53D2" w:rsidR="00D06516" w:rsidRPr="00A941F8" w:rsidRDefault="00193BC9" w:rsidP="00C55AE3">
      <w:pPr>
        <w:rPr>
          <w:rFonts w:cs="Tahoma"/>
        </w:rPr>
      </w:pPr>
      <w:r w:rsidRPr="00A941F8">
        <w:rPr>
          <w:rFonts w:cs="Tahoma"/>
        </w:rPr>
        <w:t>O processo de gerenciamento de mudanças deve ser documentado, arquivado e estar disponível para consulta na instalação, por um período mínimo de 5 (cinco) anos</w:t>
      </w:r>
      <w:r w:rsidR="009F0BBD" w:rsidRPr="00A941F8">
        <w:rPr>
          <w:rFonts w:cs="Tahoma"/>
        </w:rPr>
        <w:t>.</w:t>
      </w:r>
    </w:p>
    <w:p w14:paraId="2962B1B2" w14:textId="4A57CDEF" w:rsidR="004A613A" w:rsidRPr="00A941F8" w:rsidRDefault="00FE52A4" w:rsidP="00D90D77">
      <w:pPr>
        <w:pStyle w:val="Ttulo1"/>
        <w:spacing w:before="240" w:after="240" w:line="360" w:lineRule="auto"/>
        <w:ind w:left="357" w:hanging="357"/>
        <w:rPr>
          <w:rFonts w:cs="Tahoma"/>
        </w:rPr>
      </w:pPr>
      <w:bookmarkStart w:id="1836" w:name="_Toc120549726"/>
      <w:bookmarkStart w:id="1837" w:name="_Toc121296042"/>
      <w:bookmarkStart w:id="1838" w:name="_Toc121296280"/>
      <w:bookmarkStart w:id="1839" w:name="_Toc120355741"/>
      <w:bookmarkStart w:id="1840" w:name="_Toc120527316"/>
      <w:bookmarkStart w:id="1841" w:name="_Toc120527533"/>
      <w:bookmarkStart w:id="1842" w:name="_Toc120528712"/>
      <w:bookmarkStart w:id="1843" w:name="_Toc120549278"/>
      <w:bookmarkStart w:id="1844" w:name="_Toc120549502"/>
      <w:bookmarkStart w:id="1845" w:name="_Toc120549727"/>
      <w:bookmarkStart w:id="1846" w:name="_Toc121296043"/>
      <w:bookmarkStart w:id="1847" w:name="_Toc121296281"/>
      <w:bookmarkStart w:id="1848" w:name="_Toc120355742"/>
      <w:bookmarkStart w:id="1849" w:name="_Toc120527317"/>
      <w:bookmarkStart w:id="1850" w:name="_Toc120527534"/>
      <w:bookmarkStart w:id="1851" w:name="_Toc120528713"/>
      <w:bookmarkStart w:id="1852" w:name="_Toc120549279"/>
      <w:bookmarkStart w:id="1853" w:name="_Toc120549503"/>
      <w:bookmarkStart w:id="1854" w:name="_Toc120549728"/>
      <w:bookmarkStart w:id="1855" w:name="_Toc121296044"/>
      <w:bookmarkStart w:id="1856" w:name="_Toc121296282"/>
      <w:bookmarkStart w:id="1857" w:name="_Toc120355743"/>
      <w:bookmarkStart w:id="1858" w:name="_Toc120527318"/>
      <w:bookmarkStart w:id="1859" w:name="_Toc120527535"/>
      <w:bookmarkStart w:id="1860" w:name="_Toc120528714"/>
      <w:bookmarkStart w:id="1861" w:name="_Toc120549280"/>
      <w:bookmarkStart w:id="1862" w:name="_Toc120549504"/>
      <w:bookmarkStart w:id="1863" w:name="_Toc120549729"/>
      <w:bookmarkStart w:id="1864" w:name="_Toc121296045"/>
      <w:bookmarkStart w:id="1865" w:name="_Toc121296283"/>
      <w:bookmarkStart w:id="1866" w:name="_Toc120355744"/>
      <w:bookmarkStart w:id="1867" w:name="_Toc120527319"/>
      <w:bookmarkStart w:id="1868" w:name="_Toc120527536"/>
      <w:bookmarkStart w:id="1869" w:name="_Toc120528715"/>
      <w:bookmarkStart w:id="1870" w:name="_Toc120549281"/>
      <w:bookmarkStart w:id="1871" w:name="_Toc120549505"/>
      <w:bookmarkStart w:id="1872" w:name="_Toc120549730"/>
      <w:bookmarkStart w:id="1873" w:name="_Toc121296046"/>
      <w:bookmarkStart w:id="1874" w:name="_Toc121296284"/>
      <w:bookmarkStart w:id="1875" w:name="_Toc120355745"/>
      <w:bookmarkStart w:id="1876" w:name="_Toc120527320"/>
      <w:bookmarkStart w:id="1877" w:name="_Toc120527537"/>
      <w:bookmarkStart w:id="1878" w:name="_Toc120528716"/>
      <w:bookmarkStart w:id="1879" w:name="_Toc120549282"/>
      <w:bookmarkStart w:id="1880" w:name="_Toc120549506"/>
      <w:bookmarkStart w:id="1881" w:name="_Toc120549731"/>
      <w:bookmarkStart w:id="1882" w:name="_Toc121296047"/>
      <w:bookmarkStart w:id="1883" w:name="_Toc121296285"/>
      <w:bookmarkStart w:id="1884" w:name="_Toc120355746"/>
      <w:bookmarkStart w:id="1885" w:name="_Toc120527321"/>
      <w:bookmarkStart w:id="1886" w:name="_Toc120527538"/>
      <w:bookmarkStart w:id="1887" w:name="_Toc120528717"/>
      <w:bookmarkStart w:id="1888" w:name="_Toc120549283"/>
      <w:bookmarkStart w:id="1889" w:name="_Toc120549507"/>
      <w:bookmarkStart w:id="1890" w:name="_Toc120549732"/>
      <w:bookmarkStart w:id="1891" w:name="_Toc121296048"/>
      <w:bookmarkStart w:id="1892" w:name="_Toc121296286"/>
      <w:bookmarkStart w:id="1893" w:name="_Toc120355747"/>
      <w:bookmarkStart w:id="1894" w:name="_Toc120527322"/>
      <w:bookmarkStart w:id="1895" w:name="_Toc120527539"/>
      <w:bookmarkStart w:id="1896" w:name="_Toc120528718"/>
      <w:bookmarkStart w:id="1897" w:name="_Toc120549284"/>
      <w:bookmarkStart w:id="1898" w:name="_Toc120549508"/>
      <w:bookmarkStart w:id="1899" w:name="_Toc120549733"/>
      <w:bookmarkStart w:id="1900" w:name="_Toc121296049"/>
      <w:bookmarkStart w:id="1901" w:name="_Toc121296287"/>
      <w:bookmarkStart w:id="1902" w:name="_Toc120355748"/>
      <w:bookmarkStart w:id="1903" w:name="_Toc120527323"/>
      <w:bookmarkStart w:id="1904" w:name="_Toc120527540"/>
      <w:bookmarkStart w:id="1905" w:name="_Toc120528719"/>
      <w:bookmarkStart w:id="1906" w:name="_Toc120549285"/>
      <w:bookmarkStart w:id="1907" w:name="_Toc120549509"/>
      <w:bookmarkStart w:id="1908" w:name="_Toc120549734"/>
      <w:bookmarkStart w:id="1909" w:name="_Toc121296050"/>
      <w:bookmarkStart w:id="1910" w:name="_Toc121296288"/>
      <w:bookmarkStart w:id="1911" w:name="_Toc120355749"/>
      <w:bookmarkStart w:id="1912" w:name="_Toc120527324"/>
      <w:bookmarkStart w:id="1913" w:name="_Toc120527541"/>
      <w:bookmarkStart w:id="1914" w:name="_Toc120528720"/>
      <w:bookmarkStart w:id="1915" w:name="_Toc120549286"/>
      <w:bookmarkStart w:id="1916" w:name="_Toc120549510"/>
      <w:bookmarkStart w:id="1917" w:name="_Toc120549735"/>
      <w:bookmarkStart w:id="1918" w:name="_Toc121296051"/>
      <w:bookmarkStart w:id="1919" w:name="_Toc121296289"/>
      <w:bookmarkStart w:id="1920" w:name="_Toc120355750"/>
      <w:bookmarkStart w:id="1921" w:name="_Toc120527325"/>
      <w:bookmarkStart w:id="1922" w:name="_Toc120527542"/>
      <w:bookmarkStart w:id="1923" w:name="_Toc120528721"/>
      <w:bookmarkStart w:id="1924" w:name="_Toc120549287"/>
      <w:bookmarkStart w:id="1925" w:name="_Toc120549511"/>
      <w:bookmarkStart w:id="1926" w:name="_Toc120549736"/>
      <w:bookmarkStart w:id="1927" w:name="_Toc121296052"/>
      <w:bookmarkStart w:id="1928" w:name="_Toc121296290"/>
      <w:bookmarkStart w:id="1929" w:name="_Toc120355751"/>
      <w:bookmarkStart w:id="1930" w:name="_Toc120527326"/>
      <w:bookmarkStart w:id="1931" w:name="_Toc120527543"/>
      <w:bookmarkStart w:id="1932" w:name="_Toc120528722"/>
      <w:bookmarkStart w:id="1933" w:name="_Toc120549288"/>
      <w:bookmarkStart w:id="1934" w:name="_Toc120549512"/>
      <w:bookmarkStart w:id="1935" w:name="_Toc120549737"/>
      <w:bookmarkStart w:id="1936" w:name="_Toc121296053"/>
      <w:bookmarkStart w:id="1937" w:name="_Toc121296291"/>
      <w:bookmarkStart w:id="1938" w:name="_Toc120355752"/>
      <w:bookmarkStart w:id="1939" w:name="_Toc120527327"/>
      <w:bookmarkStart w:id="1940" w:name="_Toc120527544"/>
      <w:bookmarkStart w:id="1941" w:name="_Toc120528723"/>
      <w:bookmarkStart w:id="1942" w:name="_Toc120549289"/>
      <w:bookmarkStart w:id="1943" w:name="_Toc120549513"/>
      <w:bookmarkStart w:id="1944" w:name="_Toc120549738"/>
      <w:bookmarkStart w:id="1945" w:name="_Toc121296054"/>
      <w:bookmarkStart w:id="1946" w:name="_Toc121296292"/>
      <w:bookmarkStart w:id="1947" w:name="_Toc120355753"/>
      <w:bookmarkStart w:id="1948" w:name="_Toc120527328"/>
      <w:bookmarkStart w:id="1949" w:name="_Toc120527545"/>
      <w:bookmarkStart w:id="1950" w:name="_Toc120528724"/>
      <w:bookmarkStart w:id="1951" w:name="_Toc120549290"/>
      <w:bookmarkStart w:id="1952" w:name="_Toc120549514"/>
      <w:bookmarkStart w:id="1953" w:name="_Toc120549739"/>
      <w:bookmarkStart w:id="1954" w:name="_Toc121296055"/>
      <w:bookmarkStart w:id="1955" w:name="_Toc121296293"/>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r>
        <w:rPr>
          <w:rFonts w:cs="Tahoma"/>
        </w:rPr>
        <w:t xml:space="preserve"> </w:t>
      </w:r>
      <w:bookmarkStart w:id="1956" w:name="_Toc175234539"/>
      <w:r w:rsidR="61391F42" w:rsidRPr="7AF09EFC">
        <w:rPr>
          <w:rFonts w:cs="Tahoma"/>
        </w:rPr>
        <w:t>ANEXOS</w:t>
      </w:r>
      <w:bookmarkEnd w:id="1956"/>
    </w:p>
    <w:p w14:paraId="408CAD68" w14:textId="5E22F0E9" w:rsidR="004A613A" w:rsidRPr="005E38D5" w:rsidRDefault="004A613A" w:rsidP="00C323A8">
      <w:pPr>
        <w:numPr>
          <w:ilvl w:val="0"/>
          <w:numId w:val="18"/>
        </w:numPr>
        <w:spacing w:before="0" w:after="0"/>
        <w:ind w:left="714" w:hanging="357"/>
        <w:rPr>
          <w:rFonts w:cs="Tahoma"/>
          <w:iCs/>
        </w:rPr>
      </w:pPr>
      <w:r w:rsidRPr="00FB2026">
        <w:rPr>
          <w:rFonts w:cs="Tahoma"/>
          <w:iCs/>
        </w:rPr>
        <w:t>Anexo</w:t>
      </w:r>
      <w:r w:rsidR="005E38D5">
        <w:rPr>
          <w:rFonts w:cs="Tahoma"/>
          <w:iCs/>
        </w:rPr>
        <w:t xml:space="preserve"> 01</w:t>
      </w:r>
      <w:r w:rsidRPr="00FB2026">
        <w:rPr>
          <w:rFonts w:cs="Tahoma"/>
          <w:iCs/>
        </w:rPr>
        <w:t xml:space="preserve"> </w:t>
      </w:r>
      <w:r w:rsidR="005E38D5" w:rsidRPr="00A941F8">
        <w:rPr>
          <w:rFonts w:cs="Tahoma"/>
        </w:rPr>
        <w:t>APR – HO</w:t>
      </w:r>
      <w:r w:rsidR="005E38D5">
        <w:rPr>
          <w:rFonts w:cs="Tahoma"/>
        </w:rPr>
        <w:t>/</w:t>
      </w:r>
      <w:r w:rsidR="005E38D5" w:rsidRPr="00A941F8">
        <w:rPr>
          <w:rFonts w:cs="Tahoma"/>
        </w:rPr>
        <w:t>Inventário de Risco</w:t>
      </w:r>
      <w:r w:rsidR="005E38D5">
        <w:rPr>
          <w:rFonts w:cs="Tahoma"/>
        </w:rPr>
        <w:t>;</w:t>
      </w:r>
    </w:p>
    <w:p w14:paraId="1266D13A" w14:textId="77777777" w:rsidR="005E38D5" w:rsidRPr="00C55AE3" w:rsidRDefault="005E38D5" w:rsidP="00C323A8">
      <w:pPr>
        <w:numPr>
          <w:ilvl w:val="0"/>
          <w:numId w:val="18"/>
        </w:numPr>
        <w:spacing w:before="0" w:after="0"/>
        <w:ind w:left="714" w:hanging="357"/>
        <w:rPr>
          <w:rFonts w:cs="Tahoma"/>
          <w:iCs/>
        </w:rPr>
      </w:pPr>
    </w:p>
    <w:p w14:paraId="04BBBAF0" w14:textId="77777777" w:rsidR="00A139E5" w:rsidRDefault="00A139E5" w:rsidP="00A139E5">
      <w:pPr>
        <w:pStyle w:val="PargrafodaLista"/>
        <w:spacing w:before="0" w:after="0"/>
        <w:ind w:left="714"/>
        <w:contextualSpacing w:val="0"/>
        <w:rPr>
          <w:rFonts w:cs="Tahoma"/>
        </w:rPr>
      </w:pPr>
    </w:p>
    <w:p w14:paraId="1AC7B97A" w14:textId="268EAB8B" w:rsidR="00E92CD1" w:rsidRDefault="00D37C14" w:rsidP="00C96DCD">
      <w:pPr>
        <w:pStyle w:val="Ttulo1"/>
      </w:pPr>
      <w:r>
        <w:br w:type="page"/>
      </w:r>
      <w:bookmarkStart w:id="1957" w:name="_Toc120549741"/>
      <w:bookmarkStart w:id="1958" w:name="_Toc121296057"/>
      <w:bookmarkStart w:id="1959" w:name="_Toc121296295"/>
      <w:bookmarkStart w:id="1960" w:name="_Toc120355755"/>
      <w:bookmarkStart w:id="1961" w:name="_Toc120527330"/>
      <w:bookmarkStart w:id="1962" w:name="_Toc120527547"/>
      <w:bookmarkStart w:id="1963" w:name="_Toc120528726"/>
      <w:bookmarkStart w:id="1964" w:name="_Toc120549292"/>
      <w:bookmarkStart w:id="1965" w:name="_Toc120549516"/>
      <w:bookmarkStart w:id="1966" w:name="_Toc120549742"/>
      <w:bookmarkStart w:id="1967" w:name="_Toc121296058"/>
      <w:bookmarkStart w:id="1968" w:name="_Toc121296296"/>
      <w:bookmarkStart w:id="1969" w:name="_Toc523303853"/>
      <w:bookmarkStart w:id="1970" w:name="_Hlk100329521"/>
      <w:bookmarkEnd w:id="1957"/>
      <w:bookmarkEnd w:id="1958"/>
      <w:bookmarkEnd w:id="1959"/>
      <w:bookmarkEnd w:id="1960"/>
      <w:bookmarkEnd w:id="1961"/>
      <w:bookmarkEnd w:id="1962"/>
      <w:bookmarkEnd w:id="1963"/>
      <w:bookmarkEnd w:id="1964"/>
      <w:bookmarkEnd w:id="1965"/>
      <w:bookmarkEnd w:id="1966"/>
      <w:bookmarkEnd w:id="1967"/>
      <w:bookmarkEnd w:id="1968"/>
      <w:r w:rsidR="00FE52A4">
        <w:lastRenderedPageBreak/>
        <w:t xml:space="preserve"> </w:t>
      </w:r>
      <w:bookmarkStart w:id="1971" w:name="_Toc175234540"/>
      <w:r w:rsidR="741EF67C" w:rsidRPr="00C96DCD">
        <w:t>APROVAÇÃO DO PGR</w:t>
      </w:r>
      <w:bookmarkEnd w:id="1969"/>
      <w:bookmarkEnd w:id="1971"/>
    </w:p>
    <w:p w14:paraId="231187AD" w14:textId="77777777" w:rsidR="00C96DCD" w:rsidRPr="00C96DCD" w:rsidRDefault="00C96DCD" w:rsidP="00CB0D6C">
      <w:pPr>
        <w:spacing w:line="240" w:lineRule="auto"/>
        <w:jc w:val="left"/>
        <w:rPr>
          <w:rFonts w:cs="Tahoma"/>
          <w:b/>
          <w:bCs/>
        </w:rPr>
      </w:pPr>
    </w:p>
    <w:bookmarkEnd w:id="1970"/>
    <w:p w14:paraId="700E755E" w14:textId="77777777" w:rsidR="005E1881" w:rsidRPr="00A941F8" w:rsidRDefault="00E92CD1" w:rsidP="005E1881">
      <w:pPr>
        <w:suppressAutoHyphens/>
        <w:autoSpaceDE w:val="0"/>
        <w:autoSpaceDN w:val="0"/>
        <w:adjustRightInd w:val="0"/>
        <w:spacing w:before="0" w:after="0" w:line="360" w:lineRule="auto"/>
        <w:rPr>
          <w:rFonts w:cs="Tahoma"/>
        </w:rPr>
      </w:pPr>
      <w:r w:rsidRPr="00A941F8">
        <w:rPr>
          <w:rFonts w:cs="Tahoma"/>
        </w:rPr>
        <w:t>Este PGR é devidamente datado e assinado p</w:t>
      </w:r>
      <w:r w:rsidR="005E1881" w:rsidRPr="00A941F8">
        <w:rPr>
          <w:rFonts w:cs="Tahoma"/>
        </w:rPr>
        <w:t>or:</w:t>
      </w:r>
    </w:p>
    <w:p w14:paraId="28F937A9" w14:textId="029F340F" w:rsidR="002221FD" w:rsidRDefault="002221FD" w:rsidP="00C323A8">
      <w:pPr>
        <w:pStyle w:val="PargrafodaLista"/>
        <w:numPr>
          <w:ilvl w:val="0"/>
          <w:numId w:val="24"/>
        </w:numPr>
        <w:suppressAutoHyphens/>
        <w:autoSpaceDE w:val="0"/>
        <w:autoSpaceDN w:val="0"/>
        <w:adjustRightInd w:val="0"/>
        <w:spacing w:before="0" w:after="0" w:line="360" w:lineRule="auto"/>
        <w:rPr>
          <w:rFonts w:cs="Tahoma"/>
        </w:rPr>
      </w:pPr>
      <w:r>
        <w:rPr>
          <w:rFonts w:cs="Tahoma"/>
        </w:rPr>
        <w:t>Elaborador do programa;</w:t>
      </w:r>
    </w:p>
    <w:p w14:paraId="5CD9288A" w14:textId="75892263" w:rsidR="00090575" w:rsidRDefault="005E1881" w:rsidP="00C323A8">
      <w:pPr>
        <w:pStyle w:val="PargrafodaLista"/>
        <w:numPr>
          <w:ilvl w:val="0"/>
          <w:numId w:val="24"/>
        </w:numPr>
        <w:suppressAutoHyphens/>
        <w:autoSpaceDE w:val="0"/>
        <w:autoSpaceDN w:val="0"/>
        <w:adjustRightInd w:val="0"/>
        <w:spacing w:before="0" w:after="0" w:line="360" w:lineRule="auto"/>
        <w:rPr>
          <w:rFonts w:cs="Tahoma"/>
        </w:rPr>
      </w:pPr>
      <w:r w:rsidRPr="00A941F8">
        <w:rPr>
          <w:rFonts w:cs="Tahoma"/>
        </w:rPr>
        <w:t>R</w:t>
      </w:r>
      <w:r w:rsidR="00E92CD1" w:rsidRPr="00A941F8">
        <w:rPr>
          <w:rFonts w:cs="Tahoma"/>
        </w:rPr>
        <w:t xml:space="preserve">esponsável </w:t>
      </w:r>
      <w:r w:rsidR="002B1777" w:rsidRPr="00A941F8">
        <w:rPr>
          <w:rFonts w:cs="Tahoma"/>
        </w:rPr>
        <w:t>T</w:t>
      </w:r>
      <w:r w:rsidR="00E92CD1" w:rsidRPr="00A941F8">
        <w:rPr>
          <w:rFonts w:cs="Tahoma"/>
        </w:rPr>
        <w:t>écnico pelo Programa</w:t>
      </w:r>
      <w:r w:rsidR="00090575" w:rsidRPr="00A941F8">
        <w:rPr>
          <w:rFonts w:cs="Tahoma"/>
        </w:rPr>
        <w:t>;</w:t>
      </w:r>
    </w:p>
    <w:p w14:paraId="145DE262" w14:textId="19012B31" w:rsidR="00E92CD1" w:rsidRPr="00A941F8" w:rsidRDefault="00F43242" w:rsidP="005E1881">
      <w:pPr>
        <w:suppressAutoHyphens/>
        <w:autoSpaceDE w:val="0"/>
        <w:autoSpaceDN w:val="0"/>
        <w:adjustRightInd w:val="0"/>
        <w:spacing w:before="0" w:after="0" w:line="360" w:lineRule="auto"/>
        <w:rPr>
          <w:rFonts w:cs="Tahoma"/>
        </w:rPr>
      </w:pPr>
      <w:r w:rsidRPr="00A941F8">
        <w:rPr>
          <w:rFonts w:cs="Tahoma"/>
        </w:rPr>
        <w:t>R</w:t>
      </w:r>
      <w:r w:rsidR="00F3239C" w:rsidRPr="00A941F8">
        <w:rPr>
          <w:rFonts w:cs="Tahoma"/>
        </w:rPr>
        <w:t>esponsáveis pela elaboração</w:t>
      </w:r>
      <w:r w:rsidR="00FB395F" w:rsidRPr="00A941F8">
        <w:rPr>
          <w:rFonts w:cs="Tahoma"/>
        </w:rPr>
        <w:t xml:space="preserve"> </w:t>
      </w:r>
      <w:r w:rsidR="00F3239C" w:rsidRPr="00A941F8">
        <w:rPr>
          <w:rFonts w:cs="Tahoma"/>
        </w:rPr>
        <w:t xml:space="preserve">e implantação do </w:t>
      </w:r>
      <w:r w:rsidR="00B73B2E" w:rsidRPr="00A941F8">
        <w:rPr>
          <w:rFonts w:cs="Tahoma"/>
        </w:rPr>
        <w:t>Programa.</w:t>
      </w:r>
    </w:p>
    <w:p w14:paraId="6700BC3C" w14:textId="77777777" w:rsidR="00D2300C" w:rsidRPr="00A941F8" w:rsidRDefault="00D2300C" w:rsidP="005E1881">
      <w:pPr>
        <w:suppressAutoHyphens/>
        <w:autoSpaceDE w:val="0"/>
        <w:autoSpaceDN w:val="0"/>
        <w:adjustRightInd w:val="0"/>
        <w:spacing w:before="0" w:after="0" w:line="360" w:lineRule="auto"/>
        <w:rPr>
          <w:rFonts w:cs="Tahoma"/>
        </w:rPr>
      </w:pPr>
    </w:p>
    <w:p w14:paraId="47883A4F" w14:textId="77777777" w:rsidR="00800381" w:rsidRDefault="00800381" w:rsidP="00D2300C">
      <w:pPr>
        <w:suppressAutoHyphens/>
        <w:autoSpaceDE w:val="0"/>
        <w:autoSpaceDN w:val="0"/>
        <w:adjustRightInd w:val="0"/>
        <w:spacing w:before="0" w:after="0" w:line="360" w:lineRule="auto"/>
        <w:jc w:val="right"/>
        <w:rPr>
          <w:rFonts w:cs="Tahoma"/>
        </w:rPr>
      </w:pPr>
    </w:p>
    <w:p w14:paraId="611B5654" w14:textId="7FE69545" w:rsidR="00D2300C" w:rsidRPr="00B3581A" w:rsidRDefault="0058765D" w:rsidP="00D2300C">
      <w:pPr>
        <w:suppressAutoHyphens/>
        <w:autoSpaceDE w:val="0"/>
        <w:autoSpaceDN w:val="0"/>
        <w:adjustRightInd w:val="0"/>
        <w:spacing w:before="0" w:after="0" w:line="360" w:lineRule="auto"/>
        <w:jc w:val="right"/>
        <w:rPr>
          <w:rFonts w:cs="Tahoma"/>
          <w:b/>
          <w:bCs/>
          <w:color w:val="FF0000"/>
        </w:rPr>
      </w:pPr>
      <w:r w:rsidRPr="00B3581A">
        <w:rPr>
          <w:rFonts w:cs="Tahoma"/>
          <w:b/>
          <w:bCs/>
          <w:color w:val="FF0000"/>
        </w:rPr>
        <w:t>Cidade - Estado</w:t>
      </w:r>
      <w:r w:rsidR="00D2300C" w:rsidRPr="00B3581A">
        <w:rPr>
          <w:rFonts w:cs="Tahoma"/>
          <w:b/>
          <w:bCs/>
          <w:color w:val="FF0000"/>
        </w:rPr>
        <w:t xml:space="preserve">, </w:t>
      </w:r>
      <w:r w:rsidR="00BC7EEC" w:rsidRPr="00B3581A">
        <w:rPr>
          <w:rFonts w:cs="Tahoma"/>
          <w:b/>
          <w:bCs/>
          <w:color w:val="FF0000"/>
        </w:rPr>
        <w:t>XXXX</w:t>
      </w:r>
      <w:r w:rsidR="00A139E5" w:rsidRPr="00B3581A">
        <w:rPr>
          <w:rFonts w:cs="Tahoma"/>
          <w:b/>
          <w:bCs/>
          <w:color w:val="FF0000"/>
        </w:rPr>
        <w:t xml:space="preserve"> de </w:t>
      </w:r>
      <w:r w:rsidR="00BC7EEC" w:rsidRPr="00B3581A">
        <w:rPr>
          <w:rFonts w:cs="Tahoma"/>
          <w:b/>
          <w:bCs/>
          <w:color w:val="FF0000"/>
        </w:rPr>
        <w:t>XXXX</w:t>
      </w:r>
      <w:r w:rsidR="00A139E5" w:rsidRPr="00B3581A">
        <w:rPr>
          <w:rFonts w:cs="Tahoma"/>
          <w:b/>
          <w:bCs/>
          <w:color w:val="FF0000"/>
        </w:rPr>
        <w:t xml:space="preserve"> de </w:t>
      </w:r>
      <w:r w:rsidR="00BC7EEC" w:rsidRPr="00B3581A">
        <w:rPr>
          <w:rFonts w:cs="Tahoma"/>
          <w:b/>
          <w:bCs/>
          <w:color w:val="FF0000"/>
        </w:rPr>
        <w:t>XXXX.</w:t>
      </w:r>
    </w:p>
    <w:p w14:paraId="1D045839" w14:textId="08DB679D" w:rsidR="00853DF2" w:rsidRPr="00A941F8" w:rsidRDefault="00853DF2" w:rsidP="00D2300C">
      <w:pPr>
        <w:suppressAutoHyphens/>
        <w:autoSpaceDE w:val="0"/>
        <w:autoSpaceDN w:val="0"/>
        <w:adjustRightInd w:val="0"/>
        <w:spacing w:before="0" w:after="0" w:line="360" w:lineRule="auto"/>
        <w:jc w:val="right"/>
        <w:rPr>
          <w:rFonts w:cs="Tahoma"/>
        </w:rPr>
      </w:pPr>
    </w:p>
    <w:p w14:paraId="7E1C1151" w14:textId="006AC9F2" w:rsidR="00853DF2" w:rsidRDefault="00853DF2" w:rsidP="00D2300C">
      <w:pPr>
        <w:suppressAutoHyphens/>
        <w:autoSpaceDE w:val="0"/>
        <w:autoSpaceDN w:val="0"/>
        <w:adjustRightInd w:val="0"/>
        <w:spacing w:before="0" w:after="0" w:line="360" w:lineRule="auto"/>
        <w:jc w:val="right"/>
        <w:rPr>
          <w:rFonts w:cs="Tahoma"/>
        </w:rPr>
      </w:pPr>
    </w:p>
    <w:p w14:paraId="19CEA704" w14:textId="6889F8CE" w:rsidR="00FD27A9" w:rsidRDefault="00FD27A9" w:rsidP="00D2300C">
      <w:pPr>
        <w:suppressAutoHyphens/>
        <w:autoSpaceDE w:val="0"/>
        <w:autoSpaceDN w:val="0"/>
        <w:adjustRightInd w:val="0"/>
        <w:spacing w:before="0" w:after="0" w:line="360" w:lineRule="auto"/>
        <w:jc w:val="right"/>
        <w:rPr>
          <w:rFonts w:cs="Tahoma"/>
        </w:rPr>
      </w:pPr>
    </w:p>
    <w:p w14:paraId="41D91F85" w14:textId="77777777" w:rsidR="008833D7" w:rsidRDefault="008833D7" w:rsidP="00D2300C">
      <w:pPr>
        <w:suppressAutoHyphens/>
        <w:autoSpaceDE w:val="0"/>
        <w:autoSpaceDN w:val="0"/>
        <w:adjustRightInd w:val="0"/>
        <w:spacing w:before="0" w:after="0" w:line="360" w:lineRule="auto"/>
        <w:jc w:val="right"/>
        <w:rPr>
          <w:rFonts w:cs="Tahoma"/>
        </w:rPr>
      </w:pPr>
    </w:p>
    <w:p w14:paraId="742A4DA6" w14:textId="61D03D95" w:rsidR="008833D7" w:rsidRDefault="008833D7" w:rsidP="00D2300C">
      <w:pPr>
        <w:suppressAutoHyphens/>
        <w:autoSpaceDE w:val="0"/>
        <w:autoSpaceDN w:val="0"/>
        <w:adjustRightInd w:val="0"/>
        <w:spacing w:before="0" w:after="0" w:line="360" w:lineRule="auto"/>
        <w:jc w:val="right"/>
        <w:rPr>
          <w:rFonts w:cs="Tahoma"/>
        </w:rPr>
      </w:pPr>
    </w:p>
    <w:p w14:paraId="787775E3" w14:textId="6078B013" w:rsidR="008833D7" w:rsidRPr="00A941F8" w:rsidRDefault="008833D7" w:rsidP="00D2300C">
      <w:pPr>
        <w:suppressAutoHyphens/>
        <w:autoSpaceDE w:val="0"/>
        <w:autoSpaceDN w:val="0"/>
        <w:adjustRightInd w:val="0"/>
        <w:spacing w:before="0" w:after="0" w:line="360" w:lineRule="auto"/>
        <w:jc w:val="right"/>
        <w:rPr>
          <w:rFonts w:cs="Tahoma"/>
        </w:rPr>
      </w:pPr>
    </w:p>
    <w:p w14:paraId="6A797EE7" w14:textId="11533B69" w:rsidR="00853DF2" w:rsidRPr="00A941F8" w:rsidRDefault="002221FD" w:rsidP="00D2300C">
      <w:pPr>
        <w:suppressAutoHyphens/>
        <w:autoSpaceDE w:val="0"/>
        <w:autoSpaceDN w:val="0"/>
        <w:adjustRightInd w:val="0"/>
        <w:spacing w:before="0" w:after="0" w:line="360" w:lineRule="auto"/>
        <w:jc w:val="right"/>
        <w:rPr>
          <w:rFonts w:cs="Tahoma"/>
        </w:rPr>
      </w:pPr>
      <w:r w:rsidRPr="00A941F8">
        <w:rPr>
          <w:rFonts w:eastAsiaTheme="minorEastAsia" w:cs="Tahoma"/>
          <w:noProof/>
          <w:lang w:eastAsia="pt-BR"/>
        </w:rPr>
        <mc:AlternateContent>
          <mc:Choice Requires="wps">
            <w:drawing>
              <wp:anchor distT="0" distB="0" distL="114300" distR="114300" simplePos="0" relativeHeight="251658241" behindDoc="0" locked="0" layoutInCell="1" allowOverlap="1" wp14:anchorId="69D5A62D" wp14:editId="22146948">
                <wp:simplePos x="0" y="0"/>
                <wp:positionH relativeFrom="margin">
                  <wp:posOffset>-377190</wp:posOffset>
                </wp:positionH>
                <wp:positionV relativeFrom="paragraph">
                  <wp:posOffset>271780</wp:posOffset>
                </wp:positionV>
                <wp:extent cx="3130550" cy="1352550"/>
                <wp:effectExtent l="0" t="0" r="0" b="0"/>
                <wp:wrapNone/>
                <wp:docPr id="1789945616" name="Caixa de Texto 1789945616"/>
                <wp:cNvGraphicFramePr/>
                <a:graphic xmlns:a="http://schemas.openxmlformats.org/drawingml/2006/main">
                  <a:graphicData uri="http://schemas.microsoft.com/office/word/2010/wordprocessingShape">
                    <wps:wsp>
                      <wps:cNvSpPr txBox="1"/>
                      <wps:spPr>
                        <a:xfrm>
                          <a:off x="0" y="0"/>
                          <a:ext cx="3130550" cy="1352550"/>
                        </a:xfrm>
                        <a:prstGeom prst="rect">
                          <a:avLst/>
                        </a:prstGeom>
                        <a:solidFill>
                          <a:sysClr val="window" lastClr="FFFFFF"/>
                        </a:solidFill>
                        <a:ln w="6350">
                          <a:noFill/>
                        </a:ln>
                      </wps:spPr>
                      <wps:txbx>
                        <w:txbxContent>
                          <w:p w14:paraId="7A7316D3" w14:textId="77777777" w:rsidR="002221FD" w:rsidRDefault="002221FD" w:rsidP="00C55AE3">
                            <w:pPr>
                              <w:suppressAutoHyphens/>
                              <w:autoSpaceDE w:val="0"/>
                              <w:autoSpaceDN w:val="0"/>
                              <w:adjustRightInd w:val="0"/>
                              <w:spacing w:before="0" w:after="0" w:line="360" w:lineRule="auto"/>
                              <w:jc w:val="center"/>
                              <w:rPr>
                                <w:rFonts w:cs="Tahoma"/>
                              </w:rPr>
                            </w:pPr>
                            <w:r>
                              <w:rPr>
                                <w:rFonts w:cs="Tahoma"/>
                              </w:rPr>
                              <w:t>__________________________</w:t>
                            </w:r>
                          </w:p>
                          <w:p w14:paraId="044839F7" w14:textId="790222DD" w:rsidR="002221FD" w:rsidRPr="00D7089D" w:rsidRDefault="001B5DEB" w:rsidP="00C55AE3">
                            <w:pPr>
                              <w:suppressAutoHyphens/>
                              <w:autoSpaceDE w:val="0"/>
                              <w:autoSpaceDN w:val="0"/>
                              <w:adjustRightInd w:val="0"/>
                              <w:spacing w:before="0" w:after="0" w:line="360" w:lineRule="auto"/>
                              <w:jc w:val="center"/>
                              <w:rPr>
                                <w:rFonts w:cs="Tahoma"/>
                                <w:color w:val="FF0000"/>
                              </w:rPr>
                            </w:pPr>
                            <w:r w:rsidRPr="00D7089D">
                              <w:rPr>
                                <w:rFonts w:cs="Tahoma"/>
                                <w:color w:val="FF0000"/>
                              </w:rPr>
                              <w:t>Nome d</w:t>
                            </w:r>
                            <w:r w:rsidR="005A0113" w:rsidRPr="00D7089D">
                              <w:rPr>
                                <w:rFonts w:cs="Tahoma"/>
                                <w:color w:val="FF0000"/>
                              </w:rPr>
                              <w:t>o profissional que elaborou o documento</w:t>
                            </w:r>
                            <w:r w:rsidR="00CC57F8">
                              <w:rPr>
                                <w:rFonts w:cs="Tahoma"/>
                                <w:color w:val="FF0000"/>
                              </w:rPr>
                              <w:t>.</w:t>
                            </w:r>
                            <w:r w:rsidR="002221FD" w:rsidRPr="00D7089D">
                              <w:rPr>
                                <w:rFonts w:cs="Tahoma"/>
                                <w:color w:val="FF0000"/>
                              </w:rPr>
                              <w:t xml:space="preserve"> </w:t>
                            </w:r>
                          </w:p>
                          <w:p w14:paraId="59AFD9E5" w14:textId="6200812D" w:rsidR="00A56B8F" w:rsidRPr="00D7089D" w:rsidRDefault="00A56B8F" w:rsidP="00A56B8F">
                            <w:pPr>
                              <w:suppressAutoHyphens/>
                              <w:autoSpaceDE w:val="0"/>
                              <w:autoSpaceDN w:val="0"/>
                              <w:adjustRightInd w:val="0"/>
                              <w:spacing w:before="0" w:after="0" w:line="360" w:lineRule="auto"/>
                              <w:jc w:val="center"/>
                              <w:rPr>
                                <w:rFonts w:cs="Tahoma"/>
                                <w:color w:val="FF0000"/>
                              </w:rPr>
                            </w:pPr>
                            <w:r w:rsidRPr="00D7089D">
                              <w:rPr>
                                <w:rFonts w:cs="Tahoma"/>
                                <w:color w:val="FF0000"/>
                                <w:sz w:val="20"/>
                                <w:szCs w:val="20"/>
                              </w:rPr>
                              <w:t xml:space="preserve">Cargo </w:t>
                            </w:r>
                            <w:r w:rsidRPr="00D7089D">
                              <w:rPr>
                                <w:rFonts w:cs="Tahoma"/>
                                <w:color w:val="FF0000"/>
                              </w:rPr>
                              <w:t>do profissional que elaborou o documento</w:t>
                            </w:r>
                            <w:r w:rsidR="00CC57F8">
                              <w:rPr>
                                <w:rFonts w:cs="Tahoma"/>
                                <w:color w:val="FF0000"/>
                              </w:rPr>
                              <w:t>.</w:t>
                            </w:r>
                            <w:r w:rsidRPr="00D7089D">
                              <w:rPr>
                                <w:rFonts w:cs="Tahoma"/>
                                <w:color w:val="FF0000"/>
                              </w:rPr>
                              <w:t xml:space="preserve"> </w:t>
                            </w:r>
                          </w:p>
                          <w:p w14:paraId="06E11D73" w14:textId="4A471143" w:rsidR="00AE46B9" w:rsidRPr="00AE46B9" w:rsidRDefault="00AE46B9" w:rsidP="00AE46B9">
                            <w:pPr>
                              <w:suppressAutoHyphens/>
                              <w:autoSpaceDE w:val="0"/>
                              <w:autoSpaceDN w:val="0"/>
                              <w:adjustRightInd w:val="0"/>
                              <w:spacing w:before="0" w:after="0" w:line="360" w:lineRule="auto"/>
                              <w:jc w:val="center"/>
                              <w:rPr>
                                <w:rFonts w:cs="Tahoma"/>
                                <w:sz w:val="20"/>
                                <w:szCs w:val="20"/>
                              </w:rPr>
                            </w:pPr>
                          </w:p>
                          <w:p w14:paraId="37D032BB" w14:textId="77777777" w:rsidR="002221FD" w:rsidRDefault="002221FD" w:rsidP="000818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D5A62D" id="_x0000_t202" coordsize="21600,21600" o:spt="202" path="m,l,21600r21600,l21600,xe">
                <v:stroke joinstyle="miter"/>
                <v:path gradientshapeok="t" o:connecttype="rect"/>
              </v:shapetype>
              <v:shape id="Caixa de Texto 1789945616" o:spid="_x0000_s1026" type="#_x0000_t202" style="position:absolute;left:0;text-align:left;margin-left:-29.7pt;margin-top:21.4pt;width:246.5pt;height:106.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" fillcolor="window" stroked="f" strokeweight=".5pt">
                <v:textbox>
                  <w:txbxContent>
                    <w:p w14:paraId="7A7316D3" w14:textId="77777777" w:rsidR="002221FD" w:rsidRDefault="002221FD" w:rsidP="00C55AE3">
                      <w:pPr>
                        <w:suppressAutoHyphens/>
                        <w:autoSpaceDE w:val="0"/>
                        <w:autoSpaceDN w:val="0"/>
                        <w:adjustRightInd w:val="0"/>
                        <w:spacing w:before="0" w:after="0" w:line="360" w:lineRule="auto"/>
                        <w:jc w:val="center"/>
                        <w:rPr>
                          <w:rFonts w:cs="Tahoma"/>
                        </w:rPr>
                      </w:pPr>
                      <w:r>
                        <w:rPr>
                          <w:rFonts w:cs="Tahoma"/>
                        </w:rPr>
                        <w:t>__________________________</w:t>
                      </w:r>
                    </w:p>
                    <w:p w14:paraId="044839F7" w14:textId="790222DD" w:rsidR="002221FD" w:rsidRPr="00D7089D" w:rsidRDefault="001B5DEB" w:rsidP="00C55AE3">
                      <w:pPr>
                        <w:suppressAutoHyphens/>
                        <w:autoSpaceDE w:val="0"/>
                        <w:autoSpaceDN w:val="0"/>
                        <w:adjustRightInd w:val="0"/>
                        <w:spacing w:before="0" w:after="0" w:line="360" w:lineRule="auto"/>
                        <w:jc w:val="center"/>
                        <w:rPr>
                          <w:rFonts w:cs="Tahoma"/>
                          <w:color w:val="FF0000"/>
                        </w:rPr>
                      </w:pPr>
                      <w:r w:rsidRPr="00D7089D">
                        <w:rPr>
                          <w:rFonts w:cs="Tahoma"/>
                          <w:color w:val="FF0000"/>
                        </w:rPr>
                        <w:t>Nome d</w:t>
                      </w:r>
                      <w:r w:rsidR="005A0113" w:rsidRPr="00D7089D">
                        <w:rPr>
                          <w:rFonts w:cs="Tahoma"/>
                          <w:color w:val="FF0000"/>
                        </w:rPr>
                        <w:t>o profissional que elaborou o documento</w:t>
                      </w:r>
                      <w:r w:rsidR="00CC57F8">
                        <w:rPr>
                          <w:rFonts w:cs="Tahoma"/>
                          <w:color w:val="FF0000"/>
                        </w:rPr>
                        <w:t>.</w:t>
                      </w:r>
                      <w:r w:rsidR="002221FD" w:rsidRPr="00D7089D">
                        <w:rPr>
                          <w:rFonts w:cs="Tahoma"/>
                          <w:color w:val="FF0000"/>
                        </w:rPr>
                        <w:t xml:space="preserve"> </w:t>
                      </w:r>
                    </w:p>
                    <w:p w14:paraId="59AFD9E5" w14:textId="6200812D" w:rsidR="00A56B8F" w:rsidRPr="00D7089D" w:rsidRDefault="00A56B8F" w:rsidP="00A56B8F">
                      <w:pPr>
                        <w:suppressAutoHyphens/>
                        <w:autoSpaceDE w:val="0"/>
                        <w:autoSpaceDN w:val="0"/>
                        <w:adjustRightInd w:val="0"/>
                        <w:spacing w:before="0" w:after="0" w:line="360" w:lineRule="auto"/>
                        <w:jc w:val="center"/>
                        <w:rPr>
                          <w:rFonts w:cs="Tahoma"/>
                          <w:color w:val="FF0000"/>
                        </w:rPr>
                      </w:pPr>
                      <w:r w:rsidRPr="00D7089D">
                        <w:rPr>
                          <w:rFonts w:cs="Tahoma"/>
                          <w:color w:val="FF0000"/>
                          <w:sz w:val="20"/>
                          <w:szCs w:val="20"/>
                        </w:rPr>
                        <w:t xml:space="preserve">Cargo </w:t>
                      </w:r>
                      <w:r w:rsidRPr="00D7089D">
                        <w:rPr>
                          <w:rFonts w:cs="Tahoma"/>
                          <w:color w:val="FF0000"/>
                        </w:rPr>
                        <w:t>do profissional que elaborou o documento</w:t>
                      </w:r>
                      <w:r w:rsidR="00CC57F8">
                        <w:rPr>
                          <w:rFonts w:cs="Tahoma"/>
                          <w:color w:val="FF0000"/>
                        </w:rPr>
                        <w:t>.</w:t>
                      </w:r>
                      <w:r w:rsidRPr="00D7089D">
                        <w:rPr>
                          <w:rFonts w:cs="Tahoma"/>
                          <w:color w:val="FF0000"/>
                        </w:rPr>
                        <w:t xml:space="preserve"> </w:t>
                      </w:r>
                    </w:p>
                    <w:p w14:paraId="06E11D73" w14:textId="4A471143" w:rsidR="00AE46B9" w:rsidRPr="00AE46B9" w:rsidRDefault="00AE46B9" w:rsidP="00AE46B9">
                      <w:pPr>
                        <w:suppressAutoHyphens/>
                        <w:autoSpaceDE w:val="0"/>
                        <w:autoSpaceDN w:val="0"/>
                        <w:adjustRightInd w:val="0"/>
                        <w:spacing w:before="0" w:after="0" w:line="360" w:lineRule="auto"/>
                        <w:jc w:val="center"/>
                        <w:rPr>
                          <w:rFonts w:cs="Tahoma"/>
                          <w:sz w:val="20"/>
                          <w:szCs w:val="20"/>
                        </w:rPr>
                      </w:pPr>
                    </w:p>
                    <w:p w14:paraId="37D032BB" w14:textId="77777777" w:rsidR="002221FD" w:rsidRDefault="002221FD" w:rsidP="000818EB"/>
                  </w:txbxContent>
                </v:textbox>
                <w10:wrap anchorx="margin"/>
              </v:shape>
            </w:pict>
          </mc:Fallback>
        </mc:AlternateContent>
      </w:r>
    </w:p>
    <w:p w14:paraId="194C954F" w14:textId="4D13F2B7" w:rsidR="00B73B2E" w:rsidRPr="00A941F8" w:rsidRDefault="002221FD" w:rsidP="005E1881">
      <w:pPr>
        <w:suppressAutoHyphens/>
        <w:autoSpaceDE w:val="0"/>
        <w:autoSpaceDN w:val="0"/>
        <w:adjustRightInd w:val="0"/>
        <w:spacing w:before="0" w:after="0" w:line="360" w:lineRule="auto"/>
        <w:rPr>
          <w:rFonts w:cs="Tahoma"/>
        </w:rPr>
      </w:pPr>
      <w:r w:rsidRPr="00A941F8">
        <w:rPr>
          <w:rFonts w:eastAsiaTheme="minorEastAsia" w:cs="Tahoma"/>
          <w:noProof/>
          <w:lang w:eastAsia="pt-BR"/>
        </w:rPr>
        <mc:AlternateContent>
          <mc:Choice Requires="wps">
            <w:drawing>
              <wp:anchor distT="0" distB="0" distL="114300" distR="114300" simplePos="0" relativeHeight="251658240" behindDoc="0" locked="0" layoutInCell="1" allowOverlap="1" wp14:anchorId="048EB920" wp14:editId="419895C3">
                <wp:simplePos x="0" y="0"/>
                <wp:positionH relativeFrom="margin">
                  <wp:posOffset>3288665</wp:posOffset>
                </wp:positionH>
                <wp:positionV relativeFrom="paragraph">
                  <wp:posOffset>3175</wp:posOffset>
                </wp:positionV>
                <wp:extent cx="3130550" cy="1073150"/>
                <wp:effectExtent l="0" t="0" r="0" b="0"/>
                <wp:wrapNone/>
                <wp:docPr id="1411222717" name="Caixa de Texto 1411222717"/>
                <wp:cNvGraphicFramePr/>
                <a:graphic xmlns:a="http://schemas.openxmlformats.org/drawingml/2006/main">
                  <a:graphicData uri="http://schemas.microsoft.com/office/word/2010/wordprocessingShape">
                    <wps:wsp>
                      <wps:cNvSpPr txBox="1"/>
                      <wps:spPr>
                        <a:xfrm>
                          <a:off x="0" y="0"/>
                          <a:ext cx="3130550" cy="1073150"/>
                        </a:xfrm>
                        <a:prstGeom prst="rect">
                          <a:avLst/>
                        </a:prstGeom>
                        <a:solidFill>
                          <a:sysClr val="window" lastClr="FFFFFF"/>
                        </a:solidFill>
                        <a:ln w="6350">
                          <a:noFill/>
                        </a:ln>
                      </wps:spPr>
                      <wps:txbx>
                        <w:txbxContent>
                          <w:p w14:paraId="7B3CD54B" w14:textId="77777777" w:rsidR="002221FD" w:rsidRDefault="002221FD" w:rsidP="00C55AE3">
                            <w:pPr>
                              <w:suppressAutoHyphens/>
                              <w:autoSpaceDE w:val="0"/>
                              <w:autoSpaceDN w:val="0"/>
                              <w:adjustRightInd w:val="0"/>
                              <w:spacing w:before="0" w:after="0" w:line="360" w:lineRule="auto"/>
                              <w:jc w:val="center"/>
                              <w:rPr>
                                <w:rFonts w:cs="Tahoma"/>
                              </w:rPr>
                            </w:pPr>
                            <w:r>
                              <w:rPr>
                                <w:rFonts w:cs="Tahoma"/>
                              </w:rPr>
                              <w:t>__________________________</w:t>
                            </w:r>
                          </w:p>
                          <w:p w14:paraId="19D03D54" w14:textId="48689628" w:rsidR="00983FD7" w:rsidRPr="00D7089D" w:rsidRDefault="00983FD7" w:rsidP="00983FD7">
                            <w:pPr>
                              <w:suppressAutoHyphens/>
                              <w:autoSpaceDE w:val="0"/>
                              <w:autoSpaceDN w:val="0"/>
                              <w:adjustRightInd w:val="0"/>
                              <w:spacing w:before="0" w:after="0" w:line="360" w:lineRule="auto"/>
                              <w:jc w:val="center"/>
                              <w:rPr>
                                <w:rFonts w:cs="Tahoma"/>
                                <w:color w:val="FF0000"/>
                              </w:rPr>
                            </w:pPr>
                            <w:r w:rsidRPr="00D7089D">
                              <w:rPr>
                                <w:rFonts w:cs="Tahoma"/>
                                <w:color w:val="FF0000"/>
                              </w:rPr>
                              <w:t xml:space="preserve">Nome do </w:t>
                            </w:r>
                            <w:r w:rsidR="00785D58" w:rsidRPr="00D7089D">
                              <w:rPr>
                                <w:rFonts w:cs="Tahoma"/>
                                <w:color w:val="FF0000"/>
                              </w:rPr>
                              <w:t>responsável técnico pelo programa</w:t>
                            </w:r>
                            <w:r w:rsidR="00CC57F8">
                              <w:rPr>
                                <w:rFonts w:cs="Tahoma"/>
                                <w:color w:val="FF0000"/>
                              </w:rPr>
                              <w:t>.</w:t>
                            </w:r>
                          </w:p>
                          <w:p w14:paraId="3614118B" w14:textId="6F554B34" w:rsidR="00983FD7" w:rsidRPr="00D7089D" w:rsidRDefault="00983FD7" w:rsidP="00983FD7">
                            <w:pPr>
                              <w:suppressAutoHyphens/>
                              <w:autoSpaceDE w:val="0"/>
                              <w:autoSpaceDN w:val="0"/>
                              <w:adjustRightInd w:val="0"/>
                              <w:spacing w:before="0" w:after="0" w:line="360" w:lineRule="auto"/>
                              <w:jc w:val="center"/>
                              <w:rPr>
                                <w:rFonts w:cs="Tahoma"/>
                                <w:color w:val="FF0000"/>
                              </w:rPr>
                            </w:pPr>
                            <w:r w:rsidRPr="00D7089D">
                              <w:rPr>
                                <w:rFonts w:cs="Tahoma"/>
                                <w:color w:val="FF0000"/>
                                <w:sz w:val="20"/>
                                <w:szCs w:val="20"/>
                              </w:rPr>
                              <w:t xml:space="preserve">Cargo </w:t>
                            </w:r>
                            <w:r w:rsidRPr="00D7089D">
                              <w:rPr>
                                <w:rFonts w:cs="Tahoma"/>
                                <w:color w:val="FF0000"/>
                              </w:rPr>
                              <w:t>do profissional que elaborou o documento</w:t>
                            </w:r>
                            <w:r w:rsidR="00CC57F8">
                              <w:rPr>
                                <w:rFonts w:cs="Tahoma"/>
                                <w:color w:val="FF0000"/>
                              </w:rPr>
                              <w:t>.</w:t>
                            </w:r>
                            <w:r w:rsidRPr="00D7089D">
                              <w:rPr>
                                <w:rFonts w:cs="Tahoma"/>
                                <w:color w:val="FF0000"/>
                              </w:rPr>
                              <w:t xml:space="preserve"> </w:t>
                            </w:r>
                          </w:p>
                          <w:p w14:paraId="2F6985C8" w14:textId="77777777" w:rsidR="002221FD" w:rsidRDefault="002221FD" w:rsidP="000818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8EB920" id="Caixa de Texto 1411222717" o:spid="_x0000_s1027" type="#_x0000_t202" style="position:absolute;left:0;text-align:left;margin-left:258.95pt;margin-top:.25pt;width:246.5pt;height:84.5pt;z-index:2516582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" fillcolor="window" stroked="f" strokeweight=".5pt">
                <v:textbox>
                  <w:txbxContent>
                    <w:p w14:paraId="7B3CD54B" w14:textId="77777777" w:rsidR="002221FD" w:rsidRDefault="002221FD" w:rsidP="00C55AE3">
                      <w:pPr>
                        <w:suppressAutoHyphens/>
                        <w:autoSpaceDE w:val="0"/>
                        <w:autoSpaceDN w:val="0"/>
                        <w:adjustRightInd w:val="0"/>
                        <w:spacing w:before="0" w:after="0" w:line="360" w:lineRule="auto"/>
                        <w:jc w:val="center"/>
                        <w:rPr>
                          <w:rFonts w:cs="Tahoma"/>
                        </w:rPr>
                      </w:pPr>
                      <w:r>
                        <w:rPr>
                          <w:rFonts w:cs="Tahoma"/>
                        </w:rPr>
                        <w:t>__________________________</w:t>
                      </w:r>
                    </w:p>
                    <w:p w14:paraId="19D03D54" w14:textId="48689628" w:rsidR="00983FD7" w:rsidRPr="00D7089D" w:rsidRDefault="00983FD7" w:rsidP="00983FD7">
                      <w:pPr>
                        <w:suppressAutoHyphens/>
                        <w:autoSpaceDE w:val="0"/>
                        <w:autoSpaceDN w:val="0"/>
                        <w:adjustRightInd w:val="0"/>
                        <w:spacing w:before="0" w:after="0" w:line="360" w:lineRule="auto"/>
                        <w:jc w:val="center"/>
                        <w:rPr>
                          <w:rFonts w:cs="Tahoma"/>
                          <w:color w:val="FF0000"/>
                        </w:rPr>
                      </w:pPr>
                      <w:r w:rsidRPr="00D7089D">
                        <w:rPr>
                          <w:rFonts w:cs="Tahoma"/>
                          <w:color w:val="FF0000"/>
                        </w:rPr>
                        <w:t xml:space="preserve">Nome do </w:t>
                      </w:r>
                      <w:r w:rsidR="00785D58" w:rsidRPr="00D7089D">
                        <w:rPr>
                          <w:rFonts w:cs="Tahoma"/>
                          <w:color w:val="FF0000"/>
                        </w:rPr>
                        <w:t>responsável técnico pelo programa</w:t>
                      </w:r>
                      <w:r w:rsidR="00CC57F8">
                        <w:rPr>
                          <w:rFonts w:cs="Tahoma"/>
                          <w:color w:val="FF0000"/>
                        </w:rPr>
                        <w:t>.</w:t>
                      </w:r>
                    </w:p>
                    <w:p w14:paraId="3614118B" w14:textId="6F554B34" w:rsidR="00983FD7" w:rsidRPr="00D7089D" w:rsidRDefault="00983FD7" w:rsidP="00983FD7">
                      <w:pPr>
                        <w:suppressAutoHyphens/>
                        <w:autoSpaceDE w:val="0"/>
                        <w:autoSpaceDN w:val="0"/>
                        <w:adjustRightInd w:val="0"/>
                        <w:spacing w:before="0" w:after="0" w:line="360" w:lineRule="auto"/>
                        <w:jc w:val="center"/>
                        <w:rPr>
                          <w:rFonts w:cs="Tahoma"/>
                          <w:color w:val="FF0000"/>
                        </w:rPr>
                      </w:pPr>
                      <w:r w:rsidRPr="00D7089D">
                        <w:rPr>
                          <w:rFonts w:cs="Tahoma"/>
                          <w:color w:val="FF0000"/>
                          <w:sz w:val="20"/>
                          <w:szCs w:val="20"/>
                        </w:rPr>
                        <w:t xml:space="preserve">Cargo </w:t>
                      </w:r>
                      <w:r w:rsidRPr="00D7089D">
                        <w:rPr>
                          <w:rFonts w:cs="Tahoma"/>
                          <w:color w:val="FF0000"/>
                        </w:rPr>
                        <w:t>do profissional que elaborou o documento</w:t>
                      </w:r>
                      <w:r w:rsidR="00CC57F8">
                        <w:rPr>
                          <w:rFonts w:cs="Tahoma"/>
                          <w:color w:val="FF0000"/>
                        </w:rPr>
                        <w:t>.</w:t>
                      </w:r>
                      <w:r w:rsidRPr="00D7089D">
                        <w:rPr>
                          <w:rFonts w:cs="Tahoma"/>
                          <w:color w:val="FF0000"/>
                        </w:rPr>
                        <w:t xml:space="preserve"> </w:t>
                      </w:r>
                    </w:p>
                    <w:p w14:paraId="2F6985C8" w14:textId="77777777" w:rsidR="002221FD" w:rsidRDefault="002221FD" w:rsidP="000818EB"/>
                  </w:txbxContent>
                </v:textbox>
                <w10:wrap anchorx="margin"/>
              </v:shape>
            </w:pict>
          </mc:Fallback>
        </mc:AlternateContent>
      </w:r>
    </w:p>
    <w:p w14:paraId="2DB1FFF2" w14:textId="3D753176" w:rsidR="00B73B2E" w:rsidRPr="00A941F8" w:rsidRDefault="00B73B2E" w:rsidP="005E1881">
      <w:pPr>
        <w:suppressAutoHyphens/>
        <w:autoSpaceDE w:val="0"/>
        <w:autoSpaceDN w:val="0"/>
        <w:adjustRightInd w:val="0"/>
        <w:spacing w:before="0" w:after="0" w:line="360" w:lineRule="auto"/>
        <w:rPr>
          <w:rFonts w:cs="Tahoma"/>
        </w:rPr>
      </w:pPr>
    </w:p>
    <w:p w14:paraId="3D2758F2" w14:textId="583A9502" w:rsidR="00A80DEC" w:rsidRPr="00A941F8" w:rsidRDefault="00A80DEC" w:rsidP="004D00F8">
      <w:pPr>
        <w:spacing w:before="0" w:after="160" w:line="259" w:lineRule="auto"/>
        <w:ind w:left="720"/>
        <w:rPr>
          <w:rFonts w:cs="Tahoma"/>
        </w:rPr>
      </w:pPr>
    </w:p>
    <w:p w14:paraId="7405800D" w14:textId="2347931F" w:rsidR="002A57A0" w:rsidRDefault="00974785">
      <w:pPr>
        <w:rPr>
          <w:rFonts w:cs="Tahoma"/>
        </w:rPr>
      </w:pPr>
      <w:r>
        <w:rPr>
          <w:rFonts w:cs="Tahoma"/>
        </w:rPr>
        <w:t>c</w:t>
      </w:r>
    </w:p>
    <w:p w14:paraId="5A6BE579" w14:textId="77777777" w:rsidR="005E38D5" w:rsidRPr="005E38D5" w:rsidRDefault="005E38D5" w:rsidP="005E38D5">
      <w:pPr>
        <w:rPr>
          <w:rFonts w:cs="Tahoma"/>
        </w:rPr>
      </w:pPr>
    </w:p>
    <w:p w14:paraId="10C6DC2A" w14:textId="77777777" w:rsidR="005E38D5" w:rsidRPr="005E38D5" w:rsidRDefault="005E38D5" w:rsidP="005E38D5">
      <w:pPr>
        <w:rPr>
          <w:rFonts w:cs="Tahoma"/>
        </w:rPr>
      </w:pPr>
    </w:p>
    <w:p w14:paraId="633B0100" w14:textId="77777777" w:rsidR="005E38D5" w:rsidRDefault="005E38D5" w:rsidP="005E38D5">
      <w:pPr>
        <w:rPr>
          <w:rFonts w:cs="Tahoma"/>
        </w:rPr>
      </w:pPr>
    </w:p>
    <w:p w14:paraId="13FE2FA7" w14:textId="1976DB3C" w:rsidR="005E38D5" w:rsidRPr="005E38D5" w:rsidRDefault="005E38D5" w:rsidP="005E38D5">
      <w:pPr>
        <w:tabs>
          <w:tab w:val="left" w:pos="1458"/>
        </w:tabs>
        <w:rPr>
          <w:rFonts w:cs="Tahoma"/>
        </w:rPr>
      </w:pPr>
      <w:r>
        <w:rPr>
          <w:rFonts w:cs="Tahoma"/>
        </w:rPr>
        <w:tab/>
      </w:r>
    </w:p>
    <w:sectPr w:rsidR="005E38D5" w:rsidRPr="005E38D5" w:rsidSect="002834D9">
      <w:headerReference w:type="default" r:id="rId12"/>
      <w:footerReference w:type="default" r:id="rId13"/>
      <w:pgSz w:w="11906" w:h="16838"/>
      <w:pgMar w:top="2269" w:right="1134" w:bottom="1134" w:left="1134" w:header="426"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F19C6A" w14:textId="77777777" w:rsidR="007F3283" w:rsidRDefault="007F3283" w:rsidP="00291C0F">
      <w:pPr>
        <w:spacing w:before="0" w:after="0"/>
      </w:pPr>
      <w:r>
        <w:separator/>
      </w:r>
    </w:p>
  </w:endnote>
  <w:endnote w:type="continuationSeparator" w:id="0">
    <w:p w14:paraId="43B65FF8" w14:textId="77777777" w:rsidR="007F3283" w:rsidRDefault="007F3283" w:rsidP="00291C0F">
      <w:pPr>
        <w:spacing w:before="0" w:after="0"/>
      </w:pPr>
      <w:r>
        <w:continuationSeparator/>
      </w:r>
    </w:p>
  </w:endnote>
  <w:endnote w:type="continuationNotice" w:id="1">
    <w:p w14:paraId="163E663A" w14:textId="77777777" w:rsidR="007F3283" w:rsidRDefault="007F328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DINMedium-Medium">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comgrade"/>
      <w:tblW w:w="0" w:type="auto"/>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BD6B0C" w14:paraId="75029EAA" w14:textId="77777777" w:rsidTr="001B7C8A">
      <w:tc>
        <w:tcPr>
          <w:tcW w:w="9628" w:type="dxa"/>
        </w:tcPr>
        <w:p w14:paraId="1C8D5500" w14:textId="61FE8516" w:rsidR="00BD6B0C" w:rsidRDefault="00BD6B0C" w:rsidP="001B7C8A">
          <w:pPr>
            <w:pStyle w:val="Rodap"/>
          </w:pPr>
          <w:r>
            <w:rPr>
              <w:rFonts w:ascii="DINMedium-Medium" w:hAnsi="DINMedium-Medium" w:cs="DINMedium-Medium"/>
              <w:sz w:val="20"/>
              <w:szCs w:val="20"/>
            </w:rPr>
            <w:t>É proibida a reprodução não autorizada.</w:t>
          </w:r>
        </w:p>
      </w:tc>
    </w:tr>
  </w:tbl>
  <w:p w14:paraId="78169A46" w14:textId="77777777" w:rsidR="00BD6B0C" w:rsidRDefault="00BD6B0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5E57FE" w14:textId="77777777" w:rsidR="007F3283" w:rsidRDefault="007F3283" w:rsidP="00291C0F">
      <w:pPr>
        <w:spacing w:before="0" w:after="0"/>
      </w:pPr>
      <w:r>
        <w:separator/>
      </w:r>
    </w:p>
  </w:footnote>
  <w:footnote w:type="continuationSeparator" w:id="0">
    <w:p w14:paraId="3673C5DE" w14:textId="77777777" w:rsidR="007F3283" w:rsidRDefault="007F3283" w:rsidP="00291C0F">
      <w:pPr>
        <w:spacing w:before="0" w:after="0"/>
      </w:pPr>
      <w:r>
        <w:continuationSeparator/>
      </w:r>
    </w:p>
  </w:footnote>
  <w:footnote w:type="continuationNotice" w:id="1">
    <w:p w14:paraId="092F2EA0" w14:textId="77777777" w:rsidR="007F3283" w:rsidRDefault="007F328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comgrade"/>
      <w:tblW w:w="9918" w:type="dxa"/>
      <w:tblLook w:val="04A0" w:firstRow="1" w:lastRow="0" w:firstColumn="1" w:lastColumn="0" w:noHBand="0" w:noVBand="1"/>
    </w:tblPr>
    <w:tblGrid>
      <w:gridCol w:w="1696"/>
      <w:gridCol w:w="4253"/>
      <w:gridCol w:w="1843"/>
      <w:gridCol w:w="2126"/>
    </w:tblGrid>
    <w:tr w:rsidR="00A85335" w14:paraId="47DE3AC7" w14:textId="77777777" w:rsidTr="009D2F39">
      <w:trPr>
        <w:trHeight w:val="621"/>
      </w:trPr>
      <w:tc>
        <w:tcPr>
          <w:tcW w:w="1696" w:type="dxa"/>
          <w:vMerge w:val="restart"/>
          <w:vAlign w:val="center"/>
        </w:tcPr>
        <w:p w14:paraId="02C7E517" w14:textId="0A252CFC" w:rsidR="00A85335" w:rsidRDefault="00A85335" w:rsidP="00A85335">
          <w:pPr>
            <w:pStyle w:val="Cabealho"/>
            <w:spacing w:before="20" w:after="20"/>
            <w:jc w:val="center"/>
          </w:pPr>
          <w:r w:rsidRPr="00167D44">
            <w:rPr>
              <w:noProof/>
              <w:color w:val="FF0000"/>
            </w:rPr>
            <w:t>LOGO DA EMPRESA</w:t>
          </w:r>
        </w:p>
      </w:tc>
      <w:tc>
        <w:tcPr>
          <w:tcW w:w="4253" w:type="dxa"/>
          <w:vMerge w:val="restart"/>
          <w:vAlign w:val="center"/>
        </w:tcPr>
        <w:p w14:paraId="49AC5B7A" w14:textId="35BC8D88" w:rsidR="00A85335" w:rsidRPr="00D746AE" w:rsidRDefault="00A85335" w:rsidP="00A85335">
          <w:pPr>
            <w:pStyle w:val="Cabealho"/>
            <w:spacing w:before="120" w:after="120"/>
            <w:jc w:val="center"/>
            <w:rPr>
              <w:rFonts w:cs="Tahoma"/>
              <w:b/>
              <w:bCs/>
              <w:sz w:val="28"/>
              <w:szCs w:val="28"/>
            </w:rPr>
          </w:pPr>
          <w:r w:rsidRPr="004D00F8">
            <w:rPr>
              <w:rFonts w:cs="Tahoma"/>
              <w:b/>
              <w:bCs/>
              <w:sz w:val="28"/>
              <w:szCs w:val="28"/>
            </w:rPr>
            <w:t>Programa de Gerenciamento de Risco - PGR</w:t>
          </w:r>
        </w:p>
      </w:tc>
      <w:tc>
        <w:tcPr>
          <w:tcW w:w="1843" w:type="dxa"/>
          <w:vAlign w:val="center"/>
        </w:tcPr>
        <w:p w14:paraId="743E3308" w14:textId="212D7211" w:rsidR="00A85335" w:rsidRPr="009D2F39" w:rsidRDefault="00A85335" w:rsidP="00A85335">
          <w:pPr>
            <w:pStyle w:val="Cabealho"/>
            <w:spacing w:before="20" w:after="20"/>
            <w:jc w:val="right"/>
            <w:rPr>
              <w:rFonts w:cs="Tahoma"/>
            </w:rPr>
          </w:pPr>
          <w:r w:rsidRPr="009D2F39">
            <w:rPr>
              <w:rFonts w:cs="Tahoma"/>
            </w:rPr>
            <w:t>Revisão:</w:t>
          </w:r>
        </w:p>
      </w:tc>
      <w:tc>
        <w:tcPr>
          <w:tcW w:w="2126" w:type="dxa"/>
          <w:vAlign w:val="center"/>
        </w:tcPr>
        <w:p w14:paraId="1138B757" w14:textId="56472DA9" w:rsidR="00A85335" w:rsidRPr="009D2F39" w:rsidRDefault="00A85335" w:rsidP="00A85335">
          <w:pPr>
            <w:pStyle w:val="Cabealho"/>
            <w:spacing w:before="20" w:after="20"/>
            <w:jc w:val="center"/>
            <w:rPr>
              <w:rFonts w:cs="Tahoma"/>
            </w:rPr>
          </w:pPr>
          <w:r w:rsidRPr="009D2F39">
            <w:rPr>
              <w:rFonts w:cs="Tahoma"/>
            </w:rPr>
            <w:t>0</w:t>
          </w:r>
          <w:r>
            <w:rPr>
              <w:rFonts w:cs="Tahoma"/>
            </w:rPr>
            <w:t>0</w:t>
          </w:r>
        </w:p>
      </w:tc>
    </w:tr>
    <w:tr w:rsidR="00A85335" w14:paraId="18B4BEAC" w14:textId="77777777" w:rsidTr="009D2F39">
      <w:tc>
        <w:tcPr>
          <w:tcW w:w="1696" w:type="dxa"/>
          <w:vMerge/>
        </w:tcPr>
        <w:p w14:paraId="6BEB97DB" w14:textId="77777777" w:rsidR="00A85335" w:rsidRDefault="00A85335" w:rsidP="00A85335">
          <w:pPr>
            <w:pStyle w:val="Cabealho"/>
            <w:spacing w:before="20" w:after="20"/>
          </w:pPr>
        </w:p>
      </w:tc>
      <w:tc>
        <w:tcPr>
          <w:tcW w:w="4253" w:type="dxa"/>
          <w:vMerge/>
        </w:tcPr>
        <w:p w14:paraId="482D935C" w14:textId="77777777" w:rsidR="00A85335" w:rsidRDefault="00A85335" w:rsidP="00A85335">
          <w:pPr>
            <w:pStyle w:val="Cabealho"/>
            <w:spacing w:before="20" w:after="20"/>
          </w:pPr>
        </w:p>
      </w:tc>
      <w:tc>
        <w:tcPr>
          <w:tcW w:w="1843" w:type="dxa"/>
          <w:vAlign w:val="center"/>
        </w:tcPr>
        <w:p w14:paraId="177B125B" w14:textId="63F8E76D" w:rsidR="00A85335" w:rsidRPr="006F77F7" w:rsidRDefault="00A85335" w:rsidP="00A85335">
          <w:pPr>
            <w:pStyle w:val="Cabealho"/>
            <w:spacing w:before="20" w:after="20"/>
            <w:jc w:val="right"/>
            <w:rPr>
              <w:rFonts w:cs="Tahoma"/>
            </w:rPr>
          </w:pPr>
          <w:r w:rsidRPr="006F77F7">
            <w:rPr>
              <w:rFonts w:cs="Tahoma"/>
            </w:rPr>
            <w:t>Página:</w:t>
          </w:r>
        </w:p>
      </w:tc>
      <w:tc>
        <w:tcPr>
          <w:tcW w:w="2126" w:type="dxa"/>
          <w:vAlign w:val="center"/>
        </w:tcPr>
        <w:p w14:paraId="677BF00B" w14:textId="006B296D" w:rsidR="00A85335" w:rsidRPr="006F77F7" w:rsidRDefault="00A85335" w:rsidP="00A85335">
          <w:pPr>
            <w:pStyle w:val="Cabealho"/>
            <w:spacing w:before="20" w:after="20"/>
            <w:jc w:val="center"/>
            <w:rPr>
              <w:rFonts w:cs="Tahoma"/>
            </w:rPr>
          </w:pPr>
          <w:r w:rsidRPr="006F77F7">
            <w:rPr>
              <w:rFonts w:cs="Tahoma"/>
            </w:rPr>
            <w:t xml:space="preserve">Página </w:t>
          </w:r>
          <w:r w:rsidRPr="006F77F7">
            <w:rPr>
              <w:rFonts w:cs="Tahoma"/>
              <w:b/>
              <w:bCs/>
            </w:rPr>
            <w:fldChar w:fldCharType="begin"/>
          </w:r>
          <w:r w:rsidRPr="006F77F7">
            <w:rPr>
              <w:rFonts w:cs="Tahoma"/>
              <w:b/>
              <w:bCs/>
            </w:rPr>
            <w:instrText>PAGE  \* Arabic  \* MERGEFORMAT</w:instrText>
          </w:r>
          <w:r w:rsidRPr="006F77F7">
            <w:rPr>
              <w:rFonts w:cs="Tahoma"/>
              <w:b/>
              <w:bCs/>
            </w:rPr>
            <w:fldChar w:fldCharType="separate"/>
          </w:r>
          <w:r>
            <w:rPr>
              <w:rFonts w:cs="Tahoma"/>
              <w:b/>
              <w:bCs/>
              <w:noProof/>
            </w:rPr>
            <w:t>1</w:t>
          </w:r>
          <w:r w:rsidRPr="006F77F7">
            <w:rPr>
              <w:rFonts w:cs="Tahoma"/>
              <w:b/>
              <w:bCs/>
            </w:rPr>
            <w:fldChar w:fldCharType="end"/>
          </w:r>
          <w:r w:rsidRPr="006F77F7">
            <w:rPr>
              <w:rFonts w:cs="Tahoma"/>
            </w:rPr>
            <w:t xml:space="preserve"> de </w:t>
          </w:r>
          <w:r w:rsidRPr="006F77F7">
            <w:rPr>
              <w:rFonts w:cs="Tahoma"/>
              <w:b/>
              <w:bCs/>
            </w:rPr>
            <w:fldChar w:fldCharType="begin"/>
          </w:r>
          <w:r w:rsidRPr="006F77F7">
            <w:rPr>
              <w:rFonts w:cs="Tahoma"/>
              <w:b/>
              <w:bCs/>
            </w:rPr>
            <w:instrText>NUMPAGES  \* Arabic  \* MERGEFORMAT</w:instrText>
          </w:r>
          <w:r w:rsidRPr="006F77F7">
            <w:rPr>
              <w:rFonts w:cs="Tahoma"/>
              <w:b/>
              <w:bCs/>
            </w:rPr>
            <w:fldChar w:fldCharType="separate"/>
          </w:r>
          <w:r>
            <w:rPr>
              <w:rFonts w:cs="Tahoma"/>
              <w:b/>
              <w:bCs/>
              <w:noProof/>
            </w:rPr>
            <w:t>20</w:t>
          </w:r>
          <w:r w:rsidRPr="006F77F7">
            <w:rPr>
              <w:rFonts w:cs="Tahoma"/>
              <w:b/>
              <w:bCs/>
            </w:rPr>
            <w:fldChar w:fldCharType="end"/>
          </w:r>
        </w:p>
      </w:tc>
    </w:tr>
  </w:tbl>
  <w:p w14:paraId="2F610BF4" w14:textId="77777777" w:rsidR="00BD6B0C" w:rsidRPr="00A5220D" w:rsidRDefault="00BD6B0C">
    <w:pPr>
      <w:pStyle w:val="Cabealho"/>
      <w:rPr>
        <w:sz w:val="10"/>
        <w:szCs w:val="10"/>
      </w:rPr>
    </w:pPr>
  </w:p>
  <w:tbl>
    <w:tblPr>
      <w:tblStyle w:val="Tabelacomgrade"/>
      <w:tblW w:w="9918" w:type="dxa"/>
      <w:tblLook w:val="04A0" w:firstRow="1" w:lastRow="0" w:firstColumn="1" w:lastColumn="0" w:noHBand="0" w:noVBand="1"/>
    </w:tblPr>
    <w:tblGrid>
      <w:gridCol w:w="988"/>
      <w:gridCol w:w="8930"/>
    </w:tblGrid>
    <w:tr w:rsidR="00BD6B0C" w:rsidRPr="00CA5438" w14:paraId="552670CD" w14:textId="77777777" w:rsidTr="009D2F39">
      <w:tc>
        <w:tcPr>
          <w:tcW w:w="988" w:type="dxa"/>
          <w:vAlign w:val="center"/>
        </w:tcPr>
        <w:p w14:paraId="14587231" w14:textId="08B2DF80" w:rsidR="00BD6B0C" w:rsidRPr="004C6D80" w:rsidRDefault="00BD6B0C" w:rsidP="00D07D6A">
          <w:pPr>
            <w:pStyle w:val="Cabealho"/>
            <w:spacing w:before="120" w:after="120"/>
            <w:rPr>
              <w:rFonts w:cs="Tahoma"/>
              <w:b/>
              <w:bCs/>
            </w:rPr>
          </w:pPr>
          <w:r w:rsidRPr="004C6D80">
            <w:rPr>
              <w:rFonts w:cs="Tahoma"/>
              <w:b/>
              <w:bCs/>
            </w:rPr>
            <w:t>Título:</w:t>
          </w:r>
        </w:p>
      </w:tc>
      <w:tc>
        <w:tcPr>
          <w:tcW w:w="8930" w:type="dxa"/>
          <w:vAlign w:val="center"/>
        </w:tcPr>
        <w:p w14:paraId="2E502EF6" w14:textId="0DFB4B83" w:rsidR="00BD6B0C" w:rsidRPr="004C6D80" w:rsidRDefault="006115C3" w:rsidP="00D07D6A">
          <w:pPr>
            <w:pStyle w:val="Cabealho"/>
            <w:spacing w:before="120" w:after="120"/>
            <w:rPr>
              <w:rFonts w:cs="Tahoma"/>
              <w:b/>
              <w:bCs/>
            </w:rPr>
          </w:pPr>
          <w:r>
            <w:rPr>
              <w:rFonts w:cs="Tahoma"/>
              <w:b/>
              <w:bCs/>
            </w:rPr>
            <w:t xml:space="preserve">Programa de </w:t>
          </w:r>
          <w:r w:rsidR="00BD6B0C">
            <w:rPr>
              <w:rFonts w:cs="Tahoma"/>
              <w:b/>
              <w:bCs/>
            </w:rPr>
            <w:t xml:space="preserve">Gerenciamento de </w:t>
          </w:r>
          <w:r w:rsidR="002B07E4">
            <w:rPr>
              <w:rFonts w:cs="Tahoma"/>
              <w:b/>
              <w:bCs/>
            </w:rPr>
            <w:t xml:space="preserve">Riscos </w:t>
          </w:r>
        </w:p>
      </w:tc>
    </w:tr>
  </w:tbl>
  <w:p w14:paraId="79E504EF" w14:textId="77777777" w:rsidR="00BD6B0C" w:rsidRPr="00A5220D" w:rsidRDefault="00BD6B0C">
    <w:pPr>
      <w:pStyle w:val="Cabealho"/>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F08CD"/>
    <w:multiLevelType w:val="hybridMultilevel"/>
    <w:tmpl w:val="0E7020CC"/>
    <w:lvl w:ilvl="0" w:tplc="0416000F">
      <w:start w:val="1"/>
      <w:numFmt w:val="decimal"/>
      <w:lvlText w:val="%1."/>
      <w:lvlJc w:val="left"/>
      <w:pPr>
        <w:ind w:left="720" w:hanging="360"/>
      </w:pPr>
    </w:lvl>
    <w:lvl w:ilvl="1" w:tplc="BA7CA2BE">
      <w:start w:val="1"/>
      <w:numFmt w:val="lowerLetter"/>
      <w:lvlText w:val="%2)"/>
      <w:lvlJc w:val="left"/>
      <w:pPr>
        <w:ind w:left="1790" w:hanging="71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CD6883"/>
    <w:multiLevelType w:val="multilevel"/>
    <w:tmpl w:val="A1223940"/>
    <w:lvl w:ilvl="0">
      <w:start w:val="1"/>
      <w:numFmt w:val="decimal"/>
      <w:pStyle w:val="Ttulo1"/>
      <w:lvlText w:val="%1."/>
      <w:lvlJc w:val="left"/>
      <w:pPr>
        <w:ind w:left="360" w:hanging="360"/>
      </w:pPr>
    </w:lvl>
    <w:lvl w:ilvl="1">
      <w:start w:val="1"/>
      <w:numFmt w:val="decimal"/>
      <w:pStyle w:val="Ttulo2"/>
      <w:lvlText w:val="%1.%2"/>
      <w:lvlJc w:val="left"/>
      <w:pPr>
        <w:ind w:left="576" w:hanging="576"/>
      </w:pPr>
    </w:lvl>
    <w:lvl w:ilvl="2">
      <w:start w:val="1"/>
      <w:numFmt w:val="decimal"/>
      <w:pStyle w:val="Ttulo3"/>
      <w:lvlText w:val="%1.%2.%3"/>
      <w:lvlJc w:val="left"/>
      <w:pPr>
        <w:ind w:left="2138" w:hanging="720"/>
      </w:pPr>
    </w:lvl>
    <w:lvl w:ilvl="3">
      <w:start w:val="1"/>
      <w:numFmt w:val="decimal"/>
      <w:pStyle w:val="Ttulo4"/>
      <w:lvlText w:val="%1.%2.%3.%4"/>
      <w:lvlJc w:val="left"/>
      <w:pPr>
        <w:ind w:left="1432" w:hanging="864"/>
      </w:pPr>
      <w:rPr>
        <w:b/>
        <w:bCs/>
        <w:i w:val="0"/>
        <w:iCs w:val="0"/>
        <w:color w:val="auto"/>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 w15:restartNumberingAfterBreak="0">
    <w:nsid w:val="06CF55AA"/>
    <w:multiLevelType w:val="hybridMultilevel"/>
    <w:tmpl w:val="E6888728"/>
    <w:lvl w:ilvl="0" w:tplc="04160005">
      <w:start w:val="1"/>
      <w:numFmt w:val="bullet"/>
      <w:lvlText w:val=""/>
      <w:lvlJc w:val="left"/>
      <w:rPr>
        <w:rFonts w:ascii="Wingdings" w:hAnsi="Wingdings" w:hint="default"/>
        <w:color w:val="000000"/>
      </w:rPr>
    </w:lvl>
    <w:lvl w:ilvl="1" w:tplc="FFFFFFFF" w:tentative="1">
      <w:start w:val="1"/>
      <w:numFmt w:val="bullet"/>
      <w:lvlText w:val="o"/>
      <w:lvlJc w:val="left"/>
      <w:pPr>
        <w:tabs>
          <w:tab w:val="num" w:pos="3105"/>
        </w:tabs>
        <w:ind w:left="3105" w:hanging="360"/>
      </w:pPr>
      <w:rPr>
        <w:rFonts w:ascii="Courier New" w:hAnsi="Courier New" w:cs="Courier New" w:hint="default"/>
      </w:rPr>
    </w:lvl>
    <w:lvl w:ilvl="2" w:tplc="FFFFFFFF" w:tentative="1">
      <w:start w:val="1"/>
      <w:numFmt w:val="bullet"/>
      <w:lvlText w:val=""/>
      <w:lvlJc w:val="left"/>
      <w:pPr>
        <w:tabs>
          <w:tab w:val="num" w:pos="3825"/>
        </w:tabs>
        <w:ind w:left="3825" w:hanging="360"/>
      </w:pPr>
      <w:rPr>
        <w:rFonts w:ascii="Wingdings" w:hAnsi="Wingdings" w:hint="default"/>
      </w:rPr>
    </w:lvl>
    <w:lvl w:ilvl="3" w:tplc="FFFFFFFF" w:tentative="1">
      <w:start w:val="1"/>
      <w:numFmt w:val="bullet"/>
      <w:lvlText w:val=""/>
      <w:lvlJc w:val="left"/>
      <w:pPr>
        <w:tabs>
          <w:tab w:val="num" w:pos="4545"/>
        </w:tabs>
        <w:ind w:left="4545" w:hanging="360"/>
      </w:pPr>
      <w:rPr>
        <w:rFonts w:ascii="Symbol" w:hAnsi="Symbol" w:hint="default"/>
      </w:rPr>
    </w:lvl>
    <w:lvl w:ilvl="4" w:tplc="FFFFFFFF" w:tentative="1">
      <w:start w:val="1"/>
      <w:numFmt w:val="bullet"/>
      <w:lvlText w:val="o"/>
      <w:lvlJc w:val="left"/>
      <w:pPr>
        <w:tabs>
          <w:tab w:val="num" w:pos="5265"/>
        </w:tabs>
        <w:ind w:left="5265" w:hanging="360"/>
      </w:pPr>
      <w:rPr>
        <w:rFonts w:ascii="Courier New" w:hAnsi="Courier New" w:cs="Courier New" w:hint="default"/>
      </w:rPr>
    </w:lvl>
    <w:lvl w:ilvl="5" w:tplc="FFFFFFFF" w:tentative="1">
      <w:start w:val="1"/>
      <w:numFmt w:val="bullet"/>
      <w:lvlText w:val=""/>
      <w:lvlJc w:val="left"/>
      <w:pPr>
        <w:tabs>
          <w:tab w:val="num" w:pos="5985"/>
        </w:tabs>
        <w:ind w:left="5985" w:hanging="360"/>
      </w:pPr>
      <w:rPr>
        <w:rFonts w:ascii="Wingdings" w:hAnsi="Wingdings" w:hint="default"/>
      </w:rPr>
    </w:lvl>
    <w:lvl w:ilvl="6" w:tplc="FFFFFFFF" w:tentative="1">
      <w:start w:val="1"/>
      <w:numFmt w:val="bullet"/>
      <w:lvlText w:val=""/>
      <w:lvlJc w:val="left"/>
      <w:pPr>
        <w:tabs>
          <w:tab w:val="num" w:pos="6705"/>
        </w:tabs>
        <w:ind w:left="6705" w:hanging="360"/>
      </w:pPr>
      <w:rPr>
        <w:rFonts w:ascii="Symbol" w:hAnsi="Symbol" w:hint="default"/>
      </w:rPr>
    </w:lvl>
    <w:lvl w:ilvl="7" w:tplc="FFFFFFFF" w:tentative="1">
      <w:start w:val="1"/>
      <w:numFmt w:val="bullet"/>
      <w:lvlText w:val="o"/>
      <w:lvlJc w:val="left"/>
      <w:pPr>
        <w:tabs>
          <w:tab w:val="num" w:pos="7425"/>
        </w:tabs>
        <w:ind w:left="7425" w:hanging="360"/>
      </w:pPr>
      <w:rPr>
        <w:rFonts w:ascii="Courier New" w:hAnsi="Courier New" w:cs="Courier New" w:hint="default"/>
      </w:rPr>
    </w:lvl>
    <w:lvl w:ilvl="8" w:tplc="FFFFFFFF" w:tentative="1">
      <w:start w:val="1"/>
      <w:numFmt w:val="bullet"/>
      <w:lvlText w:val=""/>
      <w:lvlJc w:val="left"/>
      <w:pPr>
        <w:tabs>
          <w:tab w:val="num" w:pos="8145"/>
        </w:tabs>
        <w:ind w:left="8145" w:hanging="360"/>
      </w:pPr>
      <w:rPr>
        <w:rFonts w:ascii="Wingdings" w:hAnsi="Wingdings" w:hint="default"/>
      </w:rPr>
    </w:lvl>
  </w:abstractNum>
  <w:abstractNum w:abstractNumId="3" w15:restartNumberingAfterBreak="0">
    <w:nsid w:val="07CD70EB"/>
    <w:multiLevelType w:val="hybridMultilevel"/>
    <w:tmpl w:val="69DCB3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8026074"/>
    <w:multiLevelType w:val="multilevel"/>
    <w:tmpl w:val="EEACC7F0"/>
    <w:name w:val="7"/>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95A74F7"/>
    <w:multiLevelType w:val="hybridMultilevel"/>
    <w:tmpl w:val="A10E1DB6"/>
    <w:lvl w:ilvl="0" w:tplc="041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14E0959"/>
    <w:multiLevelType w:val="hybridMultilevel"/>
    <w:tmpl w:val="D2B06244"/>
    <w:lvl w:ilvl="0" w:tplc="041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3B11A03"/>
    <w:multiLevelType w:val="hybridMultilevel"/>
    <w:tmpl w:val="DF986476"/>
    <w:lvl w:ilvl="0" w:tplc="041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A5A30BF"/>
    <w:multiLevelType w:val="hybridMultilevel"/>
    <w:tmpl w:val="BA64108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B2B031A"/>
    <w:multiLevelType w:val="hybridMultilevel"/>
    <w:tmpl w:val="5128034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pStyle w:val="Estilo4"/>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BA95CBE"/>
    <w:multiLevelType w:val="hybridMultilevel"/>
    <w:tmpl w:val="61F46AF0"/>
    <w:lvl w:ilvl="0" w:tplc="0416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C48248F"/>
    <w:multiLevelType w:val="hybridMultilevel"/>
    <w:tmpl w:val="A1CEC702"/>
    <w:lvl w:ilvl="0" w:tplc="041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40515FC"/>
    <w:multiLevelType w:val="hybridMultilevel"/>
    <w:tmpl w:val="1D3C108A"/>
    <w:lvl w:ilvl="0" w:tplc="041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940460C"/>
    <w:multiLevelType w:val="hybridMultilevel"/>
    <w:tmpl w:val="FD80D526"/>
    <w:lvl w:ilvl="0" w:tplc="04160005">
      <w:start w:val="1"/>
      <w:numFmt w:val="bullet"/>
      <w:lvlText w:val=""/>
      <w:lvlJc w:val="left"/>
      <w:pPr>
        <w:ind w:left="1068" w:hanging="360"/>
      </w:pPr>
      <w:rPr>
        <w:rFonts w:ascii="Wingdings" w:hAnsi="Wingdings"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4" w15:restartNumberingAfterBreak="0">
    <w:nsid w:val="2D1C5802"/>
    <w:multiLevelType w:val="hybridMultilevel"/>
    <w:tmpl w:val="B9243966"/>
    <w:lvl w:ilvl="0" w:tplc="041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59A1C3E"/>
    <w:multiLevelType w:val="hybridMultilevel"/>
    <w:tmpl w:val="6874BC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7905B93"/>
    <w:multiLevelType w:val="hybridMultilevel"/>
    <w:tmpl w:val="D0E6BE1C"/>
    <w:lvl w:ilvl="0" w:tplc="C930C30A">
      <w:start w:val="1"/>
      <w:numFmt w:val="bullet"/>
      <w:lvlText w:val=""/>
      <w:lvlJc w:val="left"/>
      <w:pPr>
        <w:tabs>
          <w:tab w:val="num" w:pos="720"/>
        </w:tabs>
        <w:ind w:left="720" w:hanging="360"/>
      </w:pPr>
      <w:rPr>
        <w:rFonts w:ascii="Wingdings" w:hAnsi="Wingdings" w:hint="default"/>
      </w:rPr>
    </w:lvl>
    <w:lvl w:ilvl="1" w:tplc="13B68824" w:tentative="1">
      <w:start w:val="1"/>
      <w:numFmt w:val="bullet"/>
      <w:lvlText w:val=""/>
      <w:lvlJc w:val="left"/>
      <w:pPr>
        <w:tabs>
          <w:tab w:val="num" w:pos="1440"/>
        </w:tabs>
        <w:ind w:left="1440" w:hanging="360"/>
      </w:pPr>
      <w:rPr>
        <w:rFonts w:ascii="Wingdings" w:hAnsi="Wingdings" w:hint="default"/>
      </w:rPr>
    </w:lvl>
    <w:lvl w:ilvl="2" w:tplc="50C040B4" w:tentative="1">
      <w:start w:val="1"/>
      <w:numFmt w:val="bullet"/>
      <w:lvlText w:val=""/>
      <w:lvlJc w:val="left"/>
      <w:pPr>
        <w:tabs>
          <w:tab w:val="num" w:pos="2160"/>
        </w:tabs>
        <w:ind w:left="2160" w:hanging="360"/>
      </w:pPr>
      <w:rPr>
        <w:rFonts w:ascii="Wingdings" w:hAnsi="Wingdings" w:hint="default"/>
      </w:rPr>
    </w:lvl>
    <w:lvl w:ilvl="3" w:tplc="BD76E450" w:tentative="1">
      <w:start w:val="1"/>
      <w:numFmt w:val="bullet"/>
      <w:lvlText w:val=""/>
      <w:lvlJc w:val="left"/>
      <w:pPr>
        <w:tabs>
          <w:tab w:val="num" w:pos="2880"/>
        </w:tabs>
        <w:ind w:left="2880" w:hanging="360"/>
      </w:pPr>
      <w:rPr>
        <w:rFonts w:ascii="Wingdings" w:hAnsi="Wingdings" w:hint="default"/>
      </w:rPr>
    </w:lvl>
    <w:lvl w:ilvl="4" w:tplc="52E6A472" w:tentative="1">
      <w:start w:val="1"/>
      <w:numFmt w:val="bullet"/>
      <w:lvlText w:val=""/>
      <w:lvlJc w:val="left"/>
      <w:pPr>
        <w:tabs>
          <w:tab w:val="num" w:pos="3600"/>
        </w:tabs>
        <w:ind w:left="3600" w:hanging="360"/>
      </w:pPr>
      <w:rPr>
        <w:rFonts w:ascii="Wingdings" w:hAnsi="Wingdings" w:hint="default"/>
      </w:rPr>
    </w:lvl>
    <w:lvl w:ilvl="5" w:tplc="43C6971A" w:tentative="1">
      <w:start w:val="1"/>
      <w:numFmt w:val="bullet"/>
      <w:lvlText w:val=""/>
      <w:lvlJc w:val="left"/>
      <w:pPr>
        <w:tabs>
          <w:tab w:val="num" w:pos="4320"/>
        </w:tabs>
        <w:ind w:left="4320" w:hanging="360"/>
      </w:pPr>
      <w:rPr>
        <w:rFonts w:ascii="Wingdings" w:hAnsi="Wingdings" w:hint="default"/>
      </w:rPr>
    </w:lvl>
    <w:lvl w:ilvl="6" w:tplc="63C4E812" w:tentative="1">
      <w:start w:val="1"/>
      <w:numFmt w:val="bullet"/>
      <w:lvlText w:val=""/>
      <w:lvlJc w:val="left"/>
      <w:pPr>
        <w:tabs>
          <w:tab w:val="num" w:pos="5040"/>
        </w:tabs>
        <w:ind w:left="5040" w:hanging="360"/>
      </w:pPr>
      <w:rPr>
        <w:rFonts w:ascii="Wingdings" w:hAnsi="Wingdings" w:hint="default"/>
      </w:rPr>
    </w:lvl>
    <w:lvl w:ilvl="7" w:tplc="A4665D66" w:tentative="1">
      <w:start w:val="1"/>
      <w:numFmt w:val="bullet"/>
      <w:lvlText w:val=""/>
      <w:lvlJc w:val="left"/>
      <w:pPr>
        <w:tabs>
          <w:tab w:val="num" w:pos="5760"/>
        </w:tabs>
        <w:ind w:left="5760" w:hanging="360"/>
      </w:pPr>
      <w:rPr>
        <w:rFonts w:ascii="Wingdings" w:hAnsi="Wingdings" w:hint="default"/>
      </w:rPr>
    </w:lvl>
    <w:lvl w:ilvl="8" w:tplc="948AE29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591622"/>
    <w:multiLevelType w:val="hybridMultilevel"/>
    <w:tmpl w:val="92C4E2E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419E1ACB"/>
    <w:multiLevelType w:val="hybridMultilevel"/>
    <w:tmpl w:val="268C4A1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1A9439A"/>
    <w:multiLevelType w:val="hybridMultilevel"/>
    <w:tmpl w:val="7D8255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43641CC1"/>
    <w:multiLevelType w:val="hybridMultilevel"/>
    <w:tmpl w:val="C278FA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4DE46D5"/>
    <w:multiLevelType w:val="hybridMultilevel"/>
    <w:tmpl w:val="E7BEFBE4"/>
    <w:lvl w:ilvl="0" w:tplc="04160005">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772C97"/>
    <w:multiLevelType w:val="hybridMultilevel"/>
    <w:tmpl w:val="A1108D82"/>
    <w:lvl w:ilvl="0" w:tplc="BB0689DC">
      <w:start w:val="1"/>
      <w:numFmt w:val="bullet"/>
      <w:lvlText w:val=""/>
      <w:lvlJc w:val="left"/>
      <w:pPr>
        <w:ind w:left="720" w:hanging="360"/>
      </w:pPr>
      <w:rPr>
        <w:rFonts w:ascii="Wingdings" w:hAnsi="Wingdings" w:hint="default"/>
        <w:sz w:val="20"/>
        <w:szCs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45D96212"/>
    <w:multiLevelType w:val="hybridMultilevel"/>
    <w:tmpl w:val="388CA674"/>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45EE1170"/>
    <w:multiLevelType w:val="hybridMultilevel"/>
    <w:tmpl w:val="76AE786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4D8B24EB"/>
    <w:multiLevelType w:val="hybridMultilevel"/>
    <w:tmpl w:val="0E7020CC"/>
    <w:lvl w:ilvl="0" w:tplc="FFFFFFFF">
      <w:start w:val="1"/>
      <w:numFmt w:val="decimal"/>
      <w:lvlText w:val="%1."/>
      <w:lvlJc w:val="left"/>
      <w:pPr>
        <w:ind w:left="720" w:hanging="360"/>
      </w:pPr>
    </w:lvl>
    <w:lvl w:ilvl="1" w:tplc="FFFFFFFF">
      <w:start w:val="1"/>
      <w:numFmt w:val="lowerLetter"/>
      <w:lvlText w:val="%2)"/>
      <w:lvlJc w:val="left"/>
      <w:pPr>
        <w:ind w:left="1790" w:hanging="71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0190D8A"/>
    <w:multiLevelType w:val="hybridMultilevel"/>
    <w:tmpl w:val="52C8497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1A160EA"/>
    <w:multiLevelType w:val="hybridMultilevel"/>
    <w:tmpl w:val="1B1A3A7C"/>
    <w:lvl w:ilvl="0" w:tplc="6E8A1376">
      <w:numFmt w:val="bullet"/>
      <w:lvlText w:val=""/>
      <w:lvlJc w:val="left"/>
      <w:pPr>
        <w:ind w:left="720" w:hanging="360"/>
      </w:pPr>
      <w:rPr>
        <w:rFonts w:ascii="Symbol" w:eastAsiaTheme="minorHAnsi" w:hAnsi="Symbol" w:cs="Tahoma"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54A45754"/>
    <w:multiLevelType w:val="hybridMultilevel"/>
    <w:tmpl w:val="1520B3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58592296"/>
    <w:multiLevelType w:val="hybridMultilevel"/>
    <w:tmpl w:val="33A24F8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5A245007"/>
    <w:multiLevelType w:val="hybridMultilevel"/>
    <w:tmpl w:val="ACBAD1C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FFB6998"/>
    <w:multiLevelType w:val="hybridMultilevel"/>
    <w:tmpl w:val="F4BEBCA6"/>
    <w:lvl w:ilvl="0" w:tplc="04160005">
      <w:start w:val="1"/>
      <w:numFmt w:val="bullet"/>
      <w:lvlText w:val=""/>
      <w:lvlJc w:val="left"/>
      <w:rPr>
        <w:rFonts w:ascii="Wingdings" w:hAnsi="Wingdings" w:hint="default"/>
        <w:color w:val="000000"/>
      </w:rPr>
    </w:lvl>
    <w:lvl w:ilvl="1" w:tplc="FFFFFFFF" w:tentative="1">
      <w:start w:val="1"/>
      <w:numFmt w:val="bullet"/>
      <w:lvlText w:val="o"/>
      <w:lvlJc w:val="left"/>
      <w:pPr>
        <w:tabs>
          <w:tab w:val="num" w:pos="3105"/>
        </w:tabs>
        <w:ind w:left="3105" w:hanging="360"/>
      </w:pPr>
      <w:rPr>
        <w:rFonts w:ascii="Courier New" w:hAnsi="Courier New" w:cs="Courier New" w:hint="default"/>
      </w:rPr>
    </w:lvl>
    <w:lvl w:ilvl="2" w:tplc="FFFFFFFF" w:tentative="1">
      <w:start w:val="1"/>
      <w:numFmt w:val="bullet"/>
      <w:lvlText w:val=""/>
      <w:lvlJc w:val="left"/>
      <w:pPr>
        <w:tabs>
          <w:tab w:val="num" w:pos="3825"/>
        </w:tabs>
        <w:ind w:left="3825" w:hanging="360"/>
      </w:pPr>
      <w:rPr>
        <w:rFonts w:ascii="Wingdings" w:hAnsi="Wingdings" w:hint="default"/>
      </w:rPr>
    </w:lvl>
    <w:lvl w:ilvl="3" w:tplc="FFFFFFFF" w:tentative="1">
      <w:start w:val="1"/>
      <w:numFmt w:val="bullet"/>
      <w:lvlText w:val=""/>
      <w:lvlJc w:val="left"/>
      <w:pPr>
        <w:tabs>
          <w:tab w:val="num" w:pos="4545"/>
        </w:tabs>
        <w:ind w:left="4545" w:hanging="360"/>
      </w:pPr>
      <w:rPr>
        <w:rFonts w:ascii="Symbol" w:hAnsi="Symbol" w:hint="default"/>
      </w:rPr>
    </w:lvl>
    <w:lvl w:ilvl="4" w:tplc="FFFFFFFF" w:tentative="1">
      <w:start w:val="1"/>
      <w:numFmt w:val="bullet"/>
      <w:lvlText w:val="o"/>
      <w:lvlJc w:val="left"/>
      <w:pPr>
        <w:tabs>
          <w:tab w:val="num" w:pos="5265"/>
        </w:tabs>
        <w:ind w:left="5265" w:hanging="360"/>
      </w:pPr>
      <w:rPr>
        <w:rFonts w:ascii="Courier New" w:hAnsi="Courier New" w:cs="Courier New" w:hint="default"/>
      </w:rPr>
    </w:lvl>
    <w:lvl w:ilvl="5" w:tplc="FFFFFFFF" w:tentative="1">
      <w:start w:val="1"/>
      <w:numFmt w:val="bullet"/>
      <w:lvlText w:val=""/>
      <w:lvlJc w:val="left"/>
      <w:pPr>
        <w:tabs>
          <w:tab w:val="num" w:pos="5985"/>
        </w:tabs>
        <w:ind w:left="5985" w:hanging="360"/>
      </w:pPr>
      <w:rPr>
        <w:rFonts w:ascii="Wingdings" w:hAnsi="Wingdings" w:hint="default"/>
      </w:rPr>
    </w:lvl>
    <w:lvl w:ilvl="6" w:tplc="FFFFFFFF" w:tentative="1">
      <w:start w:val="1"/>
      <w:numFmt w:val="bullet"/>
      <w:lvlText w:val=""/>
      <w:lvlJc w:val="left"/>
      <w:pPr>
        <w:tabs>
          <w:tab w:val="num" w:pos="6705"/>
        </w:tabs>
        <w:ind w:left="6705" w:hanging="360"/>
      </w:pPr>
      <w:rPr>
        <w:rFonts w:ascii="Symbol" w:hAnsi="Symbol" w:hint="default"/>
      </w:rPr>
    </w:lvl>
    <w:lvl w:ilvl="7" w:tplc="FFFFFFFF" w:tentative="1">
      <w:start w:val="1"/>
      <w:numFmt w:val="bullet"/>
      <w:lvlText w:val="o"/>
      <w:lvlJc w:val="left"/>
      <w:pPr>
        <w:tabs>
          <w:tab w:val="num" w:pos="7425"/>
        </w:tabs>
        <w:ind w:left="7425" w:hanging="360"/>
      </w:pPr>
      <w:rPr>
        <w:rFonts w:ascii="Courier New" w:hAnsi="Courier New" w:cs="Courier New" w:hint="default"/>
      </w:rPr>
    </w:lvl>
    <w:lvl w:ilvl="8" w:tplc="FFFFFFFF" w:tentative="1">
      <w:start w:val="1"/>
      <w:numFmt w:val="bullet"/>
      <w:lvlText w:val=""/>
      <w:lvlJc w:val="left"/>
      <w:pPr>
        <w:tabs>
          <w:tab w:val="num" w:pos="8145"/>
        </w:tabs>
        <w:ind w:left="8145" w:hanging="360"/>
      </w:pPr>
      <w:rPr>
        <w:rFonts w:ascii="Wingdings" w:hAnsi="Wingdings" w:hint="default"/>
      </w:rPr>
    </w:lvl>
  </w:abstractNum>
  <w:abstractNum w:abstractNumId="32" w15:restartNumberingAfterBreak="0">
    <w:nsid w:val="624C3F1C"/>
    <w:multiLevelType w:val="hybridMultilevel"/>
    <w:tmpl w:val="3A8EAF04"/>
    <w:lvl w:ilvl="0" w:tplc="041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39F0DCA"/>
    <w:multiLevelType w:val="hybridMultilevel"/>
    <w:tmpl w:val="2D0ED36E"/>
    <w:lvl w:ilvl="0" w:tplc="BB0689DC">
      <w:start w:val="1"/>
      <w:numFmt w:val="bullet"/>
      <w:lvlText w:val=""/>
      <w:lvlJc w:val="left"/>
      <w:pPr>
        <w:ind w:left="1080" w:hanging="360"/>
      </w:pPr>
      <w:rPr>
        <w:rFonts w:ascii="Wingdings" w:hAnsi="Wingdings" w:hint="default"/>
        <w:sz w:val="20"/>
        <w:szCs w:val="2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15:restartNumberingAfterBreak="0">
    <w:nsid w:val="692C7F3F"/>
    <w:multiLevelType w:val="hybridMultilevel"/>
    <w:tmpl w:val="FF88CA74"/>
    <w:lvl w:ilvl="0" w:tplc="041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D1A3D7A"/>
    <w:multiLevelType w:val="hybridMultilevel"/>
    <w:tmpl w:val="D7E03124"/>
    <w:lvl w:ilvl="0" w:tplc="041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5E1046C"/>
    <w:multiLevelType w:val="hybridMultilevel"/>
    <w:tmpl w:val="8424C306"/>
    <w:lvl w:ilvl="0" w:tplc="04160017">
      <w:start w:val="1"/>
      <w:numFmt w:val="lowerLetter"/>
      <w:lvlText w:val="%1)"/>
      <w:lvlJc w:val="left"/>
      <w:pPr>
        <w:ind w:left="1778" w:hanging="360"/>
      </w:p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37" w15:restartNumberingAfterBreak="0">
    <w:nsid w:val="79242FD3"/>
    <w:multiLevelType w:val="hybridMultilevel"/>
    <w:tmpl w:val="C86A46DC"/>
    <w:lvl w:ilvl="0" w:tplc="04160005">
      <w:start w:val="1"/>
      <w:numFmt w:val="bullet"/>
      <w:lvlText w:val=""/>
      <w:lvlJc w:val="left"/>
      <w:pPr>
        <w:ind w:left="791" w:hanging="360"/>
      </w:pPr>
      <w:rPr>
        <w:rFonts w:ascii="Wingdings" w:hAnsi="Wingdings" w:hint="default"/>
      </w:rPr>
    </w:lvl>
    <w:lvl w:ilvl="1" w:tplc="04160003">
      <w:start w:val="1"/>
      <w:numFmt w:val="bullet"/>
      <w:lvlText w:val="o"/>
      <w:lvlJc w:val="left"/>
      <w:pPr>
        <w:ind w:left="1511" w:hanging="360"/>
      </w:pPr>
      <w:rPr>
        <w:rFonts w:ascii="Courier New" w:hAnsi="Courier New" w:cs="Courier New" w:hint="default"/>
      </w:rPr>
    </w:lvl>
    <w:lvl w:ilvl="2" w:tplc="04160005" w:tentative="1">
      <w:start w:val="1"/>
      <w:numFmt w:val="bullet"/>
      <w:lvlText w:val=""/>
      <w:lvlJc w:val="left"/>
      <w:pPr>
        <w:ind w:left="2231" w:hanging="360"/>
      </w:pPr>
      <w:rPr>
        <w:rFonts w:ascii="Wingdings" w:hAnsi="Wingdings" w:hint="default"/>
      </w:rPr>
    </w:lvl>
    <w:lvl w:ilvl="3" w:tplc="04160001" w:tentative="1">
      <w:start w:val="1"/>
      <w:numFmt w:val="bullet"/>
      <w:lvlText w:val=""/>
      <w:lvlJc w:val="left"/>
      <w:pPr>
        <w:ind w:left="2951" w:hanging="360"/>
      </w:pPr>
      <w:rPr>
        <w:rFonts w:ascii="Symbol" w:hAnsi="Symbol" w:hint="default"/>
      </w:rPr>
    </w:lvl>
    <w:lvl w:ilvl="4" w:tplc="04160003" w:tentative="1">
      <w:start w:val="1"/>
      <w:numFmt w:val="bullet"/>
      <w:lvlText w:val="o"/>
      <w:lvlJc w:val="left"/>
      <w:pPr>
        <w:ind w:left="3671" w:hanging="360"/>
      </w:pPr>
      <w:rPr>
        <w:rFonts w:ascii="Courier New" w:hAnsi="Courier New" w:cs="Courier New" w:hint="default"/>
      </w:rPr>
    </w:lvl>
    <w:lvl w:ilvl="5" w:tplc="04160005" w:tentative="1">
      <w:start w:val="1"/>
      <w:numFmt w:val="bullet"/>
      <w:lvlText w:val=""/>
      <w:lvlJc w:val="left"/>
      <w:pPr>
        <w:ind w:left="4391" w:hanging="360"/>
      </w:pPr>
      <w:rPr>
        <w:rFonts w:ascii="Wingdings" w:hAnsi="Wingdings" w:hint="default"/>
      </w:rPr>
    </w:lvl>
    <w:lvl w:ilvl="6" w:tplc="04160001" w:tentative="1">
      <w:start w:val="1"/>
      <w:numFmt w:val="bullet"/>
      <w:lvlText w:val=""/>
      <w:lvlJc w:val="left"/>
      <w:pPr>
        <w:ind w:left="5111" w:hanging="360"/>
      </w:pPr>
      <w:rPr>
        <w:rFonts w:ascii="Symbol" w:hAnsi="Symbol" w:hint="default"/>
      </w:rPr>
    </w:lvl>
    <w:lvl w:ilvl="7" w:tplc="04160003" w:tentative="1">
      <w:start w:val="1"/>
      <w:numFmt w:val="bullet"/>
      <w:lvlText w:val="o"/>
      <w:lvlJc w:val="left"/>
      <w:pPr>
        <w:ind w:left="5831" w:hanging="360"/>
      </w:pPr>
      <w:rPr>
        <w:rFonts w:ascii="Courier New" w:hAnsi="Courier New" w:cs="Courier New" w:hint="default"/>
      </w:rPr>
    </w:lvl>
    <w:lvl w:ilvl="8" w:tplc="04160005" w:tentative="1">
      <w:start w:val="1"/>
      <w:numFmt w:val="bullet"/>
      <w:lvlText w:val=""/>
      <w:lvlJc w:val="left"/>
      <w:pPr>
        <w:ind w:left="6551" w:hanging="360"/>
      </w:pPr>
      <w:rPr>
        <w:rFonts w:ascii="Wingdings" w:hAnsi="Wingdings" w:hint="default"/>
      </w:rPr>
    </w:lvl>
  </w:abstractNum>
  <w:abstractNum w:abstractNumId="38" w15:restartNumberingAfterBreak="0">
    <w:nsid w:val="7F647AC6"/>
    <w:multiLevelType w:val="hybridMultilevel"/>
    <w:tmpl w:val="7F647AC6"/>
    <w:lvl w:ilvl="0" w:tplc="A106107E">
      <w:start w:val="1"/>
      <w:numFmt w:val="bullet"/>
      <w:lvlText w:val=""/>
      <w:lvlJc w:val="left"/>
      <w:pPr>
        <w:tabs>
          <w:tab w:val="num" w:pos="720"/>
        </w:tabs>
        <w:ind w:left="720" w:hanging="360"/>
      </w:pPr>
      <w:rPr>
        <w:rFonts w:ascii="Symbol" w:hAnsi="Symbol"/>
      </w:rPr>
    </w:lvl>
    <w:lvl w:ilvl="1" w:tplc="0BA41326">
      <w:start w:val="1"/>
      <w:numFmt w:val="bullet"/>
      <w:lvlText w:val="o"/>
      <w:lvlJc w:val="left"/>
      <w:pPr>
        <w:tabs>
          <w:tab w:val="num" w:pos="1440"/>
        </w:tabs>
        <w:ind w:left="1440" w:hanging="360"/>
      </w:pPr>
      <w:rPr>
        <w:rFonts w:ascii="Courier New" w:hAnsi="Courier New"/>
      </w:rPr>
    </w:lvl>
    <w:lvl w:ilvl="2" w:tplc="FB7A10FC">
      <w:start w:val="1"/>
      <w:numFmt w:val="bullet"/>
      <w:lvlText w:val=""/>
      <w:lvlJc w:val="left"/>
      <w:pPr>
        <w:tabs>
          <w:tab w:val="num" w:pos="2160"/>
        </w:tabs>
        <w:ind w:left="2160" w:hanging="360"/>
      </w:pPr>
      <w:rPr>
        <w:rFonts w:ascii="Wingdings" w:hAnsi="Wingdings"/>
      </w:rPr>
    </w:lvl>
    <w:lvl w:ilvl="3" w:tplc="F55C5A56">
      <w:start w:val="1"/>
      <w:numFmt w:val="bullet"/>
      <w:lvlText w:val=""/>
      <w:lvlJc w:val="left"/>
      <w:pPr>
        <w:tabs>
          <w:tab w:val="num" w:pos="2880"/>
        </w:tabs>
        <w:ind w:left="2880" w:hanging="360"/>
      </w:pPr>
      <w:rPr>
        <w:rFonts w:ascii="Symbol" w:hAnsi="Symbol"/>
      </w:rPr>
    </w:lvl>
    <w:lvl w:ilvl="4" w:tplc="2376D2BE">
      <w:start w:val="1"/>
      <w:numFmt w:val="bullet"/>
      <w:lvlText w:val="o"/>
      <w:lvlJc w:val="left"/>
      <w:pPr>
        <w:tabs>
          <w:tab w:val="num" w:pos="3600"/>
        </w:tabs>
        <w:ind w:left="3600" w:hanging="360"/>
      </w:pPr>
      <w:rPr>
        <w:rFonts w:ascii="Courier New" w:hAnsi="Courier New"/>
      </w:rPr>
    </w:lvl>
    <w:lvl w:ilvl="5" w:tplc="3C980428">
      <w:start w:val="1"/>
      <w:numFmt w:val="bullet"/>
      <w:lvlText w:val=""/>
      <w:lvlJc w:val="left"/>
      <w:pPr>
        <w:tabs>
          <w:tab w:val="num" w:pos="4320"/>
        </w:tabs>
        <w:ind w:left="4320" w:hanging="360"/>
      </w:pPr>
      <w:rPr>
        <w:rFonts w:ascii="Wingdings" w:hAnsi="Wingdings"/>
      </w:rPr>
    </w:lvl>
    <w:lvl w:ilvl="6" w:tplc="C30053FA">
      <w:start w:val="1"/>
      <w:numFmt w:val="bullet"/>
      <w:lvlText w:val=""/>
      <w:lvlJc w:val="left"/>
      <w:pPr>
        <w:tabs>
          <w:tab w:val="num" w:pos="5040"/>
        </w:tabs>
        <w:ind w:left="5040" w:hanging="360"/>
      </w:pPr>
      <w:rPr>
        <w:rFonts w:ascii="Symbol" w:hAnsi="Symbol"/>
      </w:rPr>
    </w:lvl>
    <w:lvl w:ilvl="7" w:tplc="367206D0">
      <w:start w:val="1"/>
      <w:numFmt w:val="bullet"/>
      <w:lvlText w:val="o"/>
      <w:lvlJc w:val="left"/>
      <w:pPr>
        <w:tabs>
          <w:tab w:val="num" w:pos="5760"/>
        </w:tabs>
        <w:ind w:left="5760" w:hanging="360"/>
      </w:pPr>
      <w:rPr>
        <w:rFonts w:ascii="Courier New" w:hAnsi="Courier New"/>
      </w:rPr>
    </w:lvl>
    <w:lvl w:ilvl="8" w:tplc="A6D02B26">
      <w:start w:val="1"/>
      <w:numFmt w:val="bullet"/>
      <w:lvlText w:val=""/>
      <w:lvlJc w:val="left"/>
      <w:pPr>
        <w:tabs>
          <w:tab w:val="num" w:pos="6480"/>
        </w:tabs>
        <w:ind w:left="6480" w:hanging="360"/>
      </w:pPr>
      <w:rPr>
        <w:rFonts w:ascii="Wingdings" w:hAnsi="Wingdings"/>
      </w:rPr>
    </w:lvl>
  </w:abstractNum>
  <w:abstractNum w:abstractNumId="39" w15:restartNumberingAfterBreak="0">
    <w:nsid w:val="7F647AC8"/>
    <w:multiLevelType w:val="hybridMultilevel"/>
    <w:tmpl w:val="7F647AC8"/>
    <w:lvl w:ilvl="0" w:tplc="F97832FA">
      <w:start w:val="1"/>
      <w:numFmt w:val="bullet"/>
      <w:lvlText w:val=""/>
      <w:lvlJc w:val="left"/>
      <w:pPr>
        <w:tabs>
          <w:tab w:val="num" w:pos="720"/>
        </w:tabs>
        <w:ind w:left="720" w:hanging="360"/>
      </w:pPr>
      <w:rPr>
        <w:rFonts w:ascii="Symbol" w:hAnsi="Symbol"/>
      </w:rPr>
    </w:lvl>
    <w:lvl w:ilvl="1" w:tplc="E822F6A6">
      <w:start w:val="1"/>
      <w:numFmt w:val="bullet"/>
      <w:lvlText w:val="o"/>
      <w:lvlJc w:val="left"/>
      <w:pPr>
        <w:tabs>
          <w:tab w:val="num" w:pos="1440"/>
        </w:tabs>
        <w:ind w:left="1440" w:hanging="360"/>
      </w:pPr>
      <w:rPr>
        <w:rFonts w:ascii="Courier New" w:hAnsi="Courier New"/>
      </w:rPr>
    </w:lvl>
    <w:lvl w:ilvl="2" w:tplc="EDB2881E">
      <w:start w:val="1"/>
      <w:numFmt w:val="bullet"/>
      <w:lvlText w:val=""/>
      <w:lvlJc w:val="left"/>
      <w:pPr>
        <w:tabs>
          <w:tab w:val="num" w:pos="2160"/>
        </w:tabs>
        <w:ind w:left="2160" w:hanging="360"/>
      </w:pPr>
      <w:rPr>
        <w:rFonts w:ascii="Wingdings" w:hAnsi="Wingdings"/>
      </w:rPr>
    </w:lvl>
    <w:lvl w:ilvl="3" w:tplc="86C00816">
      <w:start w:val="1"/>
      <w:numFmt w:val="bullet"/>
      <w:lvlText w:val=""/>
      <w:lvlJc w:val="left"/>
      <w:pPr>
        <w:tabs>
          <w:tab w:val="num" w:pos="2880"/>
        </w:tabs>
        <w:ind w:left="2880" w:hanging="360"/>
      </w:pPr>
      <w:rPr>
        <w:rFonts w:ascii="Symbol" w:hAnsi="Symbol"/>
      </w:rPr>
    </w:lvl>
    <w:lvl w:ilvl="4" w:tplc="8A58B2C8">
      <w:start w:val="1"/>
      <w:numFmt w:val="bullet"/>
      <w:lvlText w:val="o"/>
      <w:lvlJc w:val="left"/>
      <w:pPr>
        <w:tabs>
          <w:tab w:val="num" w:pos="3600"/>
        </w:tabs>
        <w:ind w:left="3600" w:hanging="360"/>
      </w:pPr>
      <w:rPr>
        <w:rFonts w:ascii="Courier New" w:hAnsi="Courier New"/>
      </w:rPr>
    </w:lvl>
    <w:lvl w:ilvl="5" w:tplc="4B52DD22">
      <w:start w:val="1"/>
      <w:numFmt w:val="bullet"/>
      <w:lvlText w:val=""/>
      <w:lvlJc w:val="left"/>
      <w:pPr>
        <w:tabs>
          <w:tab w:val="num" w:pos="4320"/>
        </w:tabs>
        <w:ind w:left="4320" w:hanging="360"/>
      </w:pPr>
      <w:rPr>
        <w:rFonts w:ascii="Wingdings" w:hAnsi="Wingdings"/>
      </w:rPr>
    </w:lvl>
    <w:lvl w:ilvl="6" w:tplc="05B447D2">
      <w:start w:val="1"/>
      <w:numFmt w:val="bullet"/>
      <w:lvlText w:val=""/>
      <w:lvlJc w:val="left"/>
      <w:pPr>
        <w:tabs>
          <w:tab w:val="num" w:pos="5040"/>
        </w:tabs>
        <w:ind w:left="5040" w:hanging="360"/>
      </w:pPr>
      <w:rPr>
        <w:rFonts w:ascii="Symbol" w:hAnsi="Symbol"/>
      </w:rPr>
    </w:lvl>
    <w:lvl w:ilvl="7" w:tplc="C71295B0">
      <w:start w:val="1"/>
      <w:numFmt w:val="bullet"/>
      <w:lvlText w:val="o"/>
      <w:lvlJc w:val="left"/>
      <w:pPr>
        <w:tabs>
          <w:tab w:val="num" w:pos="5760"/>
        </w:tabs>
        <w:ind w:left="5760" w:hanging="360"/>
      </w:pPr>
      <w:rPr>
        <w:rFonts w:ascii="Courier New" w:hAnsi="Courier New"/>
      </w:rPr>
    </w:lvl>
    <w:lvl w:ilvl="8" w:tplc="1AD233B8">
      <w:start w:val="1"/>
      <w:numFmt w:val="bullet"/>
      <w:lvlText w:val=""/>
      <w:lvlJc w:val="left"/>
      <w:pPr>
        <w:tabs>
          <w:tab w:val="num" w:pos="6480"/>
        </w:tabs>
        <w:ind w:left="6480" w:hanging="360"/>
      </w:pPr>
      <w:rPr>
        <w:rFonts w:ascii="Wingdings" w:hAnsi="Wingdings"/>
      </w:rPr>
    </w:lvl>
  </w:abstractNum>
  <w:num w:numId="1" w16cid:durableId="577600317">
    <w:abstractNumId w:val="9"/>
  </w:num>
  <w:num w:numId="2" w16cid:durableId="820148836">
    <w:abstractNumId w:val="1"/>
  </w:num>
  <w:num w:numId="3" w16cid:durableId="839736071">
    <w:abstractNumId w:val="33"/>
  </w:num>
  <w:num w:numId="4" w16cid:durableId="519513699">
    <w:abstractNumId w:val="7"/>
  </w:num>
  <w:num w:numId="5" w16cid:durableId="1940480081">
    <w:abstractNumId w:val="5"/>
  </w:num>
  <w:num w:numId="6" w16cid:durableId="1015234426">
    <w:abstractNumId w:val="35"/>
  </w:num>
  <w:num w:numId="7" w16cid:durableId="1286815549">
    <w:abstractNumId w:val="11"/>
  </w:num>
  <w:num w:numId="8" w16cid:durableId="1513644167">
    <w:abstractNumId w:val="6"/>
  </w:num>
  <w:num w:numId="9" w16cid:durableId="1436558468">
    <w:abstractNumId w:val="32"/>
  </w:num>
  <w:num w:numId="10" w16cid:durableId="693769323">
    <w:abstractNumId w:val="12"/>
  </w:num>
  <w:num w:numId="11" w16cid:durableId="70929191">
    <w:abstractNumId w:val="14"/>
  </w:num>
  <w:num w:numId="12" w16cid:durableId="1197042191">
    <w:abstractNumId w:val="8"/>
  </w:num>
  <w:num w:numId="13" w16cid:durableId="469831073">
    <w:abstractNumId w:val="0"/>
  </w:num>
  <w:num w:numId="14" w16cid:durableId="892619583">
    <w:abstractNumId w:val="2"/>
  </w:num>
  <w:num w:numId="15" w16cid:durableId="247270983">
    <w:abstractNumId w:val="21"/>
  </w:num>
  <w:num w:numId="16" w16cid:durableId="1114251609">
    <w:abstractNumId w:val="31"/>
  </w:num>
  <w:num w:numId="17" w16cid:durableId="31928419">
    <w:abstractNumId w:val="36"/>
  </w:num>
  <w:num w:numId="18" w16cid:durableId="795022038">
    <w:abstractNumId w:val="26"/>
  </w:num>
  <w:num w:numId="19" w16cid:durableId="497691432">
    <w:abstractNumId w:val="24"/>
  </w:num>
  <w:num w:numId="20" w16cid:durableId="363866652">
    <w:abstractNumId w:val="13"/>
  </w:num>
  <w:num w:numId="21" w16cid:durableId="399252286">
    <w:abstractNumId w:val="20"/>
  </w:num>
  <w:num w:numId="22" w16cid:durableId="94059021">
    <w:abstractNumId w:val="23"/>
  </w:num>
  <w:num w:numId="23" w16cid:durableId="1937975206">
    <w:abstractNumId w:val="17"/>
  </w:num>
  <w:num w:numId="24" w16cid:durableId="1449853040">
    <w:abstractNumId w:val="34"/>
  </w:num>
  <w:num w:numId="25" w16cid:durableId="979380478">
    <w:abstractNumId w:val="30"/>
  </w:num>
  <w:num w:numId="26" w16cid:durableId="1365404103">
    <w:abstractNumId w:val="29"/>
  </w:num>
  <w:num w:numId="27" w16cid:durableId="2123500218">
    <w:abstractNumId w:val="25"/>
  </w:num>
  <w:num w:numId="28" w16cid:durableId="1430927822">
    <w:abstractNumId w:val="18"/>
  </w:num>
  <w:num w:numId="29" w16cid:durableId="3683830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7690978">
    <w:abstractNumId w:val="22"/>
  </w:num>
  <w:num w:numId="31" w16cid:durableId="298144888">
    <w:abstractNumId w:val="3"/>
  </w:num>
  <w:num w:numId="32" w16cid:durableId="1119684863">
    <w:abstractNumId w:val="38"/>
  </w:num>
  <w:num w:numId="33" w16cid:durableId="365983061">
    <w:abstractNumId w:val="39"/>
  </w:num>
  <w:num w:numId="34" w16cid:durableId="555359548">
    <w:abstractNumId w:val="10"/>
  </w:num>
  <w:num w:numId="35" w16cid:durableId="1391343131">
    <w:abstractNumId w:val="1"/>
  </w:num>
  <w:num w:numId="36" w16cid:durableId="527917520">
    <w:abstractNumId w:val="1"/>
  </w:num>
  <w:num w:numId="37" w16cid:durableId="1573076237">
    <w:abstractNumId w:val="1"/>
  </w:num>
  <w:num w:numId="38" w16cid:durableId="635725936">
    <w:abstractNumId w:val="1"/>
  </w:num>
  <w:num w:numId="39" w16cid:durableId="1328940018">
    <w:abstractNumId w:val="37"/>
  </w:num>
  <w:num w:numId="40" w16cid:durableId="162283268">
    <w:abstractNumId w:val="27"/>
  </w:num>
  <w:num w:numId="41" w16cid:durableId="1691176422">
    <w:abstractNumId w:val="16"/>
  </w:num>
  <w:num w:numId="42" w16cid:durableId="67924043">
    <w:abstractNumId w:val="15"/>
  </w:num>
  <w:num w:numId="43" w16cid:durableId="1851025600">
    <w:abstractNumId w:val="28"/>
  </w:num>
  <w:num w:numId="44" w16cid:durableId="985666695">
    <w:abstractNumId w:val="19"/>
  </w:num>
  <w:num w:numId="45" w16cid:durableId="1878424196">
    <w:abstractNumId w:val="1"/>
  </w:num>
  <w:num w:numId="46" w16cid:durableId="713233423">
    <w:abstractNumId w:val="1"/>
  </w:num>
  <w:num w:numId="47" w16cid:durableId="893008437">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7EB"/>
    <w:rsid w:val="000011FC"/>
    <w:rsid w:val="0000135C"/>
    <w:rsid w:val="00001AEA"/>
    <w:rsid w:val="00001CE4"/>
    <w:rsid w:val="00002797"/>
    <w:rsid w:val="00003447"/>
    <w:rsid w:val="000040D8"/>
    <w:rsid w:val="00006957"/>
    <w:rsid w:val="00006D81"/>
    <w:rsid w:val="00007F22"/>
    <w:rsid w:val="00010CD4"/>
    <w:rsid w:val="0001271A"/>
    <w:rsid w:val="000135A3"/>
    <w:rsid w:val="00014C83"/>
    <w:rsid w:val="00015DD1"/>
    <w:rsid w:val="0001660B"/>
    <w:rsid w:val="00016A7C"/>
    <w:rsid w:val="00017A2C"/>
    <w:rsid w:val="000200D3"/>
    <w:rsid w:val="0002156F"/>
    <w:rsid w:val="00021BAB"/>
    <w:rsid w:val="00021FDE"/>
    <w:rsid w:val="0002313A"/>
    <w:rsid w:val="00023656"/>
    <w:rsid w:val="000239F8"/>
    <w:rsid w:val="00024C74"/>
    <w:rsid w:val="000256DA"/>
    <w:rsid w:val="00025E18"/>
    <w:rsid w:val="00026179"/>
    <w:rsid w:val="00026B71"/>
    <w:rsid w:val="00027CEC"/>
    <w:rsid w:val="0002DA76"/>
    <w:rsid w:val="00030468"/>
    <w:rsid w:val="00031928"/>
    <w:rsid w:val="00031A70"/>
    <w:rsid w:val="00031D5F"/>
    <w:rsid w:val="000323E6"/>
    <w:rsid w:val="000340D5"/>
    <w:rsid w:val="00034C47"/>
    <w:rsid w:val="00035725"/>
    <w:rsid w:val="0003678E"/>
    <w:rsid w:val="0003793E"/>
    <w:rsid w:val="00037F92"/>
    <w:rsid w:val="00040E7F"/>
    <w:rsid w:val="0004205F"/>
    <w:rsid w:val="00042741"/>
    <w:rsid w:val="00044857"/>
    <w:rsid w:val="00044C2B"/>
    <w:rsid w:val="0004512E"/>
    <w:rsid w:val="00045230"/>
    <w:rsid w:val="00045950"/>
    <w:rsid w:val="000460EA"/>
    <w:rsid w:val="00046690"/>
    <w:rsid w:val="000467D6"/>
    <w:rsid w:val="000468C9"/>
    <w:rsid w:val="00046EF7"/>
    <w:rsid w:val="00051902"/>
    <w:rsid w:val="00053013"/>
    <w:rsid w:val="00053342"/>
    <w:rsid w:val="00054B14"/>
    <w:rsid w:val="00054DEF"/>
    <w:rsid w:val="00055052"/>
    <w:rsid w:val="000565DB"/>
    <w:rsid w:val="00057100"/>
    <w:rsid w:val="0005751D"/>
    <w:rsid w:val="000576DB"/>
    <w:rsid w:val="000577E9"/>
    <w:rsid w:val="000600F3"/>
    <w:rsid w:val="0006057D"/>
    <w:rsid w:val="0006067F"/>
    <w:rsid w:val="00061BD4"/>
    <w:rsid w:val="00061CB9"/>
    <w:rsid w:val="00062DDA"/>
    <w:rsid w:val="00062E58"/>
    <w:rsid w:val="00064110"/>
    <w:rsid w:val="0006421B"/>
    <w:rsid w:val="0006523F"/>
    <w:rsid w:val="00066057"/>
    <w:rsid w:val="000664AC"/>
    <w:rsid w:val="00067DC4"/>
    <w:rsid w:val="0007049D"/>
    <w:rsid w:val="00072844"/>
    <w:rsid w:val="00072F16"/>
    <w:rsid w:val="0007472E"/>
    <w:rsid w:val="000757C7"/>
    <w:rsid w:val="000761BE"/>
    <w:rsid w:val="00076E68"/>
    <w:rsid w:val="00077278"/>
    <w:rsid w:val="00077A98"/>
    <w:rsid w:val="00077D46"/>
    <w:rsid w:val="00077DEC"/>
    <w:rsid w:val="000801FB"/>
    <w:rsid w:val="0008068A"/>
    <w:rsid w:val="00080BF7"/>
    <w:rsid w:val="00080D80"/>
    <w:rsid w:val="000810BA"/>
    <w:rsid w:val="000818EB"/>
    <w:rsid w:val="00083D54"/>
    <w:rsid w:val="00084B10"/>
    <w:rsid w:val="00084BD1"/>
    <w:rsid w:val="0008500F"/>
    <w:rsid w:val="00086BFA"/>
    <w:rsid w:val="00090575"/>
    <w:rsid w:val="0009065C"/>
    <w:rsid w:val="00090B2A"/>
    <w:rsid w:val="000910C9"/>
    <w:rsid w:val="000916B7"/>
    <w:rsid w:val="00091A61"/>
    <w:rsid w:val="00091EEE"/>
    <w:rsid w:val="0009221B"/>
    <w:rsid w:val="0009326B"/>
    <w:rsid w:val="00093A89"/>
    <w:rsid w:val="00094464"/>
    <w:rsid w:val="00094C99"/>
    <w:rsid w:val="00095675"/>
    <w:rsid w:val="00095B76"/>
    <w:rsid w:val="0009653C"/>
    <w:rsid w:val="000970A1"/>
    <w:rsid w:val="000975CC"/>
    <w:rsid w:val="000A1A8B"/>
    <w:rsid w:val="000A1C44"/>
    <w:rsid w:val="000A2439"/>
    <w:rsid w:val="000A298C"/>
    <w:rsid w:val="000A31FB"/>
    <w:rsid w:val="000A3365"/>
    <w:rsid w:val="000A3D82"/>
    <w:rsid w:val="000A54CA"/>
    <w:rsid w:val="000A6A7B"/>
    <w:rsid w:val="000A700B"/>
    <w:rsid w:val="000A70B7"/>
    <w:rsid w:val="000A7431"/>
    <w:rsid w:val="000A78CE"/>
    <w:rsid w:val="000A7C55"/>
    <w:rsid w:val="000B1A7A"/>
    <w:rsid w:val="000B22BF"/>
    <w:rsid w:val="000B271E"/>
    <w:rsid w:val="000B2DA3"/>
    <w:rsid w:val="000B3D31"/>
    <w:rsid w:val="000B3FCB"/>
    <w:rsid w:val="000B4210"/>
    <w:rsid w:val="000B4CE4"/>
    <w:rsid w:val="000B4F34"/>
    <w:rsid w:val="000B6F29"/>
    <w:rsid w:val="000B72AA"/>
    <w:rsid w:val="000B7A2C"/>
    <w:rsid w:val="000B7B62"/>
    <w:rsid w:val="000C06BE"/>
    <w:rsid w:val="000C11AC"/>
    <w:rsid w:val="000C1904"/>
    <w:rsid w:val="000C2CAA"/>
    <w:rsid w:val="000C3CF5"/>
    <w:rsid w:val="000C4918"/>
    <w:rsid w:val="000C4BDA"/>
    <w:rsid w:val="000C5221"/>
    <w:rsid w:val="000C5330"/>
    <w:rsid w:val="000C5575"/>
    <w:rsid w:val="000C656C"/>
    <w:rsid w:val="000C752A"/>
    <w:rsid w:val="000C7F03"/>
    <w:rsid w:val="000D106A"/>
    <w:rsid w:val="000D16E4"/>
    <w:rsid w:val="000D1791"/>
    <w:rsid w:val="000D2219"/>
    <w:rsid w:val="000D3E18"/>
    <w:rsid w:val="000D3F90"/>
    <w:rsid w:val="000D6A6F"/>
    <w:rsid w:val="000D6AFF"/>
    <w:rsid w:val="000D7362"/>
    <w:rsid w:val="000D7E6B"/>
    <w:rsid w:val="000D7F0D"/>
    <w:rsid w:val="000E0609"/>
    <w:rsid w:val="000E087D"/>
    <w:rsid w:val="000E1A16"/>
    <w:rsid w:val="000E320E"/>
    <w:rsid w:val="000E3E40"/>
    <w:rsid w:val="000E3ED7"/>
    <w:rsid w:val="000E7932"/>
    <w:rsid w:val="000F033B"/>
    <w:rsid w:val="000F0576"/>
    <w:rsid w:val="000F10E6"/>
    <w:rsid w:val="000F2877"/>
    <w:rsid w:val="000F47C4"/>
    <w:rsid w:val="000F4A5D"/>
    <w:rsid w:val="000F709D"/>
    <w:rsid w:val="000F73E7"/>
    <w:rsid w:val="000F7419"/>
    <w:rsid w:val="000F743A"/>
    <w:rsid w:val="001006F9"/>
    <w:rsid w:val="00100732"/>
    <w:rsid w:val="00101F3C"/>
    <w:rsid w:val="001023DF"/>
    <w:rsid w:val="00103D83"/>
    <w:rsid w:val="001052FE"/>
    <w:rsid w:val="00105673"/>
    <w:rsid w:val="00106C11"/>
    <w:rsid w:val="00107D5A"/>
    <w:rsid w:val="00110B5F"/>
    <w:rsid w:val="001125AD"/>
    <w:rsid w:val="001128D4"/>
    <w:rsid w:val="00112C42"/>
    <w:rsid w:val="001132C1"/>
    <w:rsid w:val="00115670"/>
    <w:rsid w:val="00116683"/>
    <w:rsid w:val="00117585"/>
    <w:rsid w:val="001178E8"/>
    <w:rsid w:val="001213BE"/>
    <w:rsid w:val="00121427"/>
    <w:rsid w:val="00122002"/>
    <w:rsid w:val="00122084"/>
    <w:rsid w:val="00122705"/>
    <w:rsid w:val="0012313C"/>
    <w:rsid w:val="0012360D"/>
    <w:rsid w:val="00124222"/>
    <w:rsid w:val="00124C5D"/>
    <w:rsid w:val="001255CA"/>
    <w:rsid w:val="00125C84"/>
    <w:rsid w:val="00125F66"/>
    <w:rsid w:val="00126222"/>
    <w:rsid w:val="00127AA5"/>
    <w:rsid w:val="00127B0A"/>
    <w:rsid w:val="00130B5B"/>
    <w:rsid w:val="00131301"/>
    <w:rsid w:val="001334C5"/>
    <w:rsid w:val="001336C6"/>
    <w:rsid w:val="001351E4"/>
    <w:rsid w:val="00135F7E"/>
    <w:rsid w:val="001361A5"/>
    <w:rsid w:val="00136302"/>
    <w:rsid w:val="00136351"/>
    <w:rsid w:val="001370EB"/>
    <w:rsid w:val="0013796B"/>
    <w:rsid w:val="00141324"/>
    <w:rsid w:val="00141516"/>
    <w:rsid w:val="00141C62"/>
    <w:rsid w:val="00142A17"/>
    <w:rsid w:val="00142CCD"/>
    <w:rsid w:val="001432F1"/>
    <w:rsid w:val="00143B5F"/>
    <w:rsid w:val="0014430A"/>
    <w:rsid w:val="00144D95"/>
    <w:rsid w:val="00145DCE"/>
    <w:rsid w:val="00146B56"/>
    <w:rsid w:val="00146DCE"/>
    <w:rsid w:val="00147AAA"/>
    <w:rsid w:val="001513C5"/>
    <w:rsid w:val="00151C2F"/>
    <w:rsid w:val="00151C9D"/>
    <w:rsid w:val="00152C9B"/>
    <w:rsid w:val="001539B3"/>
    <w:rsid w:val="001542BE"/>
    <w:rsid w:val="00154C60"/>
    <w:rsid w:val="00154EBF"/>
    <w:rsid w:val="00155049"/>
    <w:rsid w:val="0015546F"/>
    <w:rsid w:val="0015653E"/>
    <w:rsid w:val="0015713E"/>
    <w:rsid w:val="001612E1"/>
    <w:rsid w:val="001612F7"/>
    <w:rsid w:val="001618B0"/>
    <w:rsid w:val="0016423B"/>
    <w:rsid w:val="0016434A"/>
    <w:rsid w:val="00164CE5"/>
    <w:rsid w:val="00164ECD"/>
    <w:rsid w:val="00165B32"/>
    <w:rsid w:val="0016627E"/>
    <w:rsid w:val="00171261"/>
    <w:rsid w:val="001713D2"/>
    <w:rsid w:val="0017449F"/>
    <w:rsid w:val="001745C4"/>
    <w:rsid w:val="00174F9C"/>
    <w:rsid w:val="001752C0"/>
    <w:rsid w:val="001754BE"/>
    <w:rsid w:val="00177A09"/>
    <w:rsid w:val="0018091A"/>
    <w:rsid w:val="00181102"/>
    <w:rsid w:val="001814C6"/>
    <w:rsid w:val="0018369B"/>
    <w:rsid w:val="001843EF"/>
    <w:rsid w:val="00184D56"/>
    <w:rsid w:val="0018510B"/>
    <w:rsid w:val="0018577B"/>
    <w:rsid w:val="00185D14"/>
    <w:rsid w:val="00186501"/>
    <w:rsid w:val="00187964"/>
    <w:rsid w:val="00187D98"/>
    <w:rsid w:val="0019075E"/>
    <w:rsid w:val="001908DA"/>
    <w:rsid w:val="00190B02"/>
    <w:rsid w:val="00191D39"/>
    <w:rsid w:val="00193631"/>
    <w:rsid w:val="001937B7"/>
    <w:rsid w:val="00193BC9"/>
    <w:rsid w:val="00193FC4"/>
    <w:rsid w:val="00194DA9"/>
    <w:rsid w:val="001950FD"/>
    <w:rsid w:val="0019514F"/>
    <w:rsid w:val="00196BDD"/>
    <w:rsid w:val="001A06A5"/>
    <w:rsid w:val="001A0C59"/>
    <w:rsid w:val="001A0EE4"/>
    <w:rsid w:val="001A1780"/>
    <w:rsid w:val="001A17DB"/>
    <w:rsid w:val="001A182D"/>
    <w:rsid w:val="001A1A38"/>
    <w:rsid w:val="001A1AE4"/>
    <w:rsid w:val="001A21CF"/>
    <w:rsid w:val="001A5D84"/>
    <w:rsid w:val="001A6EDD"/>
    <w:rsid w:val="001A7125"/>
    <w:rsid w:val="001A7126"/>
    <w:rsid w:val="001B0717"/>
    <w:rsid w:val="001B3276"/>
    <w:rsid w:val="001B451D"/>
    <w:rsid w:val="001B4A40"/>
    <w:rsid w:val="001B5307"/>
    <w:rsid w:val="001B5A41"/>
    <w:rsid w:val="001B5D59"/>
    <w:rsid w:val="001B5DD9"/>
    <w:rsid w:val="001B5DEB"/>
    <w:rsid w:val="001B72F1"/>
    <w:rsid w:val="001B7C8A"/>
    <w:rsid w:val="001C1EC5"/>
    <w:rsid w:val="001C219F"/>
    <w:rsid w:val="001C2A7F"/>
    <w:rsid w:val="001C3102"/>
    <w:rsid w:val="001C5422"/>
    <w:rsid w:val="001C5579"/>
    <w:rsid w:val="001C5B48"/>
    <w:rsid w:val="001C5FCC"/>
    <w:rsid w:val="001C6018"/>
    <w:rsid w:val="001C6C83"/>
    <w:rsid w:val="001C73E0"/>
    <w:rsid w:val="001D0125"/>
    <w:rsid w:val="001D0EA3"/>
    <w:rsid w:val="001D0EB0"/>
    <w:rsid w:val="001D179F"/>
    <w:rsid w:val="001D23FB"/>
    <w:rsid w:val="001D3164"/>
    <w:rsid w:val="001D37B7"/>
    <w:rsid w:val="001D3E66"/>
    <w:rsid w:val="001D4ED9"/>
    <w:rsid w:val="001D56EB"/>
    <w:rsid w:val="001D61E6"/>
    <w:rsid w:val="001D6C48"/>
    <w:rsid w:val="001D77B9"/>
    <w:rsid w:val="001E087F"/>
    <w:rsid w:val="001E30C1"/>
    <w:rsid w:val="001E3EEB"/>
    <w:rsid w:val="001E5ACF"/>
    <w:rsid w:val="001E7026"/>
    <w:rsid w:val="001E78FD"/>
    <w:rsid w:val="001F0E6E"/>
    <w:rsid w:val="001F12A9"/>
    <w:rsid w:val="001F1708"/>
    <w:rsid w:val="001F1B4E"/>
    <w:rsid w:val="001F27FA"/>
    <w:rsid w:val="001F3B49"/>
    <w:rsid w:val="001F5DB3"/>
    <w:rsid w:val="00200381"/>
    <w:rsid w:val="00200F6C"/>
    <w:rsid w:val="00201873"/>
    <w:rsid w:val="0020188B"/>
    <w:rsid w:val="002027AD"/>
    <w:rsid w:val="0020280D"/>
    <w:rsid w:val="00202ADA"/>
    <w:rsid w:val="00206007"/>
    <w:rsid w:val="00206C2A"/>
    <w:rsid w:val="00210BEC"/>
    <w:rsid w:val="002129B2"/>
    <w:rsid w:val="0021328E"/>
    <w:rsid w:val="0021379C"/>
    <w:rsid w:val="00213E6C"/>
    <w:rsid w:val="0021412A"/>
    <w:rsid w:val="002143BC"/>
    <w:rsid w:val="00214E12"/>
    <w:rsid w:val="00214FD2"/>
    <w:rsid w:val="00215B21"/>
    <w:rsid w:val="00215FAE"/>
    <w:rsid w:val="0021750D"/>
    <w:rsid w:val="0021775E"/>
    <w:rsid w:val="00217A12"/>
    <w:rsid w:val="00217CCD"/>
    <w:rsid w:val="00217D28"/>
    <w:rsid w:val="002203DE"/>
    <w:rsid w:val="00221039"/>
    <w:rsid w:val="002221FD"/>
    <w:rsid w:val="00222C91"/>
    <w:rsid w:val="00222EA5"/>
    <w:rsid w:val="00222F4C"/>
    <w:rsid w:val="002248B3"/>
    <w:rsid w:val="00224911"/>
    <w:rsid w:val="0022532E"/>
    <w:rsid w:val="00226183"/>
    <w:rsid w:val="00226584"/>
    <w:rsid w:val="0022673B"/>
    <w:rsid w:val="00226CD2"/>
    <w:rsid w:val="002270FB"/>
    <w:rsid w:val="002308BC"/>
    <w:rsid w:val="00230D78"/>
    <w:rsid w:val="00231148"/>
    <w:rsid w:val="00231711"/>
    <w:rsid w:val="00231D69"/>
    <w:rsid w:val="00232020"/>
    <w:rsid w:val="00232BF5"/>
    <w:rsid w:val="00234032"/>
    <w:rsid w:val="00234895"/>
    <w:rsid w:val="00234946"/>
    <w:rsid w:val="00234F73"/>
    <w:rsid w:val="00235119"/>
    <w:rsid w:val="00235154"/>
    <w:rsid w:val="002356B4"/>
    <w:rsid w:val="0023654C"/>
    <w:rsid w:val="00236D2C"/>
    <w:rsid w:val="00236F09"/>
    <w:rsid w:val="00237024"/>
    <w:rsid w:val="00237047"/>
    <w:rsid w:val="0023727B"/>
    <w:rsid w:val="00237CE8"/>
    <w:rsid w:val="00240E2E"/>
    <w:rsid w:val="0024173D"/>
    <w:rsid w:val="002427A8"/>
    <w:rsid w:val="00242D6F"/>
    <w:rsid w:val="0024441C"/>
    <w:rsid w:val="00244D58"/>
    <w:rsid w:val="00245480"/>
    <w:rsid w:val="00250A46"/>
    <w:rsid w:val="002524ED"/>
    <w:rsid w:val="00254788"/>
    <w:rsid w:val="00254E17"/>
    <w:rsid w:val="002562D7"/>
    <w:rsid w:val="0025660B"/>
    <w:rsid w:val="002566D1"/>
    <w:rsid w:val="002567F6"/>
    <w:rsid w:val="00256BD4"/>
    <w:rsid w:val="002570EB"/>
    <w:rsid w:val="0025738A"/>
    <w:rsid w:val="002575F6"/>
    <w:rsid w:val="00257657"/>
    <w:rsid w:val="00261B1B"/>
    <w:rsid w:val="00261CDD"/>
    <w:rsid w:val="00262575"/>
    <w:rsid w:val="002627C0"/>
    <w:rsid w:val="00262BC6"/>
    <w:rsid w:val="0026307B"/>
    <w:rsid w:val="00263A70"/>
    <w:rsid w:val="00264A59"/>
    <w:rsid w:val="002658A3"/>
    <w:rsid w:val="00266A95"/>
    <w:rsid w:val="0026710E"/>
    <w:rsid w:val="00270198"/>
    <w:rsid w:val="00270AF1"/>
    <w:rsid w:val="00270CEC"/>
    <w:rsid w:val="00271688"/>
    <w:rsid w:val="002719CC"/>
    <w:rsid w:val="0027353B"/>
    <w:rsid w:val="00273F28"/>
    <w:rsid w:val="00274B8C"/>
    <w:rsid w:val="00274EDE"/>
    <w:rsid w:val="00275CF9"/>
    <w:rsid w:val="00276757"/>
    <w:rsid w:val="00276D64"/>
    <w:rsid w:val="0027756B"/>
    <w:rsid w:val="002777A6"/>
    <w:rsid w:val="00277885"/>
    <w:rsid w:val="002808D6"/>
    <w:rsid w:val="00280C04"/>
    <w:rsid w:val="00281095"/>
    <w:rsid w:val="002819E7"/>
    <w:rsid w:val="00281DBF"/>
    <w:rsid w:val="002821E9"/>
    <w:rsid w:val="00282A0A"/>
    <w:rsid w:val="00283033"/>
    <w:rsid w:val="002834D9"/>
    <w:rsid w:val="002840CA"/>
    <w:rsid w:val="00284C56"/>
    <w:rsid w:val="00285293"/>
    <w:rsid w:val="0028550E"/>
    <w:rsid w:val="0028568E"/>
    <w:rsid w:val="00286069"/>
    <w:rsid w:val="00286095"/>
    <w:rsid w:val="002861EB"/>
    <w:rsid w:val="00286D66"/>
    <w:rsid w:val="00286F60"/>
    <w:rsid w:val="00287CCC"/>
    <w:rsid w:val="00290D5E"/>
    <w:rsid w:val="0029107B"/>
    <w:rsid w:val="00291BA4"/>
    <w:rsid w:val="00291C0F"/>
    <w:rsid w:val="0029203B"/>
    <w:rsid w:val="00292359"/>
    <w:rsid w:val="00292447"/>
    <w:rsid w:val="002935D7"/>
    <w:rsid w:val="00293A87"/>
    <w:rsid w:val="00293A8C"/>
    <w:rsid w:val="00293D83"/>
    <w:rsid w:val="00293E04"/>
    <w:rsid w:val="00294A11"/>
    <w:rsid w:val="00294C79"/>
    <w:rsid w:val="00295355"/>
    <w:rsid w:val="00295B83"/>
    <w:rsid w:val="00296618"/>
    <w:rsid w:val="00296A34"/>
    <w:rsid w:val="00297EE3"/>
    <w:rsid w:val="002A0535"/>
    <w:rsid w:val="002A2999"/>
    <w:rsid w:val="002A3685"/>
    <w:rsid w:val="002A3BAB"/>
    <w:rsid w:val="002A3E5D"/>
    <w:rsid w:val="002A3FA7"/>
    <w:rsid w:val="002A445A"/>
    <w:rsid w:val="002A57A0"/>
    <w:rsid w:val="002A73B1"/>
    <w:rsid w:val="002A7642"/>
    <w:rsid w:val="002B07DF"/>
    <w:rsid w:val="002B07E4"/>
    <w:rsid w:val="002B117D"/>
    <w:rsid w:val="002B1777"/>
    <w:rsid w:val="002B1D3A"/>
    <w:rsid w:val="002B3619"/>
    <w:rsid w:val="002B4CB0"/>
    <w:rsid w:val="002B53EE"/>
    <w:rsid w:val="002B5A68"/>
    <w:rsid w:val="002C14AE"/>
    <w:rsid w:val="002C1ABB"/>
    <w:rsid w:val="002C2822"/>
    <w:rsid w:val="002C2E24"/>
    <w:rsid w:val="002C371D"/>
    <w:rsid w:val="002C6BD7"/>
    <w:rsid w:val="002C76C0"/>
    <w:rsid w:val="002D08AB"/>
    <w:rsid w:val="002D1B19"/>
    <w:rsid w:val="002D24E9"/>
    <w:rsid w:val="002D2CFA"/>
    <w:rsid w:val="002D3D6F"/>
    <w:rsid w:val="002D3DBB"/>
    <w:rsid w:val="002D479C"/>
    <w:rsid w:val="002D4C32"/>
    <w:rsid w:val="002D4FB0"/>
    <w:rsid w:val="002D531F"/>
    <w:rsid w:val="002E0702"/>
    <w:rsid w:val="002E07BB"/>
    <w:rsid w:val="002E2EE1"/>
    <w:rsid w:val="002E3237"/>
    <w:rsid w:val="002E38EF"/>
    <w:rsid w:val="002E3A0D"/>
    <w:rsid w:val="002E3CE5"/>
    <w:rsid w:val="002E528C"/>
    <w:rsid w:val="002E52C1"/>
    <w:rsid w:val="002E69E9"/>
    <w:rsid w:val="002E7029"/>
    <w:rsid w:val="002E70EB"/>
    <w:rsid w:val="002F1A8C"/>
    <w:rsid w:val="002F1C9D"/>
    <w:rsid w:val="002F1E49"/>
    <w:rsid w:val="002F21C9"/>
    <w:rsid w:val="002F30CD"/>
    <w:rsid w:val="002F35D1"/>
    <w:rsid w:val="002F3797"/>
    <w:rsid w:val="002F38F0"/>
    <w:rsid w:val="002F40FF"/>
    <w:rsid w:val="002F45B9"/>
    <w:rsid w:val="002F4A8D"/>
    <w:rsid w:val="002F6E68"/>
    <w:rsid w:val="002F76DC"/>
    <w:rsid w:val="002F792B"/>
    <w:rsid w:val="00300141"/>
    <w:rsid w:val="00301236"/>
    <w:rsid w:val="00302B15"/>
    <w:rsid w:val="003031FB"/>
    <w:rsid w:val="003038E4"/>
    <w:rsid w:val="00303D93"/>
    <w:rsid w:val="00304170"/>
    <w:rsid w:val="003042CC"/>
    <w:rsid w:val="003052A7"/>
    <w:rsid w:val="003074D6"/>
    <w:rsid w:val="00310BD5"/>
    <w:rsid w:val="00310FE6"/>
    <w:rsid w:val="00312F55"/>
    <w:rsid w:val="00315FE2"/>
    <w:rsid w:val="003161D8"/>
    <w:rsid w:val="00317A30"/>
    <w:rsid w:val="00317FEB"/>
    <w:rsid w:val="003203D3"/>
    <w:rsid w:val="00320444"/>
    <w:rsid w:val="003209BB"/>
    <w:rsid w:val="00320B90"/>
    <w:rsid w:val="00321CC6"/>
    <w:rsid w:val="003220D9"/>
    <w:rsid w:val="003228FA"/>
    <w:rsid w:val="00322D0A"/>
    <w:rsid w:val="003239C6"/>
    <w:rsid w:val="00324063"/>
    <w:rsid w:val="00324298"/>
    <w:rsid w:val="00324B9C"/>
    <w:rsid w:val="00325244"/>
    <w:rsid w:val="003257D3"/>
    <w:rsid w:val="00326215"/>
    <w:rsid w:val="0032630A"/>
    <w:rsid w:val="003269EB"/>
    <w:rsid w:val="00326B85"/>
    <w:rsid w:val="00326E28"/>
    <w:rsid w:val="00331714"/>
    <w:rsid w:val="00331E05"/>
    <w:rsid w:val="003329B9"/>
    <w:rsid w:val="00333FD5"/>
    <w:rsid w:val="003340B9"/>
    <w:rsid w:val="00335ED6"/>
    <w:rsid w:val="00336EC2"/>
    <w:rsid w:val="00337A26"/>
    <w:rsid w:val="0034068F"/>
    <w:rsid w:val="003408FE"/>
    <w:rsid w:val="003430FE"/>
    <w:rsid w:val="00343522"/>
    <w:rsid w:val="0034563D"/>
    <w:rsid w:val="00345B55"/>
    <w:rsid w:val="00346FB2"/>
    <w:rsid w:val="00347017"/>
    <w:rsid w:val="00347180"/>
    <w:rsid w:val="0034792A"/>
    <w:rsid w:val="00350189"/>
    <w:rsid w:val="00350EC8"/>
    <w:rsid w:val="003514B9"/>
    <w:rsid w:val="0035175B"/>
    <w:rsid w:val="00351D47"/>
    <w:rsid w:val="00353015"/>
    <w:rsid w:val="003532C2"/>
    <w:rsid w:val="003538A5"/>
    <w:rsid w:val="00357734"/>
    <w:rsid w:val="00357AF9"/>
    <w:rsid w:val="00357BDD"/>
    <w:rsid w:val="003601EB"/>
    <w:rsid w:val="0036025D"/>
    <w:rsid w:val="003612C4"/>
    <w:rsid w:val="003620E2"/>
    <w:rsid w:val="0036223B"/>
    <w:rsid w:val="00362B28"/>
    <w:rsid w:val="003630D1"/>
    <w:rsid w:val="00363827"/>
    <w:rsid w:val="0036382E"/>
    <w:rsid w:val="00363AB7"/>
    <w:rsid w:val="00363B00"/>
    <w:rsid w:val="003644BE"/>
    <w:rsid w:val="00364BDB"/>
    <w:rsid w:val="0036523C"/>
    <w:rsid w:val="003659A3"/>
    <w:rsid w:val="00365D5F"/>
    <w:rsid w:val="00367311"/>
    <w:rsid w:val="003701CB"/>
    <w:rsid w:val="003703B4"/>
    <w:rsid w:val="00370445"/>
    <w:rsid w:val="0037078C"/>
    <w:rsid w:val="003731FF"/>
    <w:rsid w:val="00373961"/>
    <w:rsid w:val="00373D9A"/>
    <w:rsid w:val="00374FB1"/>
    <w:rsid w:val="00375C80"/>
    <w:rsid w:val="00376710"/>
    <w:rsid w:val="00377672"/>
    <w:rsid w:val="00380034"/>
    <w:rsid w:val="003803C5"/>
    <w:rsid w:val="003817A9"/>
    <w:rsid w:val="00381E41"/>
    <w:rsid w:val="0038268E"/>
    <w:rsid w:val="00382ECE"/>
    <w:rsid w:val="00385B68"/>
    <w:rsid w:val="00385EC2"/>
    <w:rsid w:val="00387497"/>
    <w:rsid w:val="00390F1B"/>
    <w:rsid w:val="00391BDD"/>
    <w:rsid w:val="003935F4"/>
    <w:rsid w:val="0039360A"/>
    <w:rsid w:val="00393C1C"/>
    <w:rsid w:val="0039479F"/>
    <w:rsid w:val="003971D1"/>
    <w:rsid w:val="00397602"/>
    <w:rsid w:val="00397776"/>
    <w:rsid w:val="003978ED"/>
    <w:rsid w:val="003A00C2"/>
    <w:rsid w:val="003A024D"/>
    <w:rsid w:val="003A0338"/>
    <w:rsid w:val="003A1089"/>
    <w:rsid w:val="003A378B"/>
    <w:rsid w:val="003A5220"/>
    <w:rsid w:val="003A5E19"/>
    <w:rsid w:val="003B0A13"/>
    <w:rsid w:val="003B0C2F"/>
    <w:rsid w:val="003B0C48"/>
    <w:rsid w:val="003B0F52"/>
    <w:rsid w:val="003B241C"/>
    <w:rsid w:val="003B32A0"/>
    <w:rsid w:val="003B3734"/>
    <w:rsid w:val="003B389D"/>
    <w:rsid w:val="003B3D24"/>
    <w:rsid w:val="003B40A4"/>
    <w:rsid w:val="003B4149"/>
    <w:rsid w:val="003B4FE4"/>
    <w:rsid w:val="003B5A67"/>
    <w:rsid w:val="003B6017"/>
    <w:rsid w:val="003B6280"/>
    <w:rsid w:val="003B67C5"/>
    <w:rsid w:val="003B6F44"/>
    <w:rsid w:val="003B79F6"/>
    <w:rsid w:val="003C13F9"/>
    <w:rsid w:val="003C150E"/>
    <w:rsid w:val="003C1F7C"/>
    <w:rsid w:val="003C3EAA"/>
    <w:rsid w:val="003C4BBC"/>
    <w:rsid w:val="003C4C77"/>
    <w:rsid w:val="003C5BC5"/>
    <w:rsid w:val="003C5F0A"/>
    <w:rsid w:val="003C7140"/>
    <w:rsid w:val="003D060A"/>
    <w:rsid w:val="003D0B83"/>
    <w:rsid w:val="003D1A37"/>
    <w:rsid w:val="003D3C86"/>
    <w:rsid w:val="003D405E"/>
    <w:rsid w:val="003D5190"/>
    <w:rsid w:val="003D548C"/>
    <w:rsid w:val="003D5C15"/>
    <w:rsid w:val="003D63F1"/>
    <w:rsid w:val="003E06E1"/>
    <w:rsid w:val="003E1D08"/>
    <w:rsid w:val="003E2855"/>
    <w:rsid w:val="003E2F4F"/>
    <w:rsid w:val="003E397A"/>
    <w:rsid w:val="003E39F9"/>
    <w:rsid w:val="003E49BA"/>
    <w:rsid w:val="003E4AF6"/>
    <w:rsid w:val="003E4E2B"/>
    <w:rsid w:val="003E55A8"/>
    <w:rsid w:val="003E5A08"/>
    <w:rsid w:val="003E7202"/>
    <w:rsid w:val="003E7CC6"/>
    <w:rsid w:val="003F01E7"/>
    <w:rsid w:val="003F3312"/>
    <w:rsid w:val="003F40EC"/>
    <w:rsid w:val="003F4688"/>
    <w:rsid w:val="003F46D2"/>
    <w:rsid w:val="003F4D65"/>
    <w:rsid w:val="003F547D"/>
    <w:rsid w:val="003F59C0"/>
    <w:rsid w:val="003F5A32"/>
    <w:rsid w:val="003F5E8F"/>
    <w:rsid w:val="003F6637"/>
    <w:rsid w:val="003F73AA"/>
    <w:rsid w:val="003F7A25"/>
    <w:rsid w:val="00400757"/>
    <w:rsid w:val="00401628"/>
    <w:rsid w:val="00401DE8"/>
    <w:rsid w:val="00402F90"/>
    <w:rsid w:val="00403482"/>
    <w:rsid w:val="0040377F"/>
    <w:rsid w:val="00404687"/>
    <w:rsid w:val="00405111"/>
    <w:rsid w:val="004057A7"/>
    <w:rsid w:val="004077B9"/>
    <w:rsid w:val="00407E50"/>
    <w:rsid w:val="00410185"/>
    <w:rsid w:val="00410431"/>
    <w:rsid w:val="00412687"/>
    <w:rsid w:val="0041392E"/>
    <w:rsid w:val="00413BC1"/>
    <w:rsid w:val="00415CBD"/>
    <w:rsid w:val="00416811"/>
    <w:rsid w:val="00416BE5"/>
    <w:rsid w:val="00416C33"/>
    <w:rsid w:val="0041798F"/>
    <w:rsid w:val="00417F1D"/>
    <w:rsid w:val="00420B1E"/>
    <w:rsid w:val="00421373"/>
    <w:rsid w:val="0042292B"/>
    <w:rsid w:val="00422E3D"/>
    <w:rsid w:val="004241BF"/>
    <w:rsid w:val="00424B42"/>
    <w:rsid w:val="0042577E"/>
    <w:rsid w:val="00426B6D"/>
    <w:rsid w:val="00426EBF"/>
    <w:rsid w:val="00431643"/>
    <w:rsid w:val="00432990"/>
    <w:rsid w:val="00433B42"/>
    <w:rsid w:val="00433C4C"/>
    <w:rsid w:val="00434A4F"/>
    <w:rsid w:val="00435C41"/>
    <w:rsid w:val="0043610E"/>
    <w:rsid w:val="00437285"/>
    <w:rsid w:val="00437876"/>
    <w:rsid w:val="00437B33"/>
    <w:rsid w:val="00437D86"/>
    <w:rsid w:val="0044089D"/>
    <w:rsid w:val="00442784"/>
    <w:rsid w:val="00443461"/>
    <w:rsid w:val="0044363E"/>
    <w:rsid w:val="0044438F"/>
    <w:rsid w:val="0044441F"/>
    <w:rsid w:val="00447F42"/>
    <w:rsid w:val="004502CA"/>
    <w:rsid w:val="0045175A"/>
    <w:rsid w:val="00451D18"/>
    <w:rsid w:val="004549D4"/>
    <w:rsid w:val="0045615E"/>
    <w:rsid w:val="00457A68"/>
    <w:rsid w:val="00457D22"/>
    <w:rsid w:val="00461170"/>
    <w:rsid w:val="00461712"/>
    <w:rsid w:val="0046284C"/>
    <w:rsid w:val="004636FA"/>
    <w:rsid w:val="004643B7"/>
    <w:rsid w:val="00464626"/>
    <w:rsid w:val="00467305"/>
    <w:rsid w:val="00467C54"/>
    <w:rsid w:val="00467ECF"/>
    <w:rsid w:val="0047065B"/>
    <w:rsid w:val="00472BE9"/>
    <w:rsid w:val="00473CF7"/>
    <w:rsid w:val="00474281"/>
    <w:rsid w:val="0047478E"/>
    <w:rsid w:val="00474F3F"/>
    <w:rsid w:val="004762C1"/>
    <w:rsid w:val="00476BA0"/>
    <w:rsid w:val="00477155"/>
    <w:rsid w:val="00477AAC"/>
    <w:rsid w:val="00480614"/>
    <w:rsid w:val="004807BB"/>
    <w:rsid w:val="00481168"/>
    <w:rsid w:val="00481A11"/>
    <w:rsid w:val="00481F1F"/>
    <w:rsid w:val="00482F78"/>
    <w:rsid w:val="004831D5"/>
    <w:rsid w:val="00483ADF"/>
    <w:rsid w:val="00483FF5"/>
    <w:rsid w:val="00485D40"/>
    <w:rsid w:val="00486461"/>
    <w:rsid w:val="00486B2A"/>
    <w:rsid w:val="004877A6"/>
    <w:rsid w:val="00490799"/>
    <w:rsid w:val="0049132F"/>
    <w:rsid w:val="00491B93"/>
    <w:rsid w:val="00493996"/>
    <w:rsid w:val="00493C00"/>
    <w:rsid w:val="00493D1E"/>
    <w:rsid w:val="00494C7D"/>
    <w:rsid w:val="00494DC3"/>
    <w:rsid w:val="00496BA0"/>
    <w:rsid w:val="004A00EB"/>
    <w:rsid w:val="004A048B"/>
    <w:rsid w:val="004A22F5"/>
    <w:rsid w:val="004A2A1D"/>
    <w:rsid w:val="004A35FE"/>
    <w:rsid w:val="004A4720"/>
    <w:rsid w:val="004A613A"/>
    <w:rsid w:val="004B04FD"/>
    <w:rsid w:val="004B0927"/>
    <w:rsid w:val="004B0FB0"/>
    <w:rsid w:val="004B1625"/>
    <w:rsid w:val="004B24B2"/>
    <w:rsid w:val="004B2E37"/>
    <w:rsid w:val="004B3772"/>
    <w:rsid w:val="004B4691"/>
    <w:rsid w:val="004B564B"/>
    <w:rsid w:val="004B5EEA"/>
    <w:rsid w:val="004B6C3A"/>
    <w:rsid w:val="004B740B"/>
    <w:rsid w:val="004B74A0"/>
    <w:rsid w:val="004C0B21"/>
    <w:rsid w:val="004C0D83"/>
    <w:rsid w:val="004C12A3"/>
    <w:rsid w:val="004C1B32"/>
    <w:rsid w:val="004C1B77"/>
    <w:rsid w:val="004C2245"/>
    <w:rsid w:val="004C23CE"/>
    <w:rsid w:val="004C48F6"/>
    <w:rsid w:val="004C49F1"/>
    <w:rsid w:val="004C507F"/>
    <w:rsid w:val="004C550B"/>
    <w:rsid w:val="004C5827"/>
    <w:rsid w:val="004C6BC5"/>
    <w:rsid w:val="004C6D80"/>
    <w:rsid w:val="004C7B93"/>
    <w:rsid w:val="004C7CF8"/>
    <w:rsid w:val="004D00F8"/>
    <w:rsid w:val="004D05D9"/>
    <w:rsid w:val="004D1F2E"/>
    <w:rsid w:val="004D2607"/>
    <w:rsid w:val="004D5FB3"/>
    <w:rsid w:val="004D6511"/>
    <w:rsid w:val="004D6768"/>
    <w:rsid w:val="004D7B02"/>
    <w:rsid w:val="004E09B8"/>
    <w:rsid w:val="004E159A"/>
    <w:rsid w:val="004E22BA"/>
    <w:rsid w:val="004E2302"/>
    <w:rsid w:val="004E2B02"/>
    <w:rsid w:val="004E3136"/>
    <w:rsid w:val="004E3E96"/>
    <w:rsid w:val="004E45A5"/>
    <w:rsid w:val="004E4888"/>
    <w:rsid w:val="004E4FCA"/>
    <w:rsid w:val="004E603B"/>
    <w:rsid w:val="004E631C"/>
    <w:rsid w:val="004E6923"/>
    <w:rsid w:val="004E7047"/>
    <w:rsid w:val="004E73E0"/>
    <w:rsid w:val="004E7629"/>
    <w:rsid w:val="004E79D9"/>
    <w:rsid w:val="004F0608"/>
    <w:rsid w:val="004F1DEB"/>
    <w:rsid w:val="004F1F5A"/>
    <w:rsid w:val="004F21D0"/>
    <w:rsid w:val="004F27DB"/>
    <w:rsid w:val="004F344E"/>
    <w:rsid w:val="004F3B85"/>
    <w:rsid w:val="004F4127"/>
    <w:rsid w:val="004F44BA"/>
    <w:rsid w:val="004F565C"/>
    <w:rsid w:val="004F5675"/>
    <w:rsid w:val="004F5F02"/>
    <w:rsid w:val="004F747B"/>
    <w:rsid w:val="005004FC"/>
    <w:rsid w:val="00500C57"/>
    <w:rsid w:val="00500FE6"/>
    <w:rsid w:val="0050196E"/>
    <w:rsid w:val="00502113"/>
    <w:rsid w:val="005029CB"/>
    <w:rsid w:val="005032D0"/>
    <w:rsid w:val="00504BAB"/>
    <w:rsid w:val="00504BB7"/>
    <w:rsid w:val="00505EBD"/>
    <w:rsid w:val="00506E49"/>
    <w:rsid w:val="005070AC"/>
    <w:rsid w:val="005072C0"/>
    <w:rsid w:val="00510273"/>
    <w:rsid w:val="0051033A"/>
    <w:rsid w:val="00512B4B"/>
    <w:rsid w:val="00512F7D"/>
    <w:rsid w:val="0051370C"/>
    <w:rsid w:val="0051427F"/>
    <w:rsid w:val="00514DE9"/>
    <w:rsid w:val="00514EEF"/>
    <w:rsid w:val="00515258"/>
    <w:rsid w:val="00515992"/>
    <w:rsid w:val="00516E3C"/>
    <w:rsid w:val="005171C3"/>
    <w:rsid w:val="00517F04"/>
    <w:rsid w:val="00520187"/>
    <w:rsid w:val="00520E3B"/>
    <w:rsid w:val="00520EB0"/>
    <w:rsid w:val="00521CC1"/>
    <w:rsid w:val="00522D0F"/>
    <w:rsid w:val="00524EB0"/>
    <w:rsid w:val="00524EDE"/>
    <w:rsid w:val="005252A4"/>
    <w:rsid w:val="00527C18"/>
    <w:rsid w:val="00530109"/>
    <w:rsid w:val="0053059D"/>
    <w:rsid w:val="00530E39"/>
    <w:rsid w:val="00530EE1"/>
    <w:rsid w:val="00531248"/>
    <w:rsid w:val="00531479"/>
    <w:rsid w:val="005318A2"/>
    <w:rsid w:val="00531DEA"/>
    <w:rsid w:val="00532AFD"/>
    <w:rsid w:val="00532B7E"/>
    <w:rsid w:val="00534131"/>
    <w:rsid w:val="0053435E"/>
    <w:rsid w:val="00536751"/>
    <w:rsid w:val="0053756E"/>
    <w:rsid w:val="005416EB"/>
    <w:rsid w:val="005421EC"/>
    <w:rsid w:val="005426A4"/>
    <w:rsid w:val="005426E5"/>
    <w:rsid w:val="00543C02"/>
    <w:rsid w:val="00543CCA"/>
    <w:rsid w:val="005445D5"/>
    <w:rsid w:val="005450C4"/>
    <w:rsid w:val="00546652"/>
    <w:rsid w:val="005476B3"/>
    <w:rsid w:val="005511DA"/>
    <w:rsid w:val="005511EE"/>
    <w:rsid w:val="00552122"/>
    <w:rsid w:val="00553DA4"/>
    <w:rsid w:val="005542F3"/>
    <w:rsid w:val="00554E7C"/>
    <w:rsid w:val="0055567E"/>
    <w:rsid w:val="00555782"/>
    <w:rsid w:val="00556F63"/>
    <w:rsid w:val="00560BA7"/>
    <w:rsid w:val="00561DFA"/>
    <w:rsid w:val="00562A5B"/>
    <w:rsid w:val="005638C5"/>
    <w:rsid w:val="00563EA5"/>
    <w:rsid w:val="005644F2"/>
    <w:rsid w:val="00565B70"/>
    <w:rsid w:val="0056687E"/>
    <w:rsid w:val="00566ACF"/>
    <w:rsid w:val="00567838"/>
    <w:rsid w:val="00567CB5"/>
    <w:rsid w:val="005705F9"/>
    <w:rsid w:val="005709E4"/>
    <w:rsid w:val="005734BC"/>
    <w:rsid w:val="0057380D"/>
    <w:rsid w:val="00573E8A"/>
    <w:rsid w:val="005747EB"/>
    <w:rsid w:val="0057481F"/>
    <w:rsid w:val="005755A0"/>
    <w:rsid w:val="005759D7"/>
    <w:rsid w:val="00575F33"/>
    <w:rsid w:val="00576F22"/>
    <w:rsid w:val="00577301"/>
    <w:rsid w:val="00580321"/>
    <w:rsid w:val="005809EA"/>
    <w:rsid w:val="0058110E"/>
    <w:rsid w:val="005835F3"/>
    <w:rsid w:val="00583918"/>
    <w:rsid w:val="005847EF"/>
    <w:rsid w:val="00584B2A"/>
    <w:rsid w:val="00585443"/>
    <w:rsid w:val="00585ECA"/>
    <w:rsid w:val="0058765D"/>
    <w:rsid w:val="00587BE9"/>
    <w:rsid w:val="00590562"/>
    <w:rsid w:val="005926C8"/>
    <w:rsid w:val="00592A5D"/>
    <w:rsid w:val="00592C5D"/>
    <w:rsid w:val="005938D7"/>
    <w:rsid w:val="0059435B"/>
    <w:rsid w:val="005943E5"/>
    <w:rsid w:val="005944D0"/>
    <w:rsid w:val="00594855"/>
    <w:rsid w:val="00594D07"/>
    <w:rsid w:val="00594F69"/>
    <w:rsid w:val="00595CB6"/>
    <w:rsid w:val="00596A0E"/>
    <w:rsid w:val="00597089"/>
    <w:rsid w:val="005972B5"/>
    <w:rsid w:val="00597769"/>
    <w:rsid w:val="00597EF8"/>
    <w:rsid w:val="005A0113"/>
    <w:rsid w:val="005A0564"/>
    <w:rsid w:val="005A095D"/>
    <w:rsid w:val="005A314C"/>
    <w:rsid w:val="005A3601"/>
    <w:rsid w:val="005A3C33"/>
    <w:rsid w:val="005A3CE3"/>
    <w:rsid w:val="005A3DE9"/>
    <w:rsid w:val="005A466A"/>
    <w:rsid w:val="005A4972"/>
    <w:rsid w:val="005A504C"/>
    <w:rsid w:val="005A5B89"/>
    <w:rsid w:val="005A6445"/>
    <w:rsid w:val="005A75D7"/>
    <w:rsid w:val="005A7877"/>
    <w:rsid w:val="005B1CF0"/>
    <w:rsid w:val="005B2020"/>
    <w:rsid w:val="005B3589"/>
    <w:rsid w:val="005B364C"/>
    <w:rsid w:val="005B42DB"/>
    <w:rsid w:val="005B457F"/>
    <w:rsid w:val="005B4B1A"/>
    <w:rsid w:val="005B53DE"/>
    <w:rsid w:val="005B5715"/>
    <w:rsid w:val="005B5907"/>
    <w:rsid w:val="005B727D"/>
    <w:rsid w:val="005B766C"/>
    <w:rsid w:val="005B7D80"/>
    <w:rsid w:val="005C07BA"/>
    <w:rsid w:val="005C16E3"/>
    <w:rsid w:val="005C1C5B"/>
    <w:rsid w:val="005C2702"/>
    <w:rsid w:val="005C4512"/>
    <w:rsid w:val="005C4B25"/>
    <w:rsid w:val="005C5E4C"/>
    <w:rsid w:val="005C60FE"/>
    <w:rsid w:val="005C65C8"/>
    <w:rsid w:val="005C6EA3"/>
    <w:rsid w:val="005C7560"/>
    <w:rsid w:val="005C7784"/>
    <w:rsid w:val="005D0864"/>
    <w:rsid w:val="005D0B5F"/>
    <w:rsid w:val="005D1F51"/>
    <w:rsid w:val="005D2CD9"/>
    <w:rsid w:val="005D3BE0"/>
    <w:rsid w:val="005D53BB"/>
    <w:rsid w:val="005D6090"/>
    <w:rsid w:val="005D66E0"/>
    <w:rsid w:val="005D6C8B"/>
    <w:rsid w:val="005D7580"/>
    <w:rsid w:val="005E0AF5"/>
    <w:rsid w:val="005E0C9D"/>
    <w:rsid w:val="005E1881"/>
    <w:rsid w:val="005E1EF6"/>
    <w:rsid w:val="005E25A0"/>
    <w:rsid w:val="005E38D5"/>
    <w:rsid w:val="005E3CC3"/>
    <w:rsid w:val="005E4195"/>
    <w:rsid w:val="005E56CA"/>
    <w:rsid w:val="005E6FFE"/>
    <w:rsid w:val="005E73C6"/>
    <w:rsid w:val="005F0D74"/>
    <w:rsid w:val="005F0F77"/>
    <w:rsid w:val="005F1387"/>
    <w:rsid w:val="005F2BC4"/>
    <w:rsid w:val="005F2D89"/>
    <w:rsid w:val="005F30F8"/>
    <w:rsid w:val="005F3A51"/>
    <w:rsid w:val="005F3D12"/>
    <w:rsid w:val="005F5748"/>
    <w:rsid w:val="005F6BF2"/>
    <w:rsid w:val="005F7E90"/>
    <w:rsid w:val="006010F2"/>
    <w:rsid w:val="006014E7"/>
    <w:rsid w:val="00601E36"/>
    <w:rsid w:val="00601E75"/>
    <w:rsid w:val="0060260E"/>
    <w:rsid w:val="00602AE6"/>
    <w:rsid w:val="0060423E"/>
    <w:rsid w:val="00605946"/>
    <w:rsid w:val="0060655F"/>
    <w:rsid w:val="006103C3"/>
    <w:rsid w:val="006107C1"/>
    <w:rsid w:val="00610EA2"/>
    <w:rsid w:val="006115C3"/>
    <w:rsid w:val="006145CD"/>
    <w:rsid w:val="0061475A"/>
    <w:rsid w:val="00615238"/>
    <w:rsid w:val="00615891"/>
    <w:rsid w:val="00615BA3"/>
    <w:rsid w:val="00616D37"/>
    <w:rsid w:val="00617859"/>
    <w:rsid w:val="00617B6E"/>
    <w:rsid w:val="00620BA9"/>
    <w:rsid w:val="00621154"/>
    <w:rsid w:val="00621DDE"/>
    <w:rsid w:val="00622044"/>
    <w:rsid w:val="00622062"/>
    <w:rsid w:val="006224CF"/>
    <w:rsid w:val="00622A3E"/>
    <w:rsid w:val="0062383C"/>
    <w:rsid w:val="006239A2"/>
    <w:rsid w:val="00624D6E"/>
    <w:rsid w:val="00625868"/>
    <w:rsid w:val="00625964"/>
    <w:rsid w:val="00626211"/>
    <w:rsid w:val="00626E34"/>
    <w:rsid w:val="0062751B"/>
    <w:rsid w:val="00627D69"/>
    <w:rsid w:val="00631B87"/>
    <w:rsid w:val="006334FB"/>
    <w:rsid w:val="00635189"/>
    <w:rsid w:val="006351D8"/>
    <w:rsid w:val="006352AA"/>
    <w:rsid w:val="00635E4E"/>
    <w:rsid w:val="00635F87"/>
    <w:rsid w:val="00636BFA"/>
    <w:rsid w:val="00637072"/>
    <w:rsid w:val="006403CA"/>
    <w:rsid w:val="006404C5"/>
    <w:rsid w:val="00640A8E"/>
    <w:rsid w:val="00641455"/>
    <w:rsid w:val="00641513"/>
    <w:rsid w:val="006421BF"/>
    <w:rsid w:val="006426A8"/>
    <w:rsid w:val="00642E25"/>
    <w:rsid w:val="00643D19"/>
    <w:rsid w:val="0064405A"/>
    <w:rsid w:val="006443C4"/>
    <w:rsid w:val="0064563D"/>
    <w:rsid w:val="006462A0"/>
    <w:rsid w:val="0064762C"/>
    <w:rsid w:val="0064793E"/>
    <w:rsid w:val="00647F26"/>
    <w:rsid w:val="006508E8"/>
    <w:rsid w:val="00650B22"/>
    <w:rsid w:val="00650F73"/>
    <w:rsid w:val="00651C7B"/>
    <w:rsid w:val="0065202A"/>
    <w:rsid w:val="00652C61"/>
    <w:rsid w:val="00653DA1"/>
    <w:rsid w:val="00653E8A"/>
    <w:rsid w:val="006542DF"/>
    <w:rsid w:val="00656537"/>
    <w:rsid w:val="0065715E"/>
    <w:rsid w:val="00657228"/>
    <w:rsid w:val="00657B93"/>
    <w:rsid w:val="00657C23"/>
    <w:rsid w:val="00660098"/>
    <w:rsid w:val="006609B6"/>
    <w:rsid w:val="006622C9"/>
    <w:rsid w:val="00664095"/>
    <w:rsid w:val="00664181"/>
    <w:rsid w:val="00665338"/>
    <w:rsid w:val="006655BB"/>
    <w:rsid w:val="00667450"/>
    <w:rsid w:val="00667625"/>
    <w:rsid w:val="006676C3"/>
    <w:rsid w:val="00667EEE"/>
    <w:rsid w:val="006700B2"/>
    <w:rsid w:val="0067037C"/>
    <w:rsid w:val="00671446"/>
    <w:rsid w:val="006714B0"/>
    <w:rsid w:val="0067153F"/>
    <w:rsid w:val="0067168D"/>
    <w:rsid w:val="00671A23"/>
    <w:rsid w:val="00672316"/>
    <w:rsid w:val="00672A09"/>
    <w:rsid w:val="006745E4"/>
    <w:rsid w:val="00674FA7"/>
    <w:rsid w:val="006759F8"/>
    <w:rsid w:val="0067716C"/>
    <w:rsid w:val="006802DC"/>
    <w:rsid w:val="0068032E"/>
    <w:rsid w:val="006808CB"/>
    <w:rsid w:val="00680C24"/>
    <w:rsid w:val="00680EB0"/>
    <w:rsid w:val="006846A9"/>
    <w:rsid w:val="00684D86"/>
    <w:rsid w:val="0068511D"/>
    <w:rsid w:val="00687823"/>
    <w:rsid w:val="00687BD6"/>
    <w:rsid w:val="00690598"/>
    <w:rsid w:val="00690DA3"/>
    <w:rsid w:val="00692632"/>
    <w:rsid w:val="00692857"/>
    <w:rsid w:val="00692FF4"/>
    <w:rsid w:val="00693107"/>
    <w:rsid w:val="00696553"/>
    <w:rsid w:val="00696F62"/>
    <w:rsid w:val="00697731"/>
    <w:rsid w:val="006A0824"/>
    <w:rsid w:val="006A0B35"/>
    <w:rsid w:val="006A13B3"/>
    <w:rsid w:val="006A2570"/>
    <w:rsid w:val="006A2984"/>
    <w:rsid w:val="006A3262"/>
    <w:rsid w:val="006A370D"/>
    <w:rsid w:val="006B0D7F"/>
    <w:rsid w:val="006B1A7B"/>
    <w:rsid w:val="006B2232"/>
    <w:rsid w:val="006B26A2"/>
    <w:rsid w:val="006B3120"/>
    <w:rsid w:val="006B40D1"/>
    <w:rsid w:val="006B417E"/>
    <w:rsid w:val="006B4AA7"/>
    <w:rsid w:val="006B55A3"/>
    <w:rsid w:val="006B779B"/>
    <w:rsid w:val="006B7BA8"/>
    <w:rsid w:val="006C023B"/>
    <w:rsid w:val="006C1C92"/>
    <w:rsid w:val="006C2121"/>
    <w:rsid w:val="006C25E8"/>
    <w:rsid w:val="006C2CF5"/>
    <w:rsid w:val="006C2E15"/>
    <w:rsid w:val="006C44FF"/>
    <w:rsid w:val="006C47CD"/>
    <w:rsid w:val="006C4EDC"/>
    <w:rsid w:val="006C6077"/>
    <w:rsid w:val="006C616D"/>
    <w:rsid w:val="006C6ECB"/>
    <w:rsid w:val="006D22DE"/>
    <w:rsid w:val="006D2445"/>
    <w:rsid w:val="006D24AC"/>
    <w:rsid w:val="006D2AEB"/>
    <w:rsid w:val="006D31C4"/>
    <w:rsid w:val="006D3E20"/>
    <w:rsid w:val="006D4165"/>
    <w:rsid w:val="006D460C"/>
    <w:rsid w:val="006D48A5"/>
    <w:rsid w:val="006D4A9A"/>
    <w:rsid w:val="006D4B6F"/>
    <w:rsid w:val="006D646E"/>
    <w:rsid w:val="006D7485"/>
    <w:rsid w:val="006D7576"/>
    <w:rsid w:val="006D7ABF"/>
    <w:rsid w:val="006E011A"/>
    <w:rsid w:val="006E054B"/>
    <w:rsid w:val="006E0D4D"/>
    <w:rsid w:val="006E0E24"/>
    <w:rsid w:val="006E11CB"/>
    <w:rsid w:val="006E1E31"/>
    <w:rsid w:val="006E2E89"/>
    <w:rsid w:val="006E4E01"/>
    <w:rsid w:val="006E550D"/>
    <w:rsid w:val="006E73AF"/>
    <w:rsid w:val="006F054E"/>
    <w:rsid w:val="006F0982"/>
    <w:rsid w:val="006F2D24"/>
    <w:rsid w:val="006F3D22"/>
    <w:rsid w:val="006F55A9"/>
    <w:rsid w:val="006F5A50"/>
    <w:rsid w:val="006F5CAA"/>
    <w:rsid w:val="006F6198"/>
    <w:rsid w:val="006F665C"/>
    <w:rsid w:val="006F7140"/>
    <w:rsid w:val="006F77F7"/>
    <w:rsid w:val="006F7A7E"/>
    <w:rsid w:val="007011ED"/>
    <w:rsid w:val="00702481"/>
    <w:rsid w:val="007025E8"/>
    <w:rsid w:val="00702DDD"/>
    <w:rsid w:val="00702ECE"/>
    <w:rsid w:val="00702F99"/>
    <w:rsid w:val="00704011"/>
    <w:rsid w:val="007044AE"/>
    <w:rsid w:val="007053E6"/>
    <w:rsid w:val="0070563A"/>
    <w:rsid w:val="007057DD"/>
    <w:rsid w:val="00705F3B"/>
    <w:rsid w:val="00706016"/>
    <w:rsid w:val="007060E6"/>
    <w:rsid w:val="007065A5"/>
    <w:rsid w:val="00706DD8"/>
    <w:rsid w:val="00707778"/>
    <w:rsid w:val="007077E8"/>
    <w:rsid w:val="007077F1"/>
    <w:rsid w:val="00707D40"/>
    <w:rsid w:val="00707E40"/>
    <w:rsid w:val="007106B0"/>
    <w:rsid w:val="00711546"/>
    <w:rsid w:val="00711FE5"/>
    <w:rsid w:val="0071242D"/>
    <w:rsid w:val="00713D11"/>
    <w:rsid w:val="00714650"/>
    <w:rsid w:val="0071493D"/>
    <w:rsid w:val="00715762"/>
    <w:rsid w:val="00715A5E"/>
    <w:rsid w:val="00715B7A"/>
    <w:rsid w:val="00716A04"/>
    <w:rsid w:val="007172C7"/>
    <w:rsid w:val="00717F21"/>
    <w:rsid w:val="00721BCF"/>
    <w:rsid w:val="00721EBB"/>
    <w:rsid w:val="0072344F"/>
    <w:rsid w:val="00723BAF"/>
    <w:rsid w:val="0072571D"/>
    <w:rsid w:val="00725947"/>
    <w:rsid w:val="00725C8E"/>
    <w:rsid w:val="00725D3D"/>
    <w:rsid w:val="00726ACD"/>
    <w:rsid w:val="00726D18"/>
    <w:rsid w:val="00726FD5"/>
    <w:rsid w:val="007271DE"/>
    <w:rsid w:val="0072744A"/>
    <w:rsid w:val="007274BB"/>
    <w:rsid w:val="0073007F"/>
    <w:rsid w:val="00730ABF"/>
    <w:rsid w:val="0073176F"/>
    <w:rsid w:val="0073248A"/>
    <w:rsid w:val="007348AB"/>
    <w:rsid w:val="0073527E"/>
    <w:rsid w:val="00736228"/>
    <w:rsid w:val="007370A4"/>
    <w:rsid w:val="00737BA9"/>
    <w:rsid w:val="00737D40"/>
    <w:rsid w:val="00737D76"/>
    <w:rsid w:val="007400D2"/>
    <w:rsid w:val="0074110A"/>
    <w:rsid w:val="0074133A"/>
    <w:rsid w:val="00742B96"/>
    <w:rsid w:val="007435DF"/>
    <w:rsid w:val="007444A4"/>
    <w:rsid w:val="0074515C"/>
    <w:rsid w:val="007455A3"/>
    <w:rsid w:val="007460E7"/>
    <w:rsid w:val="00746719"/>
    <w:rsid w:val="00746D54"/>
    <w:rsid w:val="007474C8"/>
    <w:rsid w:val="0075063A"/>
    <w:rsid w:val="00750A5D"/>
    <w:rsid w:val="007510E8"/>
    <w:rsid w:val="00751302"/>
    <w:rsid w:val="0075429E"/>
    <w:rsid w:val="00756E4A"/>
    <w:rsid w:val="0075798C"/>
    <w:rsid w:val="00757CB3"/>
    <w:rsid w:val="00757DCB"/>
    <w:rsid w:val="00761638"/>
    <w:rsid w:val="00761F81"/>
    <w:rsid w:val="00762CC8"/>
    <w:rsid w:val="007642D5"/>
    <w:rsid w:val="00764B31"/>
    <w:rsid w:val="00765E8E"/>
    <w:rsid w:val="007670AD"/>
    <w:rsid w:val="00770621"/>
    <w:rsid w:val="00770896"/>
    <w:rsid w:val="0077114C"/>
    <w:rsid w:val="00771A3E"/>
    <w:rsid w:val="00771C1A"/>
    <w:rsid w:val="00772CDB"/>
    <w:rsid w:val="00773644"/>
    <w:rsid w:val="00773AD4"/>
    <w:rsid w:val="00774F94"/>
    <w:rsid w:val="007753D9"/>
    <w:rsid w:val="00775A97"/>
    <w:rsid w:val="00775BBA"/>
    <w:rsid w:val="00775D6A"/>
    <w:rsid w:val="00775E4A"/>
    <w:rsid w:val="00776506"/>
    <w:rsid w:val="00777604"/>
    <w:rsid w:val="00777D8D"/>
    <w:rsid w:val="007802C6"/>
    <w:rsid w:val="00781750"/>
    <w:rsid w:val="00782868"/>
    <w:rsid w:val="00782C88"/>
    <w:rsid w:val="00782CF6"/>
    <w:rsid w:val="007836B2"/>
    <w:rsid w:val="00783784"/>
    <w:rsid w:val="00783EA8"/>
    <w:rsid w:val="00784203"/>
    <w:rsid w:val="007846D2"/>
    <w:rsid w:val="00784E0F"/>
    <w:rsid w:val="00785667"/>
    <w:rsid w:val="00785773"/>
    <w:rsid w:val="0078583A"/>
    <w:rsid w:val="00785D58"/>
    <w:rsid w:val="007862C4"/>
    <w:rsid w:val="00787960"/>
    <w:rsid w:val="00787D9E"/>
    <w:rsid w:val="00792AF8"/>
    <w:rsid w:val="00792C9A"/>
    <w:rsid w:val="00796BBD"/>
    <w:rsid w:val="00796FB4"/>
    <w:rsid w:val="007971AC"/>
    <w:rsid w:val="007973A8"/>
    <w:rsid w:val="007A028B"/>
    <w:rsid w:val="007A1863"/>
    <w:rsid w:val="007A2F7D"/>
    <w:rsid w:val="007A36D3"/>
    <w:rsid w:val="007A72AF"/>
    <w:rsid w:val="007A789E"/>
    <w:rsid w:val="007A79DD"/>
    <w:rsid w:val="007A7FF1"/>
    <w:rsid w:val="007B1E65"/>
    <w:rsid w:val="007B2161"/>
    <w:rsid w:val="007B27D5"/>
    <w:rsid w:val="007B3E71"/>
    <w:rsid w:val="007B5C3F"/>
    <w:rsid w:val="007B626E"/>
    <w:rsid w:val="007B6C8D"/>
    <w:rsid w:val="007B7173"/>
    <w:rsid w:val="007B7CE3"/>
    <w:rsid w:val="007C0150"/>
    <w:rsid w:val="007C062E"/>
    <w:rsid w:val="007C27C4"/>
    <w:rsid w:val="007C36B1"/>
    <w:rsid w:val="007C666C"/>
    <w:rsid w:val="007C688B"/>
    <w:rsid w:val="007C7208"/>
    <w:rsid w:val="007C746C"/>
    <w:rsid w:val="007C7E40"/>
    <w:rsid w:val="007D06A5"/>
    <w:rsid w:val="007D0ABE"/>
    <w:rsid w:val="007D1011"/>
    <w:rsid w:val="007D143D"/>
    <w:rsid w:val="007D320E"/>
    <w:rsid w:val="007D3829"/>
    <w:rsid w:val="007D3A1B"/>
    <w:rsid w:val="007D59EB"/>
    <w:rsid w:val="007D7755"/>
    <w:rsid w:val="007E1AC8"/>
    <w:rsid w:val="007E1C21"/>
    <w:rsid w:val="007E2D6C"/>
    <w:rsid w:val="007E3DC4"/>
    <w:rsid w:val="007E5935"/>
    <w:rsid w:val="007E6EF1"/>
    <w:rsid w:val="007E6F5E"/>
    <w:rsid w:val="007E76D5"/>
    <w:rsid w:val="007E7FEC"/>
    <w:rsid w:val="007F0105"/>
    <w:rsid w:val="007F01ED"/>
    <w:rsid w:val="007F0E88"/>
    <w:rsid w:val="007F17F3"/>
    <w:rsid w:val="007F2216"/>
    <w:rsid w:val="007F264B"/>
    <w:rsid w:val="007F3283"/>
    <w:rsid w:val="007F3B1A"/>
    <w:rsid w:val="007F41E3"/>
    <w:rsid w:val="007F5217"/>
    <w:rsid w:val="007F7B7C"/>
    <w:rsid w:val="007F7D76"/>
    <w:rsid w:val="008001EB"/>
    <w:rsid w:val="00800381"/>
    <w:rsid w:val="00800890"/>
    <w:rsid w:val="008023C1"/>
    <w:rsid w:val="00802597"/>
    <w:rsid w:val="00802913"/>
    <w:rsid w:val="00802E3C"/>
    <w:rsid w:val="0080344C"/>
    <w:rsid w:val="0080429F"/>
    <w:rsid w:val="0080487D"/>
    <w:rsid w:val="00805AF9"/>
    <w:rsid w:val="00805E41"/>
    <w:rsid w:val="00807480"/>
    <w:rsid w:val="008077AA"/>
    <w:rsid w:val="0081020E"/>
    <w:rsid w:val="0081061C"/>
    <w:rsid w:val="00810A52"/>
    <w:rsid w:val="008116F8"/>
    <w:rsid w:val="00811817"/>
    <w:rsid w:val="00811E66"/>
    <w:rsid w:val="0081236B"/>
    <w:rsid w:val="008128FC"/>
    <w:rsid w:val="008163ED"/>
    <w:rsid w:val="008165A3"/>
    <w:rsid w:val="00816726"/>
    <w:rsid w:val="00817528"/>
    <w:rsid w:val="00817B25"/>
    <w:rsid w:val="00820700"/>
    <w:rsid w:val="00820738"/>
    <w:rsid w:val="00820825"/>
    <w:rsid w:val="00820895"/>
    <w:rsid w:val="00821E14"/>
    <w:rsid w:val="008220F3"/>
    <w:rsid w:val="008229B0"/>
    <w:rsid w:val="00823E7D"/>
    <w:rsid w:val="0082491C"/>
    <w:rsid w:val="008253AA"/>
    <w:rsid w:val="00827928"/>
    <w:rsid w:val="0083148D"/>
    <w:rsid w:val="00831DF9"/>
    <w:rsid w:val="008320CE"/>
    <w:rsid w:val="00832B6F"/>
    <w:rsid w:val="0083319A"/>
    <w:rsid w:val="00833398"/>
    <w:rsid w:val="008334C5"/>
    <w:rsid w:val="008346D5"/>
    <w:rsid w:val="008349A4"/>
    <w:rsid w:val="00834E45"/>
    <w:rsid w:val="008368AB"/>
    <w:rsid w:val="00836E6A"/>
    <w:rsid w:val="0083780E"/>
    <w:rsid w:val="00840532"/>
    <w:rsid w:val="00841374"/>
    <w:rsid w:val="0084221C"/>
    <w:rsid w:val="00843BB7"/>
    <w:rsid w:val="00843D47"/>
    <w:rsid w:val="008442E6"/>
    <w:rsid w:val="008465D1"/>
    <w:rsid w:val="00846995"/>
    <w:rsid w:val="00846B29"/>
    <w:rsid w:val="00853A5F"/>
    <w:rsid w:val="00853DF2"/>
    <w:rsid w:val="00853F52"/>
    <w:rsid w:val="008557DD"/>
    <w:rsid w:val="00857CD7"/>
    <w:rsid w:val="008602AB"/>
    <w:rsid w:val="00860DA8"/>
    <w:rsid w:val="00861EBE"/>
    <w:rsid w:val="00863D04"/>
    <w:rsid w:val="008657B6"/>
    <w:rsid w:val="008658FD"/>
    <w:rsid w:val="008668BD"/>
    <w:rsid w:val="0086772C"/>
    <w:rsid w:val="0087076F"/>
    <w:rsid w:val="0087105B"/>
    <w:rsid w:val="0087125F"/>
    <w:rsid w:val="00872828"/>
    <w:rsid w:val="008735C1"/>
    <w:rsid w:val="00873C7F"/>
    <w:rsid w:val="00874337"/>
    <w:rsid w:val="00875B92"/>
    <w:rsid w:val="008771F3"/>
    <w:rsid w:val="008778CE"/>
    <w:rsid w:val="00877AA4"/>
    <w:rsid w:val="00877B9E"/>
    <w:rsid w:val="00877C13"/>
    <w:rsid w:val="0088061A"/>
    <w:rsid w:val="008806B5"/>
    <w:rsid w:val="0088096A"/>
    <w:rsid w:val="00881A78"/>
    <w:rsid w:val="008829D2"/>
    <w:rsid w:val="008833D7"/>
    <w:rsid w:val="00884B26"/>
    <w:rsid w:val="008854D7"/>
    <w:rsid w:val="008857DD"/>
    <w:rsid w:val="00885941"/>
    <w:rsid w:val="00885C25"/>
    <w:rsid w:val="008863E4"/>
    <w:rsid w:val="00886724"/>
    <w:rsid w:val="00886A8C"/>
    <w:rsid w:val="00887573"/>
    <w:rsid w:val="00890396"/>
    <w:rsid w:val="008918B6"/>
    <w:rsid w:val="00891C8C"/>
    <w:rsid w:val="00892935"/>
    <w:rsid w:val="00892E13"/>
    <w:rsid w:val="00893868"/>
    <w:rsid w:val="00893C0E"/>
    <w:rsid w:val="00893EE7"/>
    <w:rsid w:val="008941EC"/>
    <w:rsid w:val="00894931"/>
    <w:rsid w:val="00895519"/>
    <w:rsid w:val="008962F6"/>
    <w:rsid w:val="0089633E"/>
    <w:rsid w:val="00896709"/>
    <w:rsid w:val="00897362"/>
    <w:rsid w:val="008A0332"/>
    <w:rsid w:val="008A09BB"/>
    <w:rsid w:val="008A0FDF"/>
    <w:rsid w:val="008A11C8"/>
    <w:rsid w:val="008A1304"/>
    <w:rsid w:val="008A2FB1"/>
    <w:rsid w:val="008A43D2"/>
    <w:rsid w:val="008A5894"/>
    <w:rsid w:val="008A742A"/>
    <w:rsid w:val="008A79E8"/>
    <w:rsid w:val="008A7C1F"/>
    <w:rsid w:val="008B1630"/>
    <w:rsid w:val="008B184F"/>
    <w:rsid w:val="008B26F4"/>
    <w:rsid w:val="008B27F7"/>
    <w:rsid w:val="008B2938"/>
    <w:rsid w:val="008B35A2"/>
    <w:rsid w:val="008B4658"/>
    <w:rsid w:val="008B495B"/>
    <w:rsid w:val="008B55CC"/>
    <w:rsid w:val="008B5A94"/>
    <w:rsid w:val="008B5E3D"/>
    <w:rsid w:val="008B7861"/>
    <w:rsid w:val="008C0B5A"/>
    <w:rsid w:val="008C127E"/>
    <w:rsid w:val="008C169C"/>
    <w:rsid w:val="008C271D"/>
    <w:rsid w:val="008C3FCC"/>
    <w:rsid w:val="008C43D0"/>
    <w:rsid w:val="008C453C"/>
    <w:rsid w:val="008C5704"/>
    <w:rsid w:val="008C590D"/>
    <w:rsid w:val="008C6B1E"/>
    <w:rsid w:val="008C6CE8"/>
    <w:rsid w:val="008C7805"/>
    <w:rsid w:val="008C7939"/>
    <w:rsid w:val="008D0EAA"/>
    <w:rsid w:val="008D10C2"/>
    <w:rsid w:val="008D23B6"/>
    <w:rsid w:val="008D2D0E"/>
    <w:rsid w:val="008D2DF4"/>
    <w:rsid w:val="008D439D"/>
    <w:rsid w:val="008D4EC2"/>
    <w:rsid w:val="008D501E"/>
    <w:rsid w:val="008D555E"/>
    <w:rsid w:val="008D6440"/>
    <w:rsid w:val="008D68BF"/>
    <w:rsid w:val="008D6D21"/>
    <w:rsid w:val="008D71D6"/>
    <w:rsid w:val="008E0334"/>
    <w:rsid w:val="008E04CD"/>
    <w:rsid w:val="008E0D14"/>
    <w:rsid w:val="008E0E73"/>
    <w:rsid w:val="008E1CF1"/>
    <w:rsid w:val="008E3467"/>
    <w:rsid w:val="008E3B62"/>
    <w:rsid w:val="008E3D7B"/>
    <w:rsid w:val="008E476D"/>
    <w:rsid w:val="008E4E4D"/>
    <w:rsid w:val="008E4F9B"/>
    <w:rsid w:val="008E54D2"/>
    <w:rsid w:val="008E582C"/>
    <w:rsid w:val="008F173A"/>
    <w:rsid w:val="008F2C28"/>
    <w:rsid w:val="008F3DA0"/>
    <w:rsid w:val="008F4BA0"/>
    <w:rsid w:val="008F5230"/>
    <w:rsid w:val="008F5643"/>
    <w:rsid w:val="008F6001"/>
    <w:rsid w:val="008F7FC0"/>
    <w:rsid w:val="0090022B"/>
    <w:rsid w:val="009002BC"/>
    <w:rsid w:val="00900352"/>
    <w:rsid w:val="00900D15"/>
    <w:rsid w:val="0090214A"/>
    <w:rsid w:val="00903129"/>
    <w:rsid w:val="00904501"/>
    <w:rsid w:val="0090499A"/>
    <w:rsid w:val="00905FEE"/>
    <w:rsid w:val="00906018"/>
    <w:rsid w:val="009062D9"/>
    <w:rsid w:val="009065BB"/>
    <w:rsid w:val="00906EC7"/>
    <w:rsid w:val="00907651"/>
    <w:rsid w:val="00910B09"/>
    <w:rsid w:val="009110EE"/>
    <w:rsid w:val="0091122B"/>
    <w:rsid w:val="00911256"/>
    <w:rsid w:val="009114C2"/>
    <w:rsid w:val="009115DE"/>
    <w:rsid w:val="0091230B"/>
    <w:rsid w:val="00912ECE"/>
    <w:rsid w:val="00913380"/>
    <w:rsid w:val="00913474"/>
    <w:rsid w:val="00914DBC"/>
    <w:rsid w:val="00917147"/>
    <w:rsid w:val="0091794F"/>
    <w:rsid w:val="00917EB4"/>
    <w:rsid w:val="00920018"/>
    <w:rsid w:val="0092056D"/>
    <w:rsid w:val="00921579"/>
    <w:rsid w:val="00921B10"/>
    <w:rsid w:val="00924012"/>
    <w:rsid w:val="00924583"/>
    <w:rsid w:val="009260EB"/>
    <w:rsid w:val="00926B1E"/>
    <w:rsid w:val="00926C4D"/>
    <w:rsid w:val="009279E7"/>
    <w:rsid w:val="0093000A"/>
    <w:rsid w:val="00930B8C"/>
    <w:rsid w:val="0093144D"/>
    <w:rsid w:val="00931C08"/>
    <w:rsid w:val="00932091"/>
    <w:rsid w:val="00932431"/>
    <w:rsid w:val="00932F0D"/>
    <w:rsid w:val="00933CD8"/>
    <w:rsid w:val="009348CD"/>
    <w:rsid w:val="009351EC"/>
    <w:rsid w:val="00935876"/>
    <w:rsid w:val="0094264E"/>
    <w:rsid w:val="00942E37"/>
    <w:rsid w:val="0094342F"/>
    <w:rsid w:val="009434D6"/>
    <w:rsid w:val="0094351A"/>
    <w:rsid w:val="00944CDC"/>
    <w:rsid w:val="009457FE"/>
    <w:rsid w:val="00946910"/>
    <w:rsid w:val="00947371"/>
    <w:rsid w:val="0095110B"/>
    <w:rsid w:val="00954D4F"/>
    <w:rsid w:val="009553D6"/>
    <w:rsid w:val="00955723"/>
    <w:rsid w:val="00955BEC"/>
    <w:rsid w:val="009563A3"/>
    <w:rsid w:val="00956E79"/>
    <w:rsid w:val="00956F20"/>
    <w:rsid w:val="00957BC1"/>
    <w:rsid w:val="00960059"/>
    <w:rsid w:val="009618E0"/>
    <w:rsid w:val="0096225E"/>
    <w:rsid w:val="00966F1A"/>
    <w:rsid w:val="009679C1"/>
    <w:rsid w:val="00970EA7"/>
    <w:rsid w:val="00970F64"/>
    <w:rsid w:val="00971740"/>
    <w:rsid w:val="00973308"/>
    <w:rsid w:val="00973E10"/>
    <w:rsid w:val="00974785"/>
    <w:rsid w:val="0097686D"/>
    <w:rsid w:val="0097756E"/>
    <w:rsid w:val="00977938"/>
    <w:rsid w:val="00980F56"/>
    <w:rsid w:val="00982362"/>
    <w:rsid w:val="00983FD7"/>
    <w:rsid w:val="0098518D"/>
    <w:rsid w:val="00985D91"/>
    <w:rsid w:val="00986B7D"/>
    <w:rsid w:val="00986CB3"/>
    <w:rsid w:val="00987D3F"/>
    <w:rsid w:val="009908F9"/>
    <w:rsid w:val="00991442"/>
    <w:rsid w:val="009923C2"/>
    <w:rsid w:val="00993EE6"/>
    <w:rsid w:val="0099569D"/>
    <w:rsid w:val="00995C4C"/>
    <w:rsid w:val="00996234"/>
    <w:rsid w:val="00997475"/>
    <w:rsid w:val="009A0A33"/>
    <w:rsid w:val="009A0AE9"/>
    <w:rsid w:val="009A16DD"/>
    <w:rsid w:val="009A4D1A"/>
    <w:rsid w:val="009A5C20"/>
    <w:rsid w:val="009A64E3"/>
    <w:rsid w:val="009A6554"/>
    <w:rsid w:val="009A6AD1"/>
    <w:rsid w:val="009B163C"/>
    <w:rsid w:val="009B2306"/>
    <w:rsid w:val="009B239F"/>
    <w:rsid w:val="009B257D"/>
    <w:rsid w:val="009B25A2"/>
    <w:rsid w:val="009B3504"/>
    <w:rsid w:val="009B3972"/>
    <w:rsid w:val="009B419A"/>
    <w:rsid w:val="009B4CC1"/>
    <w:rsid w:val="009B4DB8"/>
    <w:rsid w:val="009B601C"/>
    <w:rsid w:val="009B6388"/>
    <w:rsid w:val="009B6398"/>
    <w:rsid w:val="009C1931"/>
    <w:rsid w:val="009C1D20"/>
    <w:rsid w:val="009C2ADD"/>
    <w:rsid w:val="009C2D91"/>
    <w:rsid w:val="009C32D6"/>
    <w:rsid w:val="009C3C65"/>
    <w:rsid w:val="009C4523"/>
    <w:rsid w:val="009C57FF"/>
    <w:rsid w:val="009C7649"/>
    <w:rsid w:val="009D08E7"/>
    <w:rsid w:val="009D2129"/>
    <w:rsid w:val="009D2466"/>
    <w:rsid w:val="009D2F39"/>
    <w:rsid w:val="009D4D58"/>
    <w:rsid w:val="009D4F07"/>
    <w:rsid w:val="009D5B1B"/>
    <w:rsid w:val="009E00C2"/>
    <w:rsid w:val="009E023C"/>
    <w:rsid w:val="009E0603"/>
    <w:rsid w:val="009E3572"/>
    <w:rsid w:val="009E3A09"/>
    <w:rsid w:val="009E3ABC"/>
    <w:rsid w:val="009E62E6"/>
    <w:rsid w:val="009E6443"/>
    <w:rsid w:val="009E6E12"/>
    <w:rsid w:val="009E71B5"/>
    <w:rsid w:val="009E7706"/>
    <w:rsid w:val="009E786B"/>
    <w:rsid w:val="009E79BC"/>
    <w:rsid w:val="009F0BBD"/>
    <w:rsid w:val="009F0BCD"/>
    <w:rsid w:val="009F185F"/>
    <w:rsid w:val="009F1C22"/>
    <w:rsid w:val="009F22AA"/>
    <w:rsid w:val="009F39E8"/>
    <w:rsid w:val="009F404E"/>
    <w:rsid w:val="009F4962"/>
    <w:rsid w:val="009F4EEB"/>
    <w:rsid w:val="009F50E0"/>
    <w:rsid w:val="009F51AF"/>
    <w:rsid w:val="009F5E94"/>
    <w:rsid w:val="009F615F"/>
    <w:rsid w:val="009F68CA"/>
    <w:rsid w:val="00A000EB"/>
    <w:rsid w:val="00A011C0"/>
    <w:rsid w:val="00A01AFA"/>
    <w:rsid w:val="00A020EC"/>
    <w:rsid w:val="00A0231F"/>
    <w:rsid w:val="00A02A0A"/>
    <w:rsid w:val="00A045F8"/>
    <w:rsid w:val="00A05AF3"/>
    <w:rsid w:val="00A07E28"/>
    <w:rsid w:val="00A11C7D"/>
    <w:rsid w:val="00A12520"/>
    <w:rsid w:val="00A1361D"/>
    <w:rsid w:val="00A138DC"/>
    <w:rsid w:val="00A139E5"/>
    <w:rsid w:val="00A15814"/>
    <w:rsid w:val="00A15AF8"/>
    <w:rsid w:val="00A16E18"/>
    <w:rsid w:val="00A20267"/>
    <w:rsid w:val="00A20767"/>
    <w:rsid w:val="00A21FF0"/>
    <w:rsid w:val="00A22673"/>
    <w:rsid w:val="00A22F83"/>
    <w:rsid w:val="00A23EF9"/>
    <w:rsid w:val="00A248DD"/>
    <w:rsid w:val="00A24A64"/>
    <w:rsid w:val="00A25E7A"/>
    <w:rsid w:val="00A268D5"/>
    <w:rsid w:val="00A276E1"/>
    <w:rsid w:val="00A279DB"/>
    <w:rsid w:val="00A3041B"/>
    <w:rsid w:val="00A30552"/>
    <w:rsid w:val="00A323BE"/>
    <w:rsid w:val="00A33031"/>
    <w:rsid w:val="00A34A37"/>
    <w:rsid w:val="00A34BA3"/>
    <w:rsid w:val="00A34C4D"/>
    <w:rsid w:val="00A354DF"/>
    <w:rsid w:val="00A35BD1"/>
    <w:rsid w:val="00A37CC4"/>
    <w:rsid w:val="00A40A78"/>
    <w:rsid w:val="00A412F4"/>
    <w:rsid w:val="00A428C6"/>
    <w:rsid w:val="00A43717"/>
    <w:rsid w:val="00A44E3E"/>
    <w:rsid w:val="00A45260"/>
    <w:rsid w:val="00A4565A"/>
    <w:rsid w:val="00A458F5"/>
    <w:rsid w:val="00A45D6E"/>
    <w:rsid w:val="00A462AA"/>
    <w:rsid w:val="00A46854"/>
    <w:rsid w:val="00A470FE"/>
    <w:rsid w:val="00A47BB5"/>
    <w:rsid w:val="00A51201"/>
    <w:rsid w:val="00A52059"/>
    <w:rsid w:val="00A5220D"/>
    <w:rsid w:val="00A52D09"/>
    <w:rsid w:val="00A52DEA"/>
    <w:rsid w:val="00A55FE6"/>
    <w:rsid w:val="00A56091"/>
    <w:rsid w:val="00A56107"/>
    <w:rsid w:val="00A56B8F"/>
    <w:rsid w:val="00A57913"/>
    <w:rsid w:val="00A57A20"/>
    <w:rsid w:val="00A57FEA"/>
    <w:rsid w:val="00A60236"/>
    <w:rsid w:val="00A60A5B"/>
    <w:rsid w:val="00A60BAD"/>
    <w:rsid w:val="00A61B69"/>
    <w:rsid w:val="00A62A71"/>
    <w:rsid w:val="00A644FF"/>
    <w:rsid w:val="00A64923"/>
    <w:rsid w:val="00A64C90"/>
    <w:rsid w:val="00A65E5D"/>
    <w:rsid w:val="00A65E6B"/>
    <w:rsid w:val="00A67FBB"/>
    <w:rsid w:val="00A701EB"/>
    <w:rsid w:val="00A70295"/>
    <w:rsid w:val="00A709C8"/>
    <w:rsid w:val="00A70C35"/>
    <w:rsid w:val="00A71085"/>
    <w:rsid w:val="00A71FE9"/>
    <w:rsid w:val="00A7239F"/>
    <w:rsid w:val="00A731D4"/>
    <w:rsid w:val="00A73FCC"/>
    <w:rsid w:val="00A748A5"/>
    <w:rsid w:val="00A761BB"/>
    <w:rsid w:val="00A778A5"/>
    <w:rsid w:val="00A80DEC"/>
    <w:rsid w:val="00A814A2"/>
    <w:rsid w:val="00A81903"/>
    <w:rsid w:val="00A81912"/>
    <w:rsid w:val="00A83488"/>
    <w:rsid w:val="00A840CC"/>
    <w:rsid w:val="00A845C6"/>
    <w:rsid w:val="00A84AEF"/>
    <w:rsid w:val="00A85335"/>
    <w:rsid w:val="00A868B3"/>
    <w:rsid w:val="00A87CF2"/>
    <w:rsid w:val="00A9045F"/>
    <w:rsid w:val="00A9083B"/>
    <w:rsid w:val="00A90913"/>
    <w:rsid w:val="00A90D12"/>
    <w:rsid w:val="00A9268D"/>
    <w:rsid w:val="00A93628"/>
    <w:rsid w:val="00A938CB"/>
    <w:rsid w:val="00A94058"/>
    <w:rsid w:val="00A941F8"/>
    <w:rsid w:val="00A9428D"/>
    <w:rsid w:val="00A94B7A"/>
    <w:rsid w:val="00A95001"/>
    <w:rsid w:val="00A9523C"/>
    <w:rsid w:val="00A9539C"/>
    <w:rsid w:val="00A95BDA"/>
    <w:rsid w:val="00A96B65"/>
    <w:rsid w:val="00A973D4"/>
    <w:rsid w:val="00A9792E"/>
    <w:rsid w:val="00AA0111"/>
    <w:rsid w:val="00AA0627"/>
    <w:rsid w:val="00AA1F33"/>
    <w:rsid w:val="00AA2751"/>
    <w:rsid w:val="00AA2875"/>
    <w:rsid w:val="00AA2AD9"/>
    <w:rsid w:val="00AA3215"/>
    <w:rsid w:val="00AA347C"/>
    <w:rsid w:val="00AA38B3"/>
    <w:rsid w:val="00AA459A"/>
    <w:rsid w:val="00AA4891"/>
    <w:rsid w:val="00AA6BD9"/>
    <w:rsid w:val="00AA6E61"/>
    <w:rsid w:val="00AB04F1"/>
    <w:rsid w:val="00AB0E97"/>
    <w:rsid w:val="00AB0EE9"/>
    <w:rsid w:val="00AB1E49"/>
    <w:rsid w:val="00AB3423"/>
    <w:rsid w:val="00AB36FD"/>
    <w:rsid w:val="00AB435B"/>
    <w:rsid w:val="00AB64CB"/>
    <w:rsid w:val="00AB76A4"/>
    <w:rsid w:val="00AB7FF6"/>
    <w:rsid w:val="00AC008C"/>
    <w:rsid w:val="00AC084B"/>
    <w:rsid w:val="00AC0B5D"/>
    <w:rsid w:val="00AC1E0A"/>
    <w:rsid w:val="00AC3517"/>
    <w:rsid w:val="00AC3C3C"/>
    <w:rsid w:val="00AC42CC"/>
    <w:rsid w:val="00AC5E16"/>
    <w:rsid w:val="00AC61F9"/>
    <w:rsid w:val="00AC759B"/>
    <w:rsid w:val="00AC75D7"/>
    <w:rsid w:val="00AC7636"/>
    <w:rsid w:val="00AD076F"/>
    <w:rsid w:val="00AD0D45"/>
    <w:rsid w:val="00AD18F8"/>
    <w:rsid w:val="00AD1954"/>
    <w:rsid w:val="00AD196B"/>
    <w:rsid w:val="00AD1AC0"/>
    <w:rsid w:val="00AD1AE7"/>
    <w:rsid w:val="00AD1CB9"/>
    <w:rsid w:val="00AD3BBF"/>
    <w:rsid w:val="00AD41F4"/>
    <w:rsid w:val="00AD630C"/>
    <w:rsid w:val="00AD7657"/>
    <w:rsid w:val="00AE022F"/>
    <w:rsid w:val="00AE114C"/>
    <w:rsid w:val="00AE1BF8"/>
    <w:rsid w:val="00AE21E8"/>
    <w:rsid w:val="00AE226A"/>
    <w:rsid w:val="00AE237B"/>
    <w:rsid w:val="00AE35DF"/>
    <w:rsid w:val="00AE3A01"/>
    <w:rsid w:val="00AE46B9"/>
    <w:rsid w:val="00AE531F"/>
    <w:rsid w:val="00AE587A"/>
    <w:rsid w:val="00AE64CF"/>
    <w:rsid w:val="00AE6FE0"/>
    <w:rsid w:val="00AE70D7"/>
    <w:rsid w:val="00AE7933"/>
    <w:rsid w:val="00AF0188"/>
    <w:rsid w:val="00AF0896"/>
    <w:rsid w:val="00AF28A8"/>
    <w:rsid w:val="00AF3C81"/>
    <w:rsid w:val="00AF54D9"/>
    <w:rsid w:val="00AF5D67"/>
    <w:rsid w:val="00AF766B"/>
    <w:rsid w:val="00B01CC3"/>
    <w:rsid w:val="00B023BD"/>
    <w:rsid w:val="00B04738"/>
    <w:rsid w:val="00B05080"/>
    <w:rsid w:val="00B05351"/>
    <w:rsid w:val="00B057B0"/>
    <w:rsid w:val="00B05F47"/>
    <w:rsid w:val="00B06A9E"/>
    <w:rsid w:val="00B06ACE"/>
    <w:rsid w:val="00B07194"/>
    <w:rsid w:val="00B07818"/>
    <w:rsid w:val="00B1138B"/>
    <w:rsid w:val="00B135C2"/>
    <w:rsid w:val="00B13F49"/>
    <w:rsid w:val="00B14359"/>
    <w:rsid w:val="00B15302"/>
    <w:rsid w:val="00B16FD3"/>
    <w:rsid w:val="00B17406"/>
    <w:rsid w:val="00B20C48"/>
    <w:rsid w:val="00B21FBD"/>
    <w:rsid w:val="00B22090"/>
    <w:rsid w:val="00B22BB1"/>
    <w:rsid w:val="00B23BB6"/>
    <w:rsid w:val="00B246BC"/>
    <w:rsid w:val="00B26324"/>
    <w:rsid w:val="00B27D69"/>
    <w:rsid w:val="00B317C5"/>
    <w:rsid w:val="00B32199"/>
    <w:rsid w:val="00B32CAB"/>
    <w:rsid w:val="00B32E8F"/>
    <w:rsid w:val="00B33384"/>
    <w:rsid w:val="00B33760"/>
    <w:rsid w:val="00B33ACC"/>
    <w:rsid w:val="00B3580D"/>
    <w:rsid w:val="00B3581A"/>
    <w:rsid w:val="00B36677"/>
    <w:rsid w:val="00B36AB1"/>
    <w:rsid w:val="00B36B4D"/>
    <w:rsid w:val="00B37D8B"/>
    <w:rsid w:val="00B40255"/>
    <w:rsid w:val="00B4184C"/>
    <w:rsid w:val="00B42269"/>
    <w:rsid w:val="00B42562"/>
    <w:rsid w:val="00B427B8"/>
    <w:rsid w:val="00B42841"/>
    <w:rsid w:val="00B434E4"/>
    <w:rsid w:val="00B44766"/>
    <w:rsid w:val="00B447F7"/>
    <w:rsid w:val="00B44871"/>
    <w:rsid w:val="00B44E0F"/>
    <w:rsid w:val="00B45A8F"/>
    <w:rsid w:val="00B45C93"/>
    <w:rsid w:val="00B474E4"/>
    <w:rsid w:val="00B47624"/>
    <w:rsid w:val="00B47EFE"/>
    <w:rsid w:val="00B50138"/>
    <w:rsid w:val="00B50A93"/>
    <w:rsid w:val="00B50D3F"/>
    <w:rsid w:val="00B5167B"/>
    <w:rsid w:val="00B520E8"/>
    <w:rsid w:val="00B54AD0"/>
    <w:rsid w:val="00B55BD8"/>
    <w:rsid w:val="00B5619E"/>
    <w:rsid w:val="00B568FB"/>
    <w:rsid w:val="00B569C7"/>
    <w:rsid w:val="00B57246"/>
    <w:rsid w:val="00B57E49"/>
    <w:rsid w:val="00B60D41"/>
    <w:rsid w:val="00B60FE3"/>
    <w:rsid w:val="00B61506"/>
    <w:rsid w:val="00B61D21"/>
    <w:rsid w:val="00B624AE"/>
    <w:rsid w:val="00B62AC9"/>
    <w:rsid w:val="00B635E7"/>
    <w:rsid w:val="00B63952"/>
    <w:rsid w:val="00B6408A"/>
    <w:rsid w:val="00B641E9"/>
    <w:rsid w:val="00B6470F"/>
    <w:rsid w:val="00B650DE"/>
    <w:rsid w:val="00B653C5"/>
    <w:rsid w:val="00B67678"/>
    <w:rsid w:val="00B7008E"/>
    <w:rsid w:val="00B71A8C"/>
    <w:rsid w:val="00B72382"/>
    <w:rsid w:val="00B72BDB"/>
    <w:rsid w:val="00B72F2D"/>
    <w:rsid w:val="00B72F67"/>
    <w:rsid w:val="00B73B2E"/>
    <w:rsid w:val="00B7536F"/>
    <w:rsid w:val="00B7604B"/>
    <w:rsid w:val="00B76421"/>
    <w:rsid w:val="00B76437"/>
    <w:rsid w:val="00B7697F"/>
    <w:rsid w:val="00B76E38"/>
    <w:rsid w:val="00B775EE"/>
    <w:rsid w:val="00B77BFC"/>
    <w:rsid w:val="00B80D03"/>
    <w:rsid w:val="00B8135B"/>
    <w:rsid w:val="00B8228C"/>
    <w:rsid w:val="00B8237D"/>
    <w:rsid w:val="00B83382"/>
    <w:rsid w:val="00B83659"/>
    <w:rsid w:val="00B83E74"/>
    <w:rsid w:val="00B8473D"/>
    <w:rsid w:val="00B865BA"/>
    <w:rsid w:val="00B87686"/>
    <w:rsid w:val="00B9003A"/>
    <w:rsid w:val="00B9065F"/>
    <w:rsid w:val="00B91BF3"/>
    <w:rsid w:val="00B9299B"/>
    <w:rsid w:val="00B92AA9"/>
    <w:rsid w:val="00B93243"/>
    <w:rsid w:val="00B93AD4"/>
    <w:rsid w:val="00B94626"/>
    <w:rsid w:val="00B9681F"/>
    <w:rsid w:val="00B97458"/>
    <w:rsid w:val="00B978B6"/>
    <w:rsid w:val="00B97FE6"/>
    <w:rsid w:val="00BA0F9F"/>
    <w:rsid w:val="00BA130B"/>
    <w:rsid w:val="00BA46CF"/>
    <w:rsid w:val="00BA6474"/>
    <w:rsid w:val="00BA6C81"/>
    <w:rsid w:val="00BA714A"/>
    <w:rsid w:val="00BA74CC"/>
    <w:rsid w:val="00BB0E8D"/>
    <w:rsid w:val="00BB2DAC"/>
    <w:rsid w:val="00BB37F2"/>
    <w:rsid w:val="00BB38A8"/>
    <w:rsid w:val="00BB672A"/>
    <w:rsid w:val="00BB68DC"/>
    <w:rsid w:val="00BC046C"/>
    <w:rsid w:val="00BC0C02"/>
    <w:rsid w:val="00BC0DE5"/>
    <w:rsid w:val="00BC1649"/>
    <w:rsid w:val="00BC1B0B"/>
    <w:rsid w:val="00BC1C3A"/>
    <w:rsid w:val="00BC3B9E"/>
    <w:rsid w:val="00BC3E41"/>
    <w:rsid w:val="00BC51B6"/>
    <w:rsid w:val="00BC5C6D"/>
    <w:rsid w:val="00BC6E29"/>
    <w:rsid w:val="00BC7DD2"/>
    <w:rsid w:val="00BC7EEC"/>
    <w:rsid w:val="00BC7FBC"/>
    <w:rsid w:val="00BD003F"/>
    <w:rsid w:val="00BD1D0C"/>
    <w:rsid w:val="00BD1F3B"/>
    <w:rsid w:val="00BD27A8"/>
    <w:rsid w:val="00BD377E"/>
    <w:rsid w:val="00BD3ED0"/>
    <w:rsid w:val="00BD59E9"/>
    <w:rsid w:val="00BD5E31"/>
    <w:rsid w:val="00BD5FE6"/>
    <w:rsid w:val="00BD6B0C"/>
    <w:rsid w:val="00BE07E4"/>
    <w:rsid w:val="00BE309C"/>
    <w:rsid w:val="00BE561D"/>
    <w:rsid w:val="00BE5E86"/>
    <w:rsid w:val="00BE6F50"/>
    <w:rsid w:val="00BE786C"/>
    <w:rsid w:val="00BF01E4"/>
    <w:rsid w:val="00BF0B23"/>
    <w:rsid w:val="00BF1769"/>
    <w:rsid w:val="00BF180E"/>
    <w:rsid w:val="00BF1CB3"/>
    <w:rsid w:val="00BF22B4"/>
    <w:rsid w:val="00BF2674"/>
    <w:rsid w:val="00BF2BDE"/>
    <w:rsid w:val="00BF2C01"/>
    <w:rsid w:val="00BF2D28"/>
    <w:rsid w:val="00BF35F6"/>
    <w:rsid w:val="00BF3EE7"/>
    <w:rsid w:val="00BF4C5E"/>
    <w:rsid w:val="00BF51F4"/>
    <w:rsid w:val="00BF6CA1"/>
    <w:rsid w:val="00C0317D"/>
    <w:rsid w:val="00C03352"/>
    <w:rsid w:val="00C04A3B"/>
    <w:rsid w:val="00C05514"/>
    <w:rsid w:val="00C055F4"/>
    <w:rsid w:val="00C05685"/>
    <w:rsid w:val="00C05B80"/>
    <w:rsid w:val="00C06368"/>
    <w:rsid w:val="00C0671C"/>
    <w:rsid w:val="00C10392"/>
    <w:rsid w:val="00C10E10"/>
    <w:rsid w:val="00C11969"/>
    <w:rsid w:val="00C122FB"/>
    <w:rsid w:val="00C12637"/>
    <w:rsid w:val="00C12772"/>
    <w:rsid w:val="00C143DE"/>
    <w:rsid w:val="00C1463F"/>
    <w:rsid w:val="00C148C6"/>
    <w:rsid w:val="00C14EE7"/>
    <w:rsid w:val="00C15AB1"/>
    <w:rsid w:val="00C164C8"/>
    <w:rsid w:val="00C16F98"/>
    <w:rsid w:val="00C20444"/>
    <w:rsid w:val="00C20DDB"/>
    <w:rsid w:val="00C21016"/>
    <w:rsid w:val="00C21508"/>
    <w:rsid w:val="00C22AF6"/>
    <w:rsid w:val="00C22CF1"/>
    <w:rsid w:val="00C23771"/>
    <w:rsid w:val="00C23DBA"/>
    <w:rsid w:val="00C24786"/>
    <w:rsid w:val="00C27AB1"/>
    <w:rsid w:val="00C309CB"/>
    <w:rsid w:val="00C323A8"/>
    <w:rsid w:val="00C323FE"/>
    <w:rsid w:val="00C3259B"/>
    <w:rsid w:val="00C32B93"/>
    <w:rsid w:val="00C3339A"/>
    <w:rsid w:val="00C346AF"/>
    <w:rsid w:val="00C34E1E"/>
    <w:rsid w:val="00C34E85"/>
    <w:rsid w:val="00C35723"/>
    <w:rsid w:val="00C35C12"/>
    <w:rsid w:val="00C36145"/>
    <w:rsid w:val="00C402B5"/>
    <w:rsid w:val="00C40BB0"/>
    <w:rsid w:val="00C413A0"/>
    <w:rsid w:val="00C4300B"/>
    <w:rsid w:val="00C43224"/>
    <w:rsid w:val="00C44855"/>
    <w:rsid w:val="00C448A4"/>
    <w:rsid w:val="00C4496E"/>
    <w:rsid w:val="00C44B7F"/>
    <w:rsid w:val="00C4572C"/>
    <w:rsid w:val="00C465DD"/>
    <w:rsid w:val="00C46C71"/>
    <w:rsid w:val="00C46E88"/>
    <w:rsid w:val="00C4711E"/>
    <w:rsid w:val="00C47912"/>
    <w:rsid w:val="00C47F99"/>
    <w:rsid w:val="00C5002E"/>
    <w:rsid w:val="00C5230F"/>
    <w:rsid w:val="00C538E5"/>
    <w:rsid w:val="00C54F54"/>
    <w:rsid w:val="00C55AE3"/>
    <w:rsid w:val="00C562E9"/>
    <w:rsid w:val="00C567B5"/>
    <w:rsid w:val="00C576A8"/>
    <w:rsid w:val="00C57830"/>
    <w:rsid w:val="00C57921"/>
    <w:rsid w:val="00C60A07"/>
    <w:rsid w:val="00C60EE2"/>
    <w:rsid w:val="00C60F16"/>
    <w:rsid w:val="00C61F66"/>
    <w:rsid w:val="00C62D8C"/>
    <w:rsid w:val="00C63847"/>
    <w:rsid w:val="00C6466D"/>
    <w:rsid w:val="00C65396"/>
    <w:rsid w:val="00C65CB7"/>
    <w:rsid w:val="00C665B5"/>
    <w:rsid w:val="00C666FA"/>
    <w:rsid w:val="00C66C00"/>
    <w:rsid w:val="00C70F82"/>
    <w:rsid w:val="00C71078"/>
    <w:rsid w:val="00C7157E"/>
    <w:rsid w:val="00C71680"/>
    <w:rsid w:val="00C74659"/>
    <w:rsid w:val="00C7466E"/>
    <w:rsid w:val="00C74C69"/>
    <w:rsid w:val="00C74D6F"/>
    <w:rsid w:val="00C74E54"/>
    <w:rsid w:val="00C752B6"/>
    <w:rsid w:val="00C75321"/>
    <w:rsid w:val="00C75F9B"/>
    <w:rsid w:val="00C77632"/>
    <w:rsid w:val="00C776D7"/>
    <w:rsid w:val="00C81908"/>
    <w:rsid w:val="00C84D2D"/>
    <w:rsid w:val="00C853F4"/>
    <w:rsid w:val="00C86938"/>
    <w:rsid w:val="00C871C5"/>
    <w:rsid w:val="00C9143B"/>
    <w:rsid w:val="00C922A1"/>
    <w:rsid w:val="00C92E77"/>
    <w:rsid w:val="00C930FF"/>
    <w:rsid w:val="00C94D45"/>
    <w:rsid w:val="00C95993"/>
    <w:rsid w:val="00C95CBB"/>
    <w:rsid w:val="00C962D0"/>
    <w:rsid w:val="00C96DCD"/>
    <w:rsid w:val="00C96ECF"/>
    <w:rsid w:val="00C97C77"/>
    <w:rsid w:val="00CA0625"/>
    <w:rsid w:val="00CA1149"/>
    <w:rsid w:val="00CA1158"/>
    <w:rsid w:val="00CA2793"/>
    <w:rsid w:val="00CA43D9"/>
    <w:rsid w:val="00CA5438"/>
    <w:rsid w:val="00CA5A2D"/>
    <w:rsid w:val="00CA5AEF"/>
    <w:rsid w:val="00CA6801"/>
    <w:rsid w:val="00CA6947"/>
    <w:rsid w:val="00CA6FC2"/>
    <w:rsid w:val="00CA7271"/>
    <w:rsid w:val="00CB0D6C"/>
    <w:rsid w:val="00CB228B"/>
    <w:rsid w:val="00CB25B4"/>
    <w:rsid w:val="00CB2A23"/>
    <w:rsid w:val="00CB3131"/>
    <w:rsid w:val="00CB3B45"/>
    <w:rsid w:val="00CB5638"/>
    <w:rsid w:val="00CB64EE"/>
    <w:rsid w:val="00CB7FA6"/>
    <w:rsid w:val="00CB7FDB"/>
    <w:rsid w:val="00CC07D7"/>
    <w:rsid w:val="00CC3503"/>
    <w:rsid w:val="00CC505E"/>
    <w:rsid w:val="00CC57F8"/>
    <w:rsid w:val="00CC5E5D"/>
    <w:rsid w:val="00CC72B8"/>
    <w:rsid w:val="00CC7F6E"/>
    <w:rsid w:val="00CD164E"/>
    <w:rsid w:val="00CD1A81"/>
    <w:rsid w:val="00CD2062"/>
    <w:rsid w:val="00CD2BC3"/>
    <w:rsid w:val="00CD2E4E"/>
    <w:rsid w:val="00CD41BA"/>
    <w:rsid w:val="00CD4A22"/>
    <w:rsid w:val="00CD4CBF"/>
    <w:rsid w:val="00CD5541"/>
    <w:rsid w:val="00CD72ED"/>
    <w:rsid w:val="00CD79C8"/>
    <w:rsid w:val="00CD7FDF"/>
    <w:rsid w:val="00CE05B9"/>
    <w:rsid w:val="00CE06A8"/>
    <w:rsid w:val="00CE2991"/>
    <w:rsid w:val="00CE352D"/>
    <w:rsid w:val="00CE3912"/>
    <w:rsid w:val="00CE4320"/>
    <w:rsid w:val="00CE450E"/>
    <w:rsid w:val="00CE6CDF"/>
    <w:rsid w:val="00CE705B"/>
    <w:rsid w:val="00CE75D5"/>
    <w:rsid w:val="00CF19AF"/>
    <w:rsid w:val="00CF2EF9"/>
    <w:rsid w:val="00CF327E"/>
    <w:rsid w:val="00CF3580"/>
    <w:rsid w:val="00CF39E8"/>
    <w:rsid w:val="00CF42BF"/>
    <w:rsid w:val="00CF4A96"/>
    <w:rsid w:val="00CF53A5"/>
    <w:rsid w:val="00CF562A"/>
    <w:rsid w:val="00CF5BDC"/>
    <w:rsid w:val="00CF71AC"/>
    <w:rsid w:val="00CF78DD"/>
    <w:rsid w:val="00CF7F3A"/>
    <w:rsid w:val="00D0032F"/>
    <w:rsid w:val="00D0062C"/>
    <w:rsid w:val="00D03252"/>
    <w:rsid w:val="00D042F1"/>
    <w:rsid w:val="00D04A63"/>
    <w:rsid w:val="00D05291"/>
    <w:rsid w:val="00D0597E"/>
    <w:rsid w:val="00D05E87"/>
    <w:rsid w:val="00D06004"/>
    <w:rsid w:val="00D06516"/>
    <w:rsid w:val="00D074D7"/>
    <w:rsid w:val="00D07D6A"/>
    <w:rsid w:val="00D10FEA"/>
    <w:rsid w:val="00D112FC"/>
    <w:rsid w:val="00D1367C"/>
    <w:rsid w:val="00D13A02"/>
    <w:rsid w:val="00D13F12"/>
    <w:rsid w:val="00D14BBD"/>
    <w:rsid w:val="00D14BD7"/>
    <w:rsid w:val="00D14DE9"/>
    <w:rsid w:val="00D1612A"/>
    <w:rsid w:val="00D167DB"/>
    <w:rsid w:val="00D17127"/>
    <w:rsid w:val="00D17B81"/>
    <w:rsid w:val="00D201F5"/>
    <w:rsid w:val="00D2068B"/>
    <w:rsid w:val="00D21EAB"/>
    <w:rsid w:val="00D22475"/>
    <w:rsid w:val="00D2300C"/>
    <w:rsid w:val="00D23318"/>
    <w:rsid w:val="00D23384"/>
    <w:rsid w:val="00D236BC"/>
    <w:rsid w:val="00D24475"/>
    <w:rsid w:val="00D24D47"/>
    <w:rsid w:val="00D25E4E"/>
    <w:rsid w:val="00D2639D"/>
    <w:rsid w:val="00D2711D"/>
    <w:rsid w:val="00D30453"/>
    <w:rsid w:val="00D30BE2"/>
    <w:rsid w:val="00D30C72"/>
    <w:rsid w:val="00D312BE"/>
    <w:rsid w:val="00D318DC"/>
    <w:rsid w:val="00D3343B"/>
    <w:rsid w:val="00D33B81"/>
    <w:rsid w:val="00D34B06"/>
    <w:rsid w:val="00D37C14"/>
    <w:rsid w:val="00D4034D"/>
    <w:rsid w:val="00D404BE"/>
    <w:rsid w:val="00D405A8"/>
    <w:rsid w:val="00D415EA"/>
    <w:rsid w:val="00D41C3C"/>
    <w:rsid w:val="00D440EC"/>
    <w:rsid w:val="00D4563B"/>
    <w:rsid w:val="00D4636D"/>
    <w:rsid w:val="00D47B07"/>
    <w:rsid w:val="00D50EBA"/>
    <w:rsid w:val="00D510BC"/>
    <w:rsid w:val="00D514A3"/>
    <w:rsid w:val="00D51A40"/>
    <w:rsid w:val="00D53AFD"/>
    <w:rsid w:val="00D5570A"/>
    <w:rsid w:val="00D55E48"/>
    <w:rsid w:val="00D55FA2"/>
    <w:rsid w:val="00D5652B"/>
    <w:rsid w:val="00D572CF"/>
    <w:rsid w:val="00D61C66"/>
    <w:rsid w:val="00D62965"/>
    <w:rsid w:val="00D63A74"/>
    <w:rsid w:val="00D648A9"/>
    <w:rsid w:val="00D64917"/>
    <w:rsid w:val="00D653B2"/>
    <w:rsid w:val="00D65AB6"/>
    <w:rsid w:val="00D66E84"/>
    <w:rsid w:val="00D67820"/>
    <w:rsid w:val="00D67B37"/>
    <w:rsid w:val="00D67FD0"/>
    <w:rsid w:val="00D70194"/>
    <w:rsid w:val="00D702B3"/>
    <w:rsid w:val="00D7056C"/>
    <w:rsid w:val="00D7089D"/>
    <w:rsid w:val="00D70C80"/>
    <w:rsid w:val="00D71B32"/>
    <w:rsid w:val="00D71D4B"/>
    <w:rsid w:val="00D71DF5"/>
    <w:rsid w:val="00D72829"/>
    <w:rsid w:val="00D72925"/>
    <w:rsid w:val="00D72C15"/>
    <w:rsid w:val="00D746AE"/>
    <w:rsid w:val="00D755AA"/>
    <w:rsid w:val="00D763C2"/>
    <w:rsid w:val="00D7676D"/>
    <w:rsid w:val="00D76775"/>
    <w:rsid w:val="00D76BF4"/>
    <w:rsid w:val="00D76C92"/>
    <w:rsid w:val="00D772F8"/>
    <w:rsid w:val="00D7782C"/>
    <w:rsid w:val="00D77D43"/>
    <w:rsid w:val="00D815B4"/>
    <w:rsid w:val="00D81CE7"/>
    <w:rsid w:val="00D829DA"/>
    <w:rsid w:val="00D82DDD"/>
    <w:rsid w:val="00D840B5"/>
    <w:rsid w:val="00D84CF2"/>
    <w:rsid w:val="00D86E06"/>
    <w:rsid w:val="00D90942"/>
    <w:rsid w:val="00D90974"/>
    <w:rsid w:val="00D90D77"/>
    <w:rsid w:val="00D91119"/>
    <w:rsid w:val="00D92CDE"/>
    <w:rsid w:val="00D941AD"/>
    <w:rsid w:val="00D94775"/>
    <w:rsid w:val="00D947FB"/>
    <w:rsid w:val="00D95408"/>
    <w:rsid w:val="00D95B1A"/>
    <w:rsid w:val="00D95C77"/>
    <w:rsid w:val="00D95F01"/>
    <w:rsid w:val="00D96A68"/>
    <w:rsid w:val="00D970CB"/>
    <w:rsid w:val="00D978F7"/>
    <w:rsid w:val="00D97DF1"/>
    <w:rsid w:val="00D97F2F"/>
    <w:rsid w:val="00DA006F"/>
    <w:rsid w:val="00DA1227"/>
    <w:rsid w:val="00DA1C69"/>
    <w:rsid w:val="00DA1EC3"/>
    <w:rsid w:val="00DA3731"/>
    <w:rsid w:val="00DA3FAB"/>
    <w:rsid w:val="00DA4931"/>
    <w:rsid w:val="00DA55A5"/>
    <w:rsid w:val="00DA59DB"/>
    <w:rsid w:val="00DA5F53"/>
    <w:rsid w:val="00DA69D0"/>
    <w:rsid w:val="00DA7152"/>
    <w:rsid w:val="00DA73C5"/>
    <w:rsid w:val="00DA7CAE"/>
    <w:rsid w:val="00DB0130"/>
    <w:rsid w:val="00DB18AA"/>
    <w:rsid w:val="00DB29E7"/>
    <w:rsid w:val="00DB3D9B"/>
    <w:rsid w:val="00DB4577"/>
    <w:rsid w:val="00DB4A86"/>
    <w:rsid w:val="00DB72A0"/>
    <w:rsid w:val="00DC07D1"/>
    <w:rsid w:val="00DC0910"/>
    <w:rsid w:val="00DC13A2"/>
    <w:rsid w:val="00DC20C1"/>
    <w:rsid w:val="00DC24D7"/>
    <w:rsid w:val="00DC26DA"/>
    <w:rsid w:val="00DC38BF"/>
    <w:rsid w:val="00DC3C5C"/>
    <w:rsid w:val="00DC3D03"/>
    <w:rsid w:val="00DC4EF0"/>
    <w:rsid w:val="00DC5DB3"/>
    <w:rsid w:val="00DC5EC6"/>
    <w:rsid w:val="00DC6C0A"/>
    <w:rsid w:val="00DC6FDF"/>
    <w:rsid w:val="00DD1FEA"/>
    <w:rsid w:val="00DD2A14"/>
    <w:rsid w:val="00DD2E2B"/>
    <w:rsid w:val="00DD38D2"/>
    <w:rsid w:val="00DD41C0"/>
    <w:rsid w:val="00DD450C"/>
    <w:rsid w:val="00DD540E"/>
    <w:rsid w:val="00DD564D"/>
    <w:rsid w:val="00DD7EAB"/>
    <w:rsid w:val="00DE0F1B"/>
    <w:rsid w:val="00DE11AA"/>
    <w:rsid w:val="00DE1A8E"/>
    <w:rsid w:val="00DE3EA8"/>
    <w:rsid w:val="00DE482E"/>
    <w:rsid w:val="00DE7E12"/>
    <w:rsid w:val="00DE7E2D"/>
    <w:rsid w:val="00DF0D22"/>
    <w:rsid w:val="00DF1208"/>
    <w:rsid w:val="00DF396B"/>
    <w:rsid w:val="00DF3A42"/>
    <w:rsid w:val="00DF442F"/>
    <w:rsid w:val="00DF618F"/>
    <w:rsid w:val="00DF654B"/>
    <w:rsid w:val="00E003EC"/>
    <w:rsid w:val="00E00671"/>
    <w:rsid w:val="00E01E62"/>
    <w:rsid w:val="00E02598"/>
    <w:rsid w:val="00E025F1"/>
    <w:rsid w:val="00E03070"/>
    <w:rsid w:val="00E0337E"/>
    <w:rsid w:val="00E03AF6"/>
    <w:rsid w:val="00E047D4"/>
    <w:rsid w:val="00E057C7"/>
    <w:rsid w:val="00E065BB"/>
    <w:rsid w:val="00E06602"/>
    <w:rsid w:val="00E06B99"/>
    <w:rsid w:val="00E06E7B"/>
    <w:rsid w:val="00E07AA1"/>
    <w:rsid w:val="00E10060"/>
    <w:rsid w:val="00E10F1F"/>
    <w:rsid w:val="00E11321"/>
    <w:rsid w:val="00E119F1"/>
    <w:rsid w:val="00E16263"/>
    <w:rsid w:val="00E17C97"/>
    <w:rsid w:val="00E20846"/>
    <w:rsid w:val="00E208CA"/>
    <w:rsid w:val="00E20975"/>
    <w:rsid w:val="00E2149D"/>
    <w:rsid w:val="00E21820"/>
    <w:rsid w:val="00E239F5"/>
    <w:rsid w:val="00E23DB8"/>
    <w:rsid w:val="00E249E1"/>
    <w:rsid w:val="00E25115"/>
    <w:rsid w:val="00E26084"/>
    <w:rsid w:val="00E26CCB"/>
    <w:rsid w:val="00E2764B"/>
    <w:rsid w:val="00E27C41"/>
    <w:rsid w:val="00E27D42"/>
    <w:rsid w:val="00E30C48"/>
    <w:rsid w:val="00E31389"/>
    <w:rsid w:val="00E31D17"/>
    <w:rsid w:val="00E31E95"/>
    <w:rsid w:val="00E327F5"/>
    <w:rsid w:val="00E3292C"/>
    <w:rsid w:val="00E329EF"/>
    <w:rsid w:val="00E33662"/>
    <w:rsid w:val="00E358FB"/>
    <w:rsid w:val="00E3647B"/>
    <w:rsid w:val="00E37506"/>
    <w:rsid w:val="00E37DF4"/>
    <w:rsid w:val="00E40FA7"/>
    <w:rsid w:val="00E4189E"/>
    <w:rsid w:val="00E42830"/>
    <w:rsid w:val="00E42D83"/>
    <w:rsid w:val="00E4546E"/>
    <w:rsid w:val="00E4561D"/>
    <w:rsid w:val="00E45729"/>
    <w:rsid w:val="00E459B4"/>
    <w:rsid w:val="00E45B2D"/>
    <w:rsid w:val="00E47401"/>
    <w:rsid w:val="00E50891"/>
    <w:rsid w:val="00E51A64"/>
    <w:rsid w:val="00E51DB7"/>
    <w:rsid w:val="00E51E6A"/>
    <w:rsid w:val="00E51F12"/>
    <w:rsid w:val="00E524B8"/>
    <w:rsid w:val="00E5352C"/>
    <w:rsid w:val="00E53BEB"/>
    <w:rsid w:val="00E544B2"/>
    <w:rsid w:val="00E54D5A"/>
    <w:rsid w:val="00E55362"/>
    <w:rsid w:val="00E55715"/>
    <w:rsid w:val="00E558C1"/>
    <w:rsid w:val="00E569C9"/>
    <w:rsid w:val="00E57367"/>
    <w:rsid w:val="00E57AE8"/>
    <w:rsid w:val="00E57EBF"/>
    <w:rsid w:val="00E6067C"/>
    <w:rsid w:val="00E61514"/>
    <w:rsid w:val="00E61675"/>
    <w:rsid w:val="00E61A81"/>
    <w:rsid w:val="00E63386"/>
    <w:rsid w:val="00E63BA8"/>
    <w:rsid w:val="00E63FAE"/>
    <w:rsid w:val="00E64F0F"/>
    <w:rsid w:val="00E65250"/>
    <w:rsid w:val="00E65FA9"/>
    <w:rsid w:val="00E66B08"/>
    <w:rsid w:val="00E67F5A"/>
    <w:rsid w:val="00E7019E"/>
    <w:rsid w:val="00E71BA2"/>
    <w:rsid w:val="00E73189"/>
    <w:rsid w:val="00E7361D"/>
    <w:rsid w:val="00E7427A"/>
    <w:rsid w:val="00E7470A"/>
    <w:rsid w:val="00E750DE"/>
    <w:rsid w:val="00E75164"/>
    <w:rsid w:val="00E76F9A"/>
    <w:rsid w:val="00E773B9"/>
    <w:rsid w:val="00E779FE"/>
    <w:rsid w:val="00E77BEB"/>
    <w:rsid w:val="00E808B9"/>
    <w:rsid w:val="00E80955"/>
    <w:rsid w:val="00E809E1"/>
    <w:rsid w:val="00E8275E"/>
    <w:rsid w:val="00E82ED9"/>
    <w:rsid w:val="00E83681"/>
    <w:rsid w:val="00E83AED"/>
    <w:rsid w:val="00E84AD8"/>
    <w:rsid w:val="00E84D2F"/>
    <w:rsid w:val="00E85BD3"/>
    <w:rsid w:val="00E86A75"/>
    <w:rsid w:val="00E87A7E"/>
    <w:rsid w:val="00E87EB8"/>
    <w:rsid w:val="00E91D62"/>
    <w:rsid w:val="00E92621"/>
    <w:rsid w:val="00E92CD1"/>
    <w:rsid w:val="00E9366B"/>
    <w:rsid w:val="00E9390F"/>
    <w:rsid w:val="00E93DE2"/>
    <w:rsid w:val="00E94381"/>
    <w:rsid w:val="00E94D56"/>
    <w:rsid w:val="00E95F00"/>
    <w:rsid w:val="00E96278"/>
    <w:rsid w:val="00E96FD1"/>
    <w:rsid w:val="00EA0A07"/>
    <w:rsid w:val="00EA168F"/>
    <w:rsid w:val="00EA16A6"/>
    <w:rsid w:val="00EA2483"/>
    <w:rsid w:val="00EA248F"/>
    <w:rsid w:val="00EA2C30"/>
    <w:rsid w:val="00EA4E7D"/>
    <w:rsid w:val="00EA6E32"/>
    <w:rsid w:val="00EA730C"/>
    <w:rsid w:val="00EA7DCF"/>
    <w:rsid w:val="00EB0DD0"/>
    <w:rsid w:val="00EB1224"/>
    <w:rsid w:val="00EB1307"/>
    <w:rsid w:val="00EB14C2"/>
    <w:rsid w:val="00EB19F6"/>
    <w:rsid w:val="00EB1B1A"/>
    <w:rsid w:val="00EB1DF2"/>
    <w:rsid w:val="00EB24D3"/>
    <w:rsid w:val="00EB3836"/>
    <w:rsid w:val="00EB4AC5"/>
    <w:rsid w:val="00EB50DA"/>
    <w:rsid w:val="00EB5A74"/>
    <w:rsid w:val="00EB5C49"/>
    <w:rsid w:val="00EB68DF"/>
    <w:rsid w:val="00EB7337"/>
    <w:rsid w:val="00EC1007"/>
    <w:rsid w:val="00EC10E8"/>
    <w:rsid w:val="00EC1AF8"/>
    <w:rsid w:val="00EC361E"/>
    <w:rsid w:val="00EC45CB"/>
    <w:rsid w:val="00EC6E2B"/>
    <w:rsid w:val="00EC6E92"/>
    <w:rsid w:val="00ED12EC"/>
    <w:rsid w:val="00ED3751"/>
    <w:rsid w:val="00ED38D7"/>
    <w:rsid w:val="00ED3FE3"/>
    <w:rsid w:val="00ED421F"/>
    <w:rsid w:val="00ED4382"/>
    <w:rsid w:val="00ED4816"/>
    <w:rsid w:val="00ED6076"/>
    <w:rsid w:val="00ED646F"/>
    <w:rsid w:val="00EE09D1"/>
    <w:rsid w:val="00EE11AE"/>
    <w:rsid w:val="00EE2C92"/>
    <w:rsid w:val="00EE3091"/>
    <w:rsid w:val="00EE36DD"/>
    <w:rsid w:val="00EE3B03"/>
    <w:rsid w:val="00EE40C8"/>
    <w:rsid w:val="00EE450F"/>
    <w:rsid w:val="00EE5873"/>
    <w:rsid w:val="00EE5891"/>
    <w:rsid w:val="00EE616C"/>
    <w:rsid w:val="00EF072D"/>
    <w:rsid w:val="00EF0B2B"/>
    <w:rsid w:val="00EF2318"/>
    <w:rsid w:val="00EF30EE"/>
    <w:rsid w:val="00EF47C3"/>
    <w:rsid w:val="00EF5EBF"/>
    <w:rsid w:val="00EF6170"/>
    <w:rsid w:val="00EF7D6C"/>
    <w:rsid w:val="00F03764"/>
    <w:rsid w:val="00F04135"/>
    <w:rsid w:val="00F04375"/>
    <w:rsid w:val="00F050D7"/>
    <w:rsid w:val="00F054F6"/>
    <w:rsid w:val="00F0598D"/>
    <w:rsid w:val="00F059C7"/>
    <w:rsid w:val="00F05A7D"/>
    <w:rsid w:val="00F062BF"/>
    <w:rsid w:val="00F07881"/>
    <w:rsid w:val="00F07EF6"/>
    <w:rsid w:val="00F07F41"/>
    <w:rsid w:val="00F11F13"/>
    <w:rsid w:val="00F120C2"/>
    <w:rsid w:val="00F12641"/>
    <w:rsid w:val="00F128F6"/>
    <w:rsid w:val="00F12E5E"/>
    <w:rsid w:val="00F13649"/>
    <w:rsid w:val="00F136A0"/>
    <w:rsid w:val="00F13A9D"/>
    <w:rsid w:val="00F14BCC"/>
    <w:rsid w:val="00F1642B"/>
    <w:rsid w:val="00F16C84"/>
    <w:rsid w:val="00F1771C"/>
    <w:rsid w:val="00F17812"/>
    <w:rsid w:val="00F200C6"/>
    <w:rsid w:val="00F21622"/>
    <w:rsid w:val="00F21A04"/>
    <w:rsid w:val="00F21EAA"/>
    <w:rsid w:val="00F23571"/>
    <w:rsid w:val="00F23598"/>
    <w:rsid w:val="00F24D34"/>
    <w:rsid w:val="00F253CA"/>
    <w:rsid w:val="00F25F44"/>
    <w:rsid w:val="00F26C8C"/>
    <w:rsid w:val="00F27042"/>
    <w:rsid w:val="00F276D9"/>
    <w:rsid w:val="00F31C8F"/>
    <w:rsid w:val="00F3239C"/>
    <w:rsid w:val="00F32A3E"/>
    <w:rsid w:val="00F337FA"/>
    <w:rsid w:val="00F3456B"/>
    <w:rsid w:val="00F35771"/>
    <w:rsid w:val="00F365FC"/>
    <w:rsid w:val="00F37AD6"/>
    <w:rsid w:val="00F37DB5"/>
    <w:rsid w:val="00F40002"/>
    <w:rsid w:val="00F40874"/>
    <w:rsid w:val="00F41DE4"/>
    <w:rsid w:val="00F41E67"/>
    <w:rsid w:val="00F41EF1"/>
    <w:rsid w:val="00F41F9D"/>
    <w:rsid w:val="00F42D1A"/>
    <w:rsid w:val="00F43237"/>
    <w:rsid w:val="00F43242"/>
    <w:rsid w:val="00F4363D"/>
    <w:rsid w:val="00F44053"/>
    <w:rsid w:val="00F45384"/>
    <w:rsid w:val="00F46149"/>
    <w:rsid w:val="00F46304"/>
    <w:rsid w:val="00F46D85"/>
    <w:rsid w:val="00F47241"/>
    <w:rsid w:val="00F47C08"/>
    <w:rsid w:val="00F50255"/>
    <w:rsid w:val="00F50826"/>
    <w:rsid w:val="00F51B51"/>
    <w:rsid w:val="00F51FDB"/>
    <w:rsid w:val="00F52C1D"/>
    <w:rsid w:val="00F5437A"/>
    <w:rsid w:val="00F54469"/>
    <w:rsid w:val="00F54DE8"/>
    <w:rsid w:val="00F56677"/>
    <w:rsid w:val="00F57234"/>
    <w:rsid w:val="00F60D2E"/>
    <w:rsid w:val="00F61EC6"/>
    <w:rsid w:val="00F6359C"/>
    <w:rsid w:val="00F64000"/>
    <w:rsid w:val="00F64568"/>
    <w:rsid w:val="00F64BB2"/>
    <w:rsid w:val="00F64DE9"/>
    <w:rsid w:val="00F6573E"/>
    <w:rsid w:val="00F65AC4"/>
    <w:rsid w:val="00F65E00"/>
    <w:rsid w:val="00F6698D"/>
    <w:rsid w:val="00F66D3E"/>
    <w:rsid w:val="00F66E8C"/>
    <w:rsid w:val="00F67891"/>
    <w:rsid w:val="00F678F3"/>
    <w:rsid w:val="00F67C1B"/>
    <w:rsid w:val="00F67C83"/>
    <w:rsid w:val="00F702E9"/>
    <w:rsid w:val="00F70B28"/>
    <w:rsid w:val="00F71835"/>
    <w:rsid w:val="00F71890"/>
    <w:rsid w:val="00F73D41"/>
    <w:rsid w:val="00F74E92"/>
    <w:rsid w:val="00F75C7B"/>
    <w:rsid w:val="00F7794F"/>
    <w:rsid w:val="00F835B9"/>
    <w:rsid w:val="00F835BB"/>
    <w:rsid w:val="00F836A6"/>
    <w:rsid w:val="00F838BD"/>
    <w:rsid w:val="00F865FD"/>
    <w:rsid w:val="00F86C30"/>
    <w:rsid w:val="00F875EE"/>
    <w:rsid w:val="00F87C0B"/>
    <w:rsid w:val="00F9012A"/>
    <w:rsid w:val="00F91367"/>
    <w:rsid w:val="00F91D24"/>
    <w:rsid w:val="00F93BB9"/>
    <w:rsid w:val="00F944DA"/>
    <w:rsid w:val="00F947A1"/>
    <w:rsid w:val="00F94879"/>
    <w:rsid w:val="00F94EAD"/>
    <w:rsid w:val="00F95472"/>
    <w:rsid w:val="00F95F8F"/>
    <w:rsid w:val="00F96AFD"/>
    <w:rsid w:val="00F96B1C"/>
    <w:rsid w:val="00F96E56"/>
    <w:rsid w:val="00F96EB9"/>
    <w:rsid w:val="00FA075C"/>
    <w:rsid w:val="00FA0844"/>
    <w:rsid w:val="00FA10B6"/>
    <w:rsid w:val="00FA11F9"/>
    <w:rsid w:val="00FA1747"/>
    <w:rsid w:val="00FA1CE4"/>
    <w:rsid w:val="00FA1E93"/>
    <w:rsid w:val="00FA276C"/>
    <w:rsid w:val="00FA3777"/>
    <w:rsid w:val="00FA3B7A"/>
    <w:rsid w:val="00FA3DDE"/>
    <w:rsid w:val="00FA433B"/>
    <w:rsid w:val="00FA45AF"/>
    <w:rsid w:val="00FA5485"/>
    <w:rsid w:val="00FA5E7F"/>
    <w:rsid w:val="00FA7050"/>
    <w:rsid w:val="00FA7E9D"/>
    <w:rsid w:val="00FB05BD"/>
    <w:rsid w:val="00FB1830"/>
    <w:rsid w:val="00FB18BA"/>
    <w:rsid w:val="00FB19DF"/>
    <w:rsid w:val="00FB1B69"/>
    <w:rsid w:val="00FB2026"/>
    <w:rsid w:val="00FB395F"/>
    <w:rsid w:val="00FB3D0C"/>
    <w:rsid w:val="00FB4C67"/>
    <w:rsid w:val="00FB65E8"/>
    <w:rsid w:val="00FB760A"/>
    <w:rsid w:val="00FC0283"/>
    <w:rsid w:val="00FC05DC"/>
    <w:rsid w:val="00FC07B8"/>
    <w:rsid w:val="00FC0C64"/>
    <w:rsid w:val="00FC105E"/>
    <w:rsid w:val="00FC248C"/>
    <w:rsid w:val="00FC38B5"/>
    <w:rsid w:val="00FC503E"/>
    <w:rsid w:val="00FC521D"/>
    <w:rsid w:val="00FC5F92"/>
    <w:rsid w:val="00FC6EAD"/>
    <w:rsid w:val="00FC740E"/>
    <w:rsid w:val="00FC7714"/>
    <w:rsid w:val="00FD216F"/>
    <w:rsid w:val="00FD27A9"/>
    <w:rsid w:val="00FD38D2"/>
    <w:rsid w:val="00FD3F59"/>
    <w:rsid w:val="00FD40DA"/>
    <w:rsid w:val="00FD6C11"/>
    <w:rsid w:val="00FD7D6C"/>
    <w:rsid w:val="00FD7F84"/>
    <w:rsid w:val="00FE0F10"/>
    <w:rsid w:val="00FE19F4"/>
    <w:rsid w:val="00FE1DA9"/>
    <w:rsid w:val="00FE22A3"/>
    <w:rsid w:val="00FE502D"/>
    <w:rsid w:val="00FE52A4"/>
    <w:rsid w:val="00FE6E38"/>
    <w:rsid w:val="00FE7839"/>
    <w:rsid w:val="00FF0181"/>
    <w:rsid w:val="00FF08DF"/>
    <w:rsid w:val="00FF139F"/>
    <w:rsid w:val="00FF1E92"/>
    <w:rsid w:val="00FF37A5"/>
    <w:rsid w:val="00FF38C1"/>
    <w:rsid w:val="00FF399C"/>
    <w:rsid w:val="00FF4159"/>
    <w:rsid w:val="00FF43E0"/>
    <w:rsid w:val="00FF4B13"/>
    <w:rsid w:val="00FF4B97"/>
    <w:rsid w:val="00FF59D1"/>
    <w:rsid w:val="00FF5FD6"/>
    <w:rsid w:val="00FF625D"/>
    <w:rsid w:val="00FF7492"/>
    <w:rsid w:val="0524F148"/>
    <w:rsid w:val="06A4B67C"/>
    <w:rsid w:val="0B2C1713"/>
    <w:rsid w:val="0B5AA09B"/>
    <w:rsid w:val="0D96CED6"/>
    <w:rsid w:val="10F4A8A7"/>
    <w:rsid w:val="11C79DD0"/>
    <w:rsid w:val="12101CFF"/>
    <w:rsid w:val="12509767"/>
    <w:rsid w:val="133BF432"/>
    <w:rsid w:val="15BE4ACF"/>
    <w:rsid w:val="16BF85C1"/>
    <w:rsid w:val="1745CAC7"/>
    <w:rsid w:val="1899C2D6"/>
    <w:rsid w:val="1B566F34"/>
    <w:rsid w:val="1B8EA5E7"/>
    <w:rsid w:val="1ED6B701"/>
    <w:rsid w:val="1F83773C"/>
    <w:rsid w:val="21792E66"/>
    <w:rsid w:val="22D657E9"/>
    <w:rsid w:val="251FBFFD"/>
    <w:rsid w:val="255F07A1"/>
    <w:rsid w:val="25C98350"/>
    <w:rsid w:val="26BD7FB8"/>
    <w:rsid w:val="271A5AA9"/>
    <w:rsid w:val="279BACAC"/>
    <w:rsid w:val="27A0E071"/>
    <w:rsid w:val="2A50C97B"/>
    <w:rsid w:val="2A93763F"/>
    <w:rsid w:val="2BBD95F0"/>
    <w:rsid w:val="2BDDABCF"/>
    <w:rsid w:val="2E1A3007"/>
    <w:rsid w:val="3150B3D5"/>
    <w:rsid w:val="348515DE"/>
    <w:rsid w:val="35960FE9"/>
    <w:rsid w:val="3606D8FB"/>
    <w:rsid w:val="3630AF0E"/>
    <w:rsid w:val="371BB98D"/>
    <w:rsid w:val="373E87CC"/>
    <w:rsid w:val="381F99BA"/>
    <w:rsid w:val="3B0CAF55"/>
    <w:rsid w:val="3C43A4F8"/>
    <w:rsid w:val="3C4E5880"/>
    <w:rsid w:val="3CE2218C"/>
    <w:rsid w:val="41CC318C"/>
    <w:rsid w:val="431A809E"/>
    <w:rsid w:val="4C261DEA"/>
    <w:rsid w:val="4CFF9214"/>
    <w:rsid w:val="4DA7DF74"/>
    <w:rsid w:val="4FCE1B61"/>
    <w:rsid w:val="52067157"/>
    <w:rsid w:val="52211226"/>
    <w:rsid w:val="557F9A40"/>
    <w:rsid w:val="567D7DE6"/>
    <w:rsid w:val="5744C5F9"/>
    <w:rsid w:val="578B5223"/>
    <w:rsid w:val="593DF0F5"/>
    <w:rsid w:val="5A39BA3C"/>
    <w:rsid w:val="5C43174B"/>
    <w:rsid w:val="5EF6293C"/>
    <w:rsid w:val="61391F42"/>
    <w:rsid w:val="61DC525A"/>
    <w:rsid w:val="649A15AD"/>
    <w:rsid w:val="66B9D83F"/>
    <w:rsid w:val="67A7C128"/>
    <w:rsid w:val="67D3CB1F"/>
    <w:rsid w:val="6B50A51F"/>
    <w:rsid w:val="6BE064CA"/>
    <w:rsid w:val="6BF53AF6"/>
    <w:rsid w:val="6C5A3415"/>
    <w:rsid w:val="6D2AA264"/>
    <w:rsid w:val="6E60B90D"/>
    <w:rsid w:val="6E80B1FD"/>
    <w:rsid w:val="6EF4A107"/>
    <w:rsid w:val="6FB09DEF"/>
    <w:rsid w:val="70A3EE0A"/>
    <w:rsid w:val="729E4492"/>
    <w:rsid w:val="73BE57D1"/>
    <w:rsid w:val="741EF67C"/>
    <w:rsid w:val="745BA40D"/>
    <w:rsid w:val="74A39275"/>
    <w:rsid w:val="799D036A"/>
    <w:rsid w:val="7A6737EB"/>
    <w:rsid w:val="7A6C428E"/>
    <w:rsid w:val="7AF09EFC"/>
    <w:rsid w:val="7F94661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D1608"/>
  <w15:chartTrackingRefBased/>
  <w15:docId w15:val="{C699FA30-DD01-4D04-A105-9F56E4214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5D6E"/>
    <w:pPr>
      <w:spacing w:line="276" w:lineRule="auto"/>
      <w:jc w:val="both"/>
    </w:pPr>
    <w:rPr>
      <w:rFonts w:ascii="Tahoma" w:hAnsi="Tahoma"/>
    </w:rPr>
  </w:style>
  <w:style w:type="paragraph" w:styleId="Ttulo1">
    <w:name w:val="heading 1"/>
    <w:basedOn w:val="Normal"/>
    <w:next w:val="Normal"/>
    <w:link w:val="Ttulo1Char"/>
    <w:qFormat/>
    <w:rsid w:val="0088061A"/>
    <w:pPr>
      <w:keepNext/>
      <w:keepLines/>
      <w:numPr>
        <w:numId w:val="2"/>
      </w:numPr>
      <w:outlineLvl w:val="0"/>
    </w:pPr>
    <w:rPr>
      <w:rFonts w:eastAsiaTheme="majorEastAsia" w:cstheme="majorBidi"/>
      <w:b/>
      <w:bCs/>
      <w:szCs w:val="32"/>
    </w:rPr>
  </w:style>
  <w:style w:type="paragraph" w:styleId="Ttulo2">
    <w:name w:val="heading 2"/>
    <w:basedOn w:val="Normal"/>
    <w:next w:val="Normal"/>
    <w:link w:val="Ttulo2Char"/>
    <w:unhideWhenUsed/>
    <w:qFormat/>
    <w:rsid w:val="0088061A"/>
    <w:pPr>
      <w:keepNext/>
      <w:keepLines/>
      <w:numPr>
        <w:ilvl w:val="1"/>
        <w:numId w:val="2"/>
      </w:numPr>
      <w:ind w:left="1002"/>
      <w:outlineLvl w:val="1"/>
    </w:pPr>
    <w:rPr>
      <w:rFonts w:eastAsiaTheme="majorEastAsia" w:cstheme="majorBidi"/>
      <w:b/>
      <w:szCs w:val="26"/>
    </w:rPr>
  </w:style>
  <w:style w:type="paragraph" w:styleId="Ttulo3">
    <w:name w:val="heading 3"/>
    <w:basedOn w:val="Normal"/>
    <w:next w:val="Normal"/>
    <w:link w:val="Ttulo3Char"/>
    <w:unhideWhenUsed/>
    <w:qFormat/>
    <w:rsid w:val="0090499A"/>
    <w:pPr>
      <w:keepNext/>
      <w:keepLines/>
      <w:numPr>
        <w:ilvl w:val="2"/>
        <w:numId w:val="2"/>
      </w:numPr>
      <w:spacing w:before="40" w:after="0"/>
      <w:outlineLvl w:val="2"/>
    </w:pPr>
    <w:rPr>
      <w:rFonts w:eastAsiaTheme="majorEastAsia" w:cs="Tahoma"/>
      <w:b/>
      <w:bCs/>
    </w:rPr>
  </w:style>
  <w:style w:type="paragraph" w:styleId="Ttulo4">
    <w:name w:val="heading 4"/>
    <w:basedOn w:val="Normal"/>
    <w:next w:val="Normal"/>
    <w:link w:val="Ttulo4Char"/>
    <w:unhideWhenUsed/>
    <w:qFormat/>
    <w:rsid w:val="00164CE5"/>
    <w:pPr>
      <w:keepNext/>
      <w:keepLines/>
      <w:numPr>
        <w:ilvl w:val="3"/>
        <w:numId w:val="2"/>
      </w:numPr>
      <w:spacing w:before="40" w:after="0"/>
      <w:outlineLvl w:val="3"/>
    </w:pPr>
    <w:rPr>
      <w:rFonts w:eastAsiaTheme="majorEastAsia" w:cstheme="majorBidi"/>
      <w:iCs/>
    </w:rPr>
  </w:style>
  <w:style w:type="paragraph" w:styleId="Ttulo5">
    <w:name w:val="heading 5"/>
    <w:basedOn w:val="Normal"/>
    <w:next w:val="Normal"/>
    <w:link w:val="Ttulo5Char"/>
    <w:semiHidden/>
    <w:unhideWhenUsed/>
    <w:qFormat/>
    <w:rsid w:val="0018577B"/>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nhideWhenUsed/>
    <w:qFormat/>
    <w:rsid w:val="0018577B"/>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semiHidden/>
    <w:unhideWhenUsed/>
    <w:qFormat/>
    <w:rsid w:val="0018577B"/>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semiHidden/>
    <w:unhideWhenUsed/>
    <w:qFormat/>
    <w:rsid w:val="0018577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nhideWhenUsed/>
    <w:qFormat/>
    <w:rsid w:val="0018577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encabezado,Char"/>
    <w:basedOn w:val="Normal"/>
    <w:link w:val="CabealhoChar"/>
    <w:uiPriority w:val="99"/>
    <w:unhideWhenUsed/>
    <w:rsid w:val="00291C0F"/>
    <w:pPr>
      <w:tabs>
        <w:tab w:val="center" w:pos="4252"/>
        <w:tab w:val="right" w:pos="8504"/>
      </w:tabs>
      <w:spacing w:before="0" w:after="0"/>
    </w:pPr>
  </w:style>
  <w:style w:type="character" w:customStyle="1" w:styleId="CabealhoChar">
    <w:name w:val="Cabeçalho Char"/>
    <w:aliases w:val="encabezado Char,Char Char"/>
    <w:basedOn w:val="Fontepargpadro"/>
    <w:link w:val="Cabealho"/>
    <w:uiPriority w:val="99"/>
    <w:rsid w:val="00291C0F"/>
  </w:style>
  <w:style w:type="paragraph" w:styleId="Rodap">
    <w:name w:val="footer"/>
    <w:basedOn w:val="Normal"/>
    <w:link w:val="RodapChar"/>
    <w:uiPriority w:val="99"/>
    <w:unhideWhenUsed/>
    <w:rsid w:val="00291C0F"/>
    <w:pPr>
      <w:tabs>
        <w:tab w:val="center" w:pos="4252"/>
        <w:tab w:val="right" w:pos="8504"/>
      </w:tabs>
      <w:spacing w:before="0" w:after="0"/>
    </w:pPr>
  </w:style>
  <w:style w:type="character" w:customStyle="1" w:styleId="RodapChar">
    <w:name w:val="Rodapé Char"/>
    <w:basedOn w:val="Fontepargpadro"/>
    <w:link w:val="Rodap"/>
    <w:uiPriority w:val="99"/>
    <w:rsid w:val="00291C0F"/>
  </w:style>
  <w:style w:type="table" w:styleId="Tabelacomgrade">
    <w:name w:val="Table Grid"/>
    <w:basedOn w:val="Tabelanormal"/>
    <w:uiPriority w:val="59"/>
    <w:rsid w:val="007370A4"/>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2D24E9"/>
    <w:pPr>
      <w:ind w:left="720"/>
      <w:contextualSpacing/>
    </w:pPr>
  </w:style>
  <w:style w:type="character" w:customStyle="1" w:styleId="Ttulo1Char">
    <w:name w:val="Título 1 Char"/>
    <w:basedOn w:val="Fontepargpadro"/>
    <w:link w:val="Ttulo1"/>
    <w:rsid w:val="0088061A"/>
    <w:rPr>
      <w:rFonts w:ascii="Tahoma" w:eastAsiaTheme="majorEastAsia" w:hAnsi="Tahoma" w:cstheme="majorBidi"/>
      <w:b/>
      <w:bCs/>
      <w:szCs w:val="32"/>
    </w:rPr>
  </w:style>
  <w:style w:type="character" w:customStyle="1" w:styleId="Ttulo2Char">
    <w:name w:val="Título 2 Char"/>
    <w:basedOn w:val="Fontepargpadro"/>
    <w:link w:val="Ttulo2"/>
    <w:rsid w:val="0088061A"/>
    <w:rPr>
      <w:rFonts w:ascii="Tahoma" w:eastAsiaTheme="majorEastAsia" w:hAnsi="Tahoma" w:cstheme="majorBidi"/>
      <w:b/>
      <w:szCs w:val="26"/>
    </w:rPr>
  </w:style>
  <w:style w:type="character" w:customStyle="1" w:styleId="Ttulo3Char">
    <w:name w:val="Título 3 Char"/>
    <w:basedOn w:val="Fontepargpadro"/>
    <w:link w:val="Ttulo3"/>
    <w:rsid w:val="0090499A"/>
    <w:rPr>
      <w:rFonts w:ascii="Tahoma" w:eastAsiaTheme="majorEastAsia" w:hAnsi="Tahoma" w:cs="Tahoma"/>
      <w:b/>
      <w:bCs/>
    </w:rPr>
  </w:style>
  <w:style w:type="character" w:customStyle="1" w:styleId="Ttulo4Char">
    <w:name w:val="Título 4 Char"/>
    <w:basedOn w:val="Fontepargpadro"/>
    <w:link w:val="Ttulo4"/>
    <w:rsid w:val="00164CE5"/>
    <w:rPr>
      <w:rFonts w:ascii="Tahoma" w:eastAsiaTheme="majorEastAsia" w:hAnsi="Tahoma" w:cstheme="majorBidi"/>
      <w:iCs/>
    </w:rPr>
  </w:style>
  <w:style w:type="character" w:customStyle="1" w:styleId="Ttulo5Char">
    <w:name w:val="Título 5 Char"/>
    <w:basedOn w:val="Fontepargpadro"/>
    <w:link w:val="Ttulo5"/>
    <w:semiHidden/>
    <w:rsid w:val="0018577B"/>
    <w:rPr>
      <w:rFonts w:asciiTheme="majorHAnsi" w:eastAsiaTheme="majorEastAsia" w:hAnsiTheme="majorHAnsi" w:cstheme="majorBidi"/>
      <w:color w:val="2F5496" w:themeColor="accent1" w:themeShade="BF"/>
    </w:rPr>
  </w:style>
  <w:style w:type="character" w:customStyle="1" w:styleId="Ttulo6Char">
    <w:name w:val="Título 6 Char"/>
    <w:basedOn w:val="Fontepargpadro"/>
    <w:link w:val="Ttulo6"/>
    <w:rsid w:val="0018577B"/>
    <w:rPr>
      <w:rFonts w:asciiTheme="majorHAnsi" w:eastAsiaTheme="majorEastAsia" w:hAnsiTheme="majorHAnsi" w:cstheme="majorBidi"/>
      <w:color w:val="1F3763" w:themeColor="accent1" w:themeShade="7F"/>
    </w:rPr>
  </w:style>
  <w:style w:type="character" w:customStyle="1" w:styleId="Ttulo7Char">
    <w:name w:val="Título 7 Char"/>
    <w:basedOn w:val="Fontepargpadro"/>
    <w:link w:val="Ttulo7"/>
    <w:semiHidden/>
    <w:rsid w:val="0018577B"/>
    <w:rPr>
      <w:rFonts w:asciiTheme="majorHAnsi" w:eastAsiaTheme="majorEastAsia" w:hAnsiTheme="majorHAnsi" w:cstheme="majorBidi"/>
      <w:i/>
      <w:iCs/>
      <w:color w:val="1F3763" w:themeColor="accent1" w:themeShade="7F"/>
    </w:rPr>
  </w:style>
  <w:style w:type="character" w:customStyle="1" w:styleId="Ttulo8Char">
    <w:name w:val="Título 8 Char"/>
    <w:basedOn w:val="Fontepargpadro"/>
    <w:link w:val="Ttulo8"/>
    <w:semiHidden/>
    <w:rsid w:val="0018577B"/>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rsid w:val="0018577B"/>
    <w:rPr>
      <w:rFonts w:asciiTheme="majorHAnsi" w:eastAsiaTheme="majorEastAsia" w:hAnsiTheme="majorHAnsi" w:cstheme="majorBidi"/>
      <w:i/>
      <w:iCs/>
      <w:color w:val="272727" w:themeColor="text1" w:themeTint="D8"/>
      <w:sz w:val="21"/>
      <w:szCs w:val="21"/>
    </w:rPr>
  </w:style>
  <w:style w:type="paragraph" w:styleId="Legenda">
    <w:name w:val="caption"/>
    <w:basedOn w:val="Normal"/>
    <w:next w:val="Normal"/>
    <w:uiPriority w:val="35"/>
    <w:unhideWhenUsed/>
    <w:qFormat/>
    <w:rsid w:val="00F37AD6"/>
    <w:pPr>
      <w:spacing w:before="0" w:after="200"/>
    </w:pPr>
    <w:rPr>
      <w:i/>
      <w:iCs/>
      <w:color w:val="44546A" w:themeColor="text2"/>
      <w:sz w:val="18"/>
      <w:szCs w:val="18"/>
    </w:rPr>
  </w:style>
  <w:style w:type="paragraph" w:styleId="CabealhodoSumrio">
    <w:name w:val="TOC Heading"/>
    <w:basedOn w:val="Ttulo1"/>
    <w:next w:val="Normal"/>
    <w:uiPriority w:val="39"/>
    <w:unhideWhenUsed/>
    <w:qFormat/>
    <w:rsid w:val="009348CD"/>
    <w:pPr>
      <w:numPr>
        <w:numId w:val="0"/>
      </w:numPr>
      <w:spacing w:before="240" w:after="0" w:line="259" w:lineRule="auto"/>
      <w:outlineLvl w:val="9"/>
    </w:pPr>
    <w:rPr>
      <w:rFonts w:asciiTheme="majorHAnsi" w:hAnsiTheme="majorHAnsi"/>
      <w:b w:val="0"/>
      <w:bCs w:val="0"/>
      <w:color w:val="2F5496" w:themeColor="accent1" w:themeShade="BF"/>
      <w:sz w:val="32"/>
      <w:lang w:val="en-US"/>
    </w:rPr>
  </w:style>
  <w:style w:type="paragraph" w:styleId="Sumrio1">
    <w:name w:val="toc 1"/>
    <w:basedOn w:val="Normal"/>
    <w:next w:val="Normal"/>
    <w:autoRedefine/>
    <w:uiPriority w:val="39"/>
    <w:unhideWhenUsed/>
    <w:rsid w:val="00FD27A9"/>
    <w:pPr>
      <w:tabs>
        <w:tab w:val="left" w:pos="440"/>
        <w:tab w:val="right" w:leader="dot" w:pos="9628"/>
      </w:tabs>
      <w:spacing w:after="100"/>
    </w:pPr>
  </w:style>
  <w:style w:type="paragraph" w:styleId="Sumrio2">
    <w:name w:val="toc 2"/>
    <w:basedOn w:val="Normal"/>
    <w:next w:val="Normal"/>
    <w:autoRedefine/>
    <w:uiPriority w:val="39"/>
    <w:unhideWhenUsed/>
    <w:rsid w:val="00FD27A9"/>
    <w:pPr>
      <w:tabs>
        <w:tab w:val="left" w:pos="426"/>
        <w:tab w:val="right" w:leader="dot" w:pos="9628"/>
      </w:tabs>
      <w:spacing w:after="100"/>
      <w:ind w:left="220"/>
    </w:pPr>
  </w:style>
  <w:style w:type="paragraph" w:styleId="Sumrio3">
    <w:name w:val="toc 3"/>
    <w:basedOn w:val="Normal"/>
    <w:next w:val="Normal"/>
    <w:autoRedefine/>
    <w:uiPriority w:val="39"/>
    <w:unhideWhenUsed/>
    <w:rsid w:val="00FD27A9"/>
    <w:pPr>
      <w:tabs>
        <w:tab w:val="left" w:pos="1540"/>
        <w:tab w:val="right" w:leader="dot" w:pos="9628"/>
      </w:tabs>
      <w:spacing w:after="100"/>
      <w:ind w:left="440"/>
    </w:pPr>
    <w:rPr>
      <w:rFonts w:cs="Tahoma"/>
      <w:b/>
      <w:bCs/>
      <w:noProof/>
    </w:rPr>
  </w:style>
  <w:style w:type="character" w:styleId="Hyperlink">
    <w:name w:val="Hyperlink"/>
    <w:basedOn w:val="Fontepargpadro"/>
    <w:uiPriority w:val="99"/>
    <w:unhideWhenUsed/>
    <w:rsid w:val="009348CD"/>
    <w:rPr>
      <w:color w:val="0563C1" w:themeColor="hyperlink"/>
      <w:u w:val="single"/>
    </w:rPr>
  </w:style>
  <w:style w:type="character" w:styleId="Refdecomentrio">
    <w:name w:val="annotation reference"/>
    <w:basedOn w:val="Fontepargpadro"/>
    <w:uiPriority w:val="99"/>
    <w:semiHidden/>
    <w:unhideWhenUsed/>
    <w:rsid w:val="008D10C2"/>
    <w:rPr>
      <w:sz w:val="16"/>
      <w:szCs w:val="16"/>
    </w:rPr>
  </w:style>
  <w:style w:type="paragraph" w:styleId="Textodecomentrio">
    <w:name w:val="annotation text"/>
    <w:basedOn w:val="Normal"/>
    <w:link w:val="TextodecomentrioChar"/>
    <w:uiPriority w:val="99"/>
    <w:unhideWhenUsed/>
    <w:rsid w:val="008D10C2"/>
    <w:rPr>
      <w:sz w:val="20"/>
      <w:szCs w:val="20"/>
    </w:rPr>
  </w:style>
  <w:style w:type="character" w:customStyle="1" w:styleId="TextodecomentrioChar">
    <w:name w:val="Texto de comentário Char"/>
    <w:basedOn w:val="Fontepargpadro"/>
    <w:link w:val="Textodecomentrio"/>
    <w:uiPriority w:val="99"/>
    <w:rsid w:val="008D10C2"/>
    <w:rPr>
      <w:sz w:val="20"/>
      <w:szCs w:val="20"/>
    </w:rPr>
  </w:style>
  <w:style w:type="paragraph" w:styleId="Assuntodocomentrio">
    <w:name w:val="annotation subject"/>
    <w:basedOn w:val="Textodecomentrio"/>
    <w:next w:val="Textodecomentrio"/>
    <w:link w:val="AssuntodocomentrioChar"/>
    <w:uiPriority w:val="99"/>
    <w:semiHidden/>
    <w:unhideWhenUsed/>
    <w:rsid w:val="008D10C2"/>
    <w:rPr>
      <w:b/>
      <w:bCs/>
    </w:rPr>
  </w:style>
  <w:style w:type="character" w:customStyle="1" w:styleId="AssuntodocomentrioChar">
    <w:name w:val="Assunto do comentário Char"/>
    <w:basedOn w:val="TextodecomentrioChar"/>
    <w:link w:val="Assuntodocomentrio"/>
    <w:uiPriority w:val="99"/>
    <w:semiHidden/>
    <w:rsid w:val="008D10C2"/>
    <w:rPr>
      <w:b/>
      <w:bCs/>
      <w:sz w:val="20"/>
      <w:szCs w:val="20"/>
    </w:rPr>
  </w:style>
  <w:style w:type="paragraph" w:styleId="Textodebalo">
    <w:name w:val="Balloon Text"/>
    <w:basedOn w:val="Normal"/>
    <w:link w:val="TextodebaloChar"/>
    <w:uiPriority w:val="99"/>
    <w:semiHidden/>
    <w:unhideWhenUsed/>
    <w:rsid w:val="00D746AE"/>
    <w:pPr>
      <w:spacing w:before="0" w:after="0"/>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746AE"/>
    <w:rPr>
      <w:rFonts w:ascii="Segoe UI" w:hAnsi="Segoe UI" w:cs="Segoe UI"/>
      <w:sz w:val="18"/>
      <w:szCs w:val="18"/>
    </w:rPr>
  </w:style>
  <w:style w:type="paragraph" w:styleId="Corpodetexto3">
    <w:name w:val="Body Text 3"/>
    <w:basedOn w:val="Normal"/>
    <w:link w:val="Corpodetexto3Char"/>
    <w:rsid w:val="00D746AE"/>
    <w:pPr>
      <w:spacing w:before="0"/>
    </w:pPr>
    <w:rPr>
      <w:rFonts w:ascii="Arial" w:eastAsia="Times New Roman" w:hAnsi="Arial" w:cs="Arial"/>
      <w:sz w:val="16"/>
      <w:szCs w:val="16"/>
      <w:lang w:eastAsia="pt-BR"/>
    </w:rPr>
  </w:style>
  <w:style w:type="character" w:customStyle="1" w:styleId="Corpodetexto3Char">
    <w:name w:val="Corpo de texto 3 Char"/>
    <w:basedOn w:val="Fontepargpadro"/>
    <w:link w:val="Corpodetexto3"/>
    <w:rsid w:val="00D746AE"/>
    <w:rPr>
      <w:rFonts w:ascii="Arial" w:eastAsia="Times New Roman" w:hAnsi="Arial" w:cs="Arial"/>
      <w:sz w:val="16"/>
      <w:szCs w:val="16"/>
      <w:lang w:eastAsia="pt-BR"/>
    </w:rPr>
  </w:style>
  <w:style w:type="paragraph" w:styleId="Corpodetexto">
    <w:name w:val="Body Text"/>
    <w:basedOn w:val="Normal"/>
    <w:link w:val="CorpodetextoChar"/>
    <w:rsid w:val="00522D0F"/>
    <w:pPr>
      <w:spacing w:before="0"/>
    </w:pPr>
    <w:rPr>
      <w:rFonts w:ascii="Arial" w:eastAsia="Times New Roman" w:hAnsi="Arial" w:cs="Arial"/>
      <w:sz w:val="24"/>
      <w:szCs w:val="24"/>
      <w:lang w:eastAsia="pt-BR"/>
    </w:rPr>
  </w:style>
  <w:style w:type="character" w:customStyle="1" w:styleId="CorpodetextoChar">
    <w:name w:val="Corpo de texto Char"/>
    <w:basedOn w:val="Fontepargpadro"/>
    <w:link w:val="Corpodetexto"/>
    <w:rsid w:val="00522D0F"/>
    <w:rPr>
      <w:rFonts w:ascii="Arial" w:eastAsia="Times New Roman" w:hAnsi="Arial" w:cs="Arial"/>
      <w:sz w:val="24"/>
      <w:szCs w:val="24"/>
      <w:lang w:eastAsia="pt-BR"/>
    </w:rPr>
  </w:style>
  <w:style w:type="paragraph" w:styleId="Corpodetexto2">
    <w:name w:val="Body Text 2"/>
    <w:basedOn w:val="Normal"/>
    <w:link w:val="Corpodetexto2Char"/>
    <w:rsid w:val="00522D0F"/>
    <w:pPr>
      <w:spacing w:before="0" w:line="480" w:lineRule="auto"/>
    </w:pPr>
    <w:rPr>
      <w:rFonts w:ascii="Arial" w:eastAsia="Times New Roman" w:hAnsi="Arial" w:cs="Arial"/>
      <w:sz w:val="24"/>
      <w:szCs w:val="24"/>
      <w:lang w:eastAsia="pt-BR"/>
    </w:rPr>
  </w:style>
  <w:style w:type="character" w:customStyle="1" w:styleId="Corpodetexto2Char">
    <w:name w:val="Corpo de texto 2 Char"/>
    <w:basedOn w:val="Fontepargpadro"/>
    <w:link w:val="Corpodetexto2"/>
    <w:rsid w:val="00522D0F"/>
    <w:rPr>
      <w:rFonts w:ascii="Arial" w:eastAsia="Times New Roman" w:hAnsi="Arial" w:cs="Arial"/>
      <w:sz w:val="24"/>
      <w:szCs w:val="24"/>
      <w:lang w:eastAsia="pt-BR"/>
    </w:rPr>
  </w:style>
  <w:style w:type="paragraph" w:customStyle="1" w:styleId="Estilo4">
    <w:name w:val="Estilo4"/>
    <w:basedOn w:val="Ttulo3"/>
    <w:link w:val="Estilo4Char"/>
    <w:qFormat/>
    <w:rsid w:val="00721BCF"/>
    <w:pPr>
      <w:keepLines w:val="0"/>
      <w:numPr>
        <w:numId w:val="1"/>
      </w:numPr>
      <w:spacing w:before="240" w:after="60"/>
    </w:pPr>
    <w:rPr>
      <w:rFonts w:ascii="Calibri Light" w:eastAsia="MS Gothic" w:hAnsi="Calibri Light" w:cs="Times New Roman"/>
      <w:sz w:val="26"/>
      <w:szCs w:val="26"/>
      <w:lang w:eastAsia="pt-BR"/>
    </w:rPr>
  </w:style>
  <w:style w:type="character" w:customStyle="1" w:styleId="Estilo4Char">
    <w:name w:val="Estilo4 Char"/>
    <w:basedOn w:val="Ttulo3Char"/>
    <w:link w:val="Estilo4"/>
    <w:rsid w:val="00721BCF"/>
    <w:rPr>
      <w:rFonts w:ascii="Calibri Light" w:eastAsia="MS Gothic" w:hAnsi="Calibri Light" w:cs="Times New Roman"/>
      <w:b/>
      <w:bCs/>
      <w:sz w:val="26"/>
      <w:szCs w:val="26"/>
      <w:lang w:eastAsia="pt-BR"/>
    </w:rPr>
  </w:style>
  <w:style w:type="paragraph" w:customStyle="1" w:styleId="Corpodetexto21">
    <w:name w:val="Corpo de texto 21"/>
    <w:basedOn w:val="Normal"/>
    <w:rsid w:val="00721BCF"/>
    <w:pPr>
      <w:widowControl w:val="0"/>
      <w:spacing w:before="0" w:after="0" w:line="360" w:lineRule="auto"/>
      <w:ind w:left="567" w:hanging="567"/>
    </w:pPr>
    <w:rPr>
      <w:rFonts w:ascii="Arial" w:eastAsia="Times New Roman" w:hAnsi="Arial" w:cs="Times New Roman"/>
      <w:b/>
      <w:sz w:val="32"/>
      <w:szCs w:val="20"/>
      <w:lang w:eastAsia="pt-BR"/>
    </w:rPr>
  </w:style>
  <w:style w:type="paragraph" w:styleId="Reviso">
    <w:name w:val="Revision"/>
    <w:hidden/>
    <w:uiPriority w:val="99"/>
    <w:semiHidden/>
    <w:rsid w:val="004D00F8"/>
    <w:pPr>
      <w:spacing w:before="0" w:after="0"/>
    </w:pPr>
  </w:style>
  <w:style w:type="table" w:styleId="SimplesTabela2">
    <w:name w:val="Plain Table 2"/>
    <w:basedOn w:val="Tabelanormal"/>
    <w:uiPriority w:val="42"/>
    <w:rsid w:val="00751302"/>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Meno">
    <w:name w:val="Mention"/>
    <w:basedOn w:val="Fontepargpadro"/>
    <w:uiPriority w:val="99"/>
    <w:unhideWhenUsed/>
    <w:rsid w:val="00C11969"/>
    <w:rPr>
      <w:color w:val="2B579A"/>
      <w:shd w:val="clear" w:color="auto" w:fill="E1DFDD"/>
    </w:rPr>
  </w:style>
  <w:style w:type="character" w:styleId="HiperlinkVisitado">
    <w:name w:val="FollowedHyperlink"/>
    <w:basedOn w:val="Fontepargpadro"/>
    <w:uiPriority w:val="99"/>
    <w:semiHidden/>
    <w:unhideWhenUsed/>
    <w:rsid w:val="00D95B1A"/>
    <w:rPr>
      <w:color w:val="954F72" w:themeColor="followedHyperlink"/>
      <w:u w:val="single"/>
    </w:rPr>
  </w:style>
  <w:style w:type="paragraph" w:customStyle="1" w:styleId="Default">
    <w:name w:val="Default"/>
    <w:rsid w:val="00296618"/>
    <w:pPr>
      <w:autoSpaceDE w:val="0"/>
      <w:autoSpaceDN w:val="0"/>
      <w:adjustRightInd w:val="0"/>
      <w:spacing w:before="0" w:after="0"/>
    </w:pPr>
    <w:rPr>
      <w:rFonts w:ascii="Arial" w:hAnsi="Arial" w:cs="Arial"/>
      <w:color w:val="000000"/>
      <w:sz w:val="24"/>
      <w:szCs w:val="24"/>
    </w:rPr>
  </w:style>
  <w:style w:type="character" w:styleId="Forte">
    <w:name w:val="Strong"/>
    <w:basedOn w:val="Fontepargpadro"/>
    <w:uiPriority w:val="22"/>
    <w:qFormat/>
    <w:rsid w:val="00DE11AA"/>
    <w:rPr>
      <w:b/>
      <w:bCs/>
    </w:rPr>
  </w:style>
  <w:style w:type="character" w:styleId="MenoPendente">
    <w:name w:val="Unresolved Mention"/>
    <w:basedOn w:val="Fontepargpadro"/>
    <w:uiPriority w:val="99"/>
    <w:semiHidden/>
    <w:unhideWhenUsed/>
    <w:rsid w:val="002856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63439">
      <w:bodyDiv w:val="1"/>
      <w:marLeft w:val="0"/>
      <w:marRight w:val="0"/>
      <w:marTop w:val="0"/>
      <w:marBottom w:val="0"/>
      <w:divBdr>
        <w:top w:val="none" w:sz="0" w:space="0" w:color="auto"/>
        <w:left w:val="none" w:sz="0" w:space="0" w:color="auto"/>
        <w:bottom w:val="none" w:sz="0" w:space="0" w:color="auto"/>
        <w:right w:val="none" w:sz="0" w:space="0" w:color="auto"/>
      </w:divBdr>
    </w:div>
    <w:div w:id="43722389">
      <w:bodyDiv w:val="1"/>
      <w:marLeft w:val="0"/>
      <w:marRight w:val="0"/>
      <w:marTop w:val="0"/>
      <w:marBottom w:val="0"/>
      <w:divBdr>
        <w:top w:val="none" w:sz="0" w:space="0" w:color="auto"/>
        <w:left w:val="none" w:sz="0" w:space="0" w:color="auto"/>
        <w:bottom w:val="none" w:sz="0" w:space="0" w:color="auto"/>
        <w:right w:val="none" w:sz="0" w:space="0" w:color="auto"/>
      </w:divBdr>
    </w:div>
    <w:div w:id="63139457">
      <w:bodyDiv w:val="1"/>
      <w:marLeft w:val="0"/>
      <w:marRight w:val="0"/>
      <w:marTop w:val="0"/>
      <w:marBottom w:val="0"/>
      <w:divBdr>
        <w:top w:val="none" w:sz="0" w:space="0" w:color="auto"/>
        <w:left w:val="none" w:sz="0" w:space="0" w:color="auto"/>
        <w:bottom w:val="none" w:sz="0" w:space="0" w:color="auto"/>
        <w:right w:val="none" w:sz="0" w:space="0" w:color="auto"/>
      </w:divBdr>
      <w:divsChild>
        <w:div w:id="1161434060">
          <w:marLeft w:val="547"/>
          <w:marRight w:val="0"/>
          <w:marTop w:val="0"/>
          <w:marBottom w:val="0"/>
          <w:divBdr>
            <w:top w:val="none" w:sz="0" w:space="0" w:color="auto"/>
            <w:left w:val="none" w:sz="0" w:space="0" w:color="auto"/>
            <w:bottom w:val="none" w:sz="0" w:space="0" w:color="auto"/>
            <w:right w:val="none" w:sz="0" w:space="0" w:color="auto"/>
          </w:divBdr>
        </w:div>
      </w:divsChild>
    </w:div>
    <w:div w:id="488252546">
      <w:bodyDiv w:val="1"/>
      <w:marLeft w:val="0"/>
      <w:marRight w:val="0"/>
      <w:marTop w:val="0"/>
      <w:marBottom w:val="0"/>
      <w:divBdr>
        <w:top w:val="none" w:sz="0" w:space="0" w:color="auto"/>
        <w:left w:val="none" w:sz="0" w:space="0" w:color="auto"/>
        <w:bottom w:val="none" w:sz="0" w:space="0" w:color="auto"/>
        <w:right w:val="none" w:sz="0" w:space="0" w:color="auto"/>
      </w:divBdr>
    </w:div>
    <w:div w:id="658115716">
      <w:bodyDiv w:val="1"/>
      <w:marLeft w:val="0"/>
      <w:marRight w:val="0"/>
      <w:marTop w:val="0"/>
      <w:marBottom w:val="0"/>
      <w:divBdr>
        <w:top w:val="none" w:sz="0" w:space="0" w:color="auto"/>
        <w:left w:val="none" w:sz="0" w:space="0" w:color="auto"/>
        <w:bottom w:val="none" w:sz="0" w:space="0" w:color="auto"/>
        <w:right w:val="none" w:sz="0" w:space="0" w:color="auto"/>
      </w:divBdr>
    </w:div>
    <w:div w:id="659819365">
      <w:bodyDiv w:val="1"/>
      <w:marLeft w:val="0"/>
      <w:marRight w:val="0"/>
      <w:marTop w:val="0"/>
      <w:marBottom w:val="0"/>
      <w:divBdr>
        <w:top w:val="none" w:sz="0" w:space="0" w:color="auto"/>
        <w:left w:val="none" w:sz="0" w:space="0" w:color="auto"/>
        <w:bottom w:val="none" w:sz="0" w:space="0" w:color="auto"/>
        <w:right w:val="none" w:sz="0" w:space="0" w:color="auto"/>
      </w:divBdr>
    </w:div>
    <w:div w:id="687609595">
      <w:bodyDiv w:val="1"/>
      <w:marLeft w:val="0"/>
      <w:marRight w:val="0"/>
      <w:marTop w:val="0"/>
      <w:marBottom w:val="0"/>
      <w:divBdr>
        <w:top w:val="none" w:sz="0" w:space="0" w:color="auto"/>
        <w:left w:val="none" w:sz="0" w:space="0" w:color="auto"/>
        <w:bottom w:val="none" w:sz="0" w:space="0" w:color="auto"/>
        <w:right w:val="none" w:sz="0" w:space="0" w:color="auto"/>
      </w:divBdr>
    </w:div>
    <w:div w:id="758721976">
      <w:bodyDiv w:val="1"/>
      <w:marLeft w:val="0"/>
      <w:marRight w:val="0"/>
      <w:marTop w:val="0"/>
      <w:marBottom w:val="0"/>
      <w:divBdr>
        <w:top w:val="none" w:sz="0" w:space="0" w:color="auto"/>
        <w:left w:val="none" w:sz="0" w:space="0" w:color="auto"/>
        <w:bottom w:val="none" w:sz="0" w:space="0" w:color="auto"/>
        <w:right w:val="none" w:sz="0" w:space="0" w:color="auto"/>
      </w:divBdr>
    </w:div>
    <w:div w:id="989676607">
      <w:bodyDiv w:val="1"/>
      <w:marLeft w:val="0"/>
      <w:marRight w:val="0"/>
      <w:marTop w:val="0"/>
      <w:marBottom w:val="0"/>
      <w:divBdr>
        <w:top w:val="none" w:sz="0" w:space="0" w:color="auto"/>
        <w:left w:val="none" w:sz="0" w:space="0" w:color="auto"/>
        <w:bottom w:val="none" w:sz="0" w:space="0" w:color="auto"/>
        <w:right w:val="none" w:sz="0" w:space="0" w:color="auto"/>
      </w:divBdr>
    </w:div>
    <w:div w:id="991301006">
      <w:bodyDiv w:val="1"/>
      <w:marLeft w:val="0"/>
      <w:marRight w:val="0"/>
      <w:marTop w:val="0"/>
      <w:marBottom w:val="0"/>
      <w:divBdr>
        <w:top w:val="none" w:sz="0" w:space="0" w:color="auto"/>
        <w:left w:val="none" w:sz="0" w:space="0" w:color="auto"/>
        <w:bottom w:val="none" w:sz="0" w:space="0" w:color="auto"/>
        <w:right w:val="none" w:sz="0" w:space="0" w:color="auto"/>
      </w:divBdr>
    </w:div>
    <w:div w:id="1039471433">
      <w:bodyDiv w:val="1"/>
      <w:marLeft w:val="0"/>
      <w:marRight w:val="0"/>
      <w:marTop w:val="0"/>
      <w:marBottom w:val="0"/>
      <w:divBdr>
        <w:top w:val="none" w:sz="0" w:space="0" w:color="auto"/>
        <w:left w:val="none" w:sz="0" w:space="0" w:color="auto"/>
        <w:bottom w:val="none" w:sz="0" w:space="0" w:color="auto"/>
        <w:right w:val="none" w:sz="0" w:space="0" w:color="auto"/>
      </w:divBdr>
    </w:div>
    <w:div w:id="1053037575">
      <w:bodyDiv w:val="1"/>
      <w:marLeft w:val="0"/>
      <w:marRight w:val="0"/>
      <w:marTop w:val="0"/>
      <w:marBottom w:val="0"/>
      <w:divBdr>
        <w:top w:val="none" w:sz="0" w:space="0" w:color="auto"/>
        <w:left w:val="none" w:sz="0" w:space="0" w:color="auto"/>
        <w:bottom w:val="none" w:sz="0" w:space="0" w:color="auto"/>
        <w:right w:val="none" w:sz="0" w:space="0" w:color="auto"/>
      </w:divBdr>
    </w:div>
    <w:div w:id="1176193413">
      <w:bodyDiv w:val="1"/>
      <w:marLeft w:val="0"/>
      <w:marRight w:val="0"/>
      <w:marTop w:val="0"/>
      <w:marBottom w:val="0"/>
      <w:divBdr>
        <w:top w:val="none" w:sz="0" w:space="0" w:color="auto"/>
        <w:left w:val="none" w:sz="0" w:space="0" w:color="auto"/>
        <w:bottom w:val="none" w:sz="0" w:space="0" w:color="auto"/>
        <w:right w:val="none" w:sz="0" w:space="0" w:color="auto"/>
      </w:divBdr>
    </w:div>
    <w:div w:id="1244298863">
      <w:bodyDiv w:val="1"/>
      <w:marLeft w:val="0"/>
      <w:marRight w:val="0"/>
      <w:marTop w:val="0"/>
      <w:marBottom w:val="0"/>
      <w:divBdr>
        <w:top w:val="none" w:sz="0" w:space="0" w:color="auto"/>
        <w:left w:val="none" w:sz="0" w:space="0" w:color="auto"/>
        <w:bottom w:val="none" w:sz="0" w:space="0" w:color="auto"/>
        <w:right w:val="none" w:sz="0" w:space="0" w:color="auto"/>
      </w:divBdr>
    </w:div>
    <w:div w:id="1421022370">
      <w:bodyDiv w:val="1"/>
      <w:marLeft w:val="0"/>
      <w:marRight w:val="0"/>
      <w:marTop w:val="0"/>
      <w:marBottom w:val="0"/>
      <w:divBdr>
        <w:top w:val="none" w:sz="0" w:space="0" w:color="auto"/>
        <w:left w:val="none" w:sz="0" w:space="0" w:color="auto"/>
        <w:bottom w:val="none" w:sz="0" w:space="0" w:color="auto"/>
        <w:right w:val="none" w:sz="0" w:space="0" w:color="auto"/>
      </w:divBdr>
    </w:div>
    <w:div w:id="1648165179">
      <w:bodyDiv w:val="1"/>
      <w:marLeft w:val="0"/>
      <w:marRight w:val="0"/>
      <w:marTop w:val="0"/>
      <w:marBottom w:val="0"/>
      <w:divBdr>
        <w:top w:val="none" w:sz="0" w:space="0" w:color="auto"/>
        <w:left w:val="none" w:sz="0" w:space="0" w:color="auto"/>
        <w:bottom w:val="none" w:sz="0" w:space="0" w:color="auto"/>
        <w:right w:val="none" w:sz="0" w:space="0" w:color="auto"/>
      </w:divBdr>
    </w:div>
    <w:div w:id="1844008915">
      <w:bodyDiv w:val="1"/>
      <w:marLeft w:val="0"/>
      <w:marRight w:val="0"/>
      <w:marTop w:val="0"/>
      <w:marBottom w:val="0"/>
      <w:divBdr>
        <w:top w:val="none" w:sz="0" w:space="0" w:color="auto"/>
        <w:left w:val="none" w:sz="0" w:space="0" w:color="auto"/>
        <w:bottom w:val="none" w:sz="0" w:space="0" w:color="auto"/>
        <w:right w:val="none" w:sz="0" w:space="0" w:color="auto"/>
      </w:divBdr>
    </w:div>
    <w:div w:id="2074428326">
      <w:bodyDiv w:val="1"/>
      <w:marLeft w:val="0"/>
      <w:marRight w:val="0"/>
      <w:marTop w:val="0"/>
      <w:marBottom w:val="0"/>
      <w:divBdr>
        <w:top w:val="none" w:sz="0" w:space="0" w:color="auto"/>
        <w:left w:val="none" w:sz="0" w:space="0" w:color="auto"/>
        <w:bottom w:val="none" w:sz="0" w:space="0" w:color="auto"/>
        <w:right w:val="none" w:sz="0" w:space="0" w:color="auto"/>
      </w:divBdr>
    </w:div>
    <w:div w:id="211976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alise.doc.ssma@acelen.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032b7db-b50f-4f16-9b4c-8b86b558f106">
      <Terms xmlns="http://schemas.microsoft.com/office/infopath/2007/PartnerControls"/>
    </lcf76f155ced4ddcb4097134ff3c332f>
    <TaxCatchAll xmlns="722ce601-221a-4d58-9712-1fd2b7d9b25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8D320A610239F4A82263756D9F37029" ma:contentTypeVersion="15" ma:contentTypeDescription="Crie um novo documento." ma:contentTypeScope="" ma:versionID="25e0f97366a772a35b349043625a0283">
  <xsd:schema xmlns:xsd="http://www.w3.org/2001/XMLSchema" xmlns:xs="http://www.w3.org/2001/XMLSchema" xmlns:p="http://schemas.microsoft.com/office/2006/metadata/properties" xmlns:ns2="8032b7db-b50f-4f16-9b4c-8b86b558f106" xmlns:ns3="722ce601-221a-4d58-9712-1fd2b7d9b251" targetNamespace="http://schemas.microsoft.com/office/2006/metadata/properties" ma:root="true" ma:fieldsID="b921a10410abdf351def15faea66ffe1" ns2:_="" ns3:_="">
    <xsd:import namespace="8032b7db-b50f-4f16-9b4c-8b86b558f106"/>
    <xsd:import namespace="722ce601-221a-4d58-9712-1fd2b7d9b2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32b7db-b50f-4f16-9b4c-8b86b558f1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50affbd3-181a-423b-8907-8b5b70ede8d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2ce601-221a-4d58-9712-1fd2b7d9b251"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33034d5e-c118-493b-9c30-d04a238e3de9}" ma:internalName="TaxCatchAll" ma:showField="CatchAllData" ma:web="722ce601-221a-4d58-9712-1fd2b7d9b2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886E5A-2AAE-468C-8560-49847416FCC9}">
  <ds:schemaRefs>
    <ds:schemaRef ds:uri="http://schemas.openxmlformats.org/officeDocument/2006/bibliography"/>
  </ds:schemaRefs>
</ds:datastoreItem>
</file>

<file path=customXml/itemProps2.xml><?xml version="1.0" encoding="utf-8"?>
<ds:datastoreItem xmlns:ds="http://schemas.openxmlformats.org/officeDocument/2006/customXml" ds:itemID="{15AB2223-56EA-47C5-A0E7-A6076D9C6F59}">
  <ds:schemaRefs>
    <ds:schemaRef ds:uri="http://schemas.microsoft.com/office/2006/metadata/properties"/>
    <ds:schemaRef ds:uri="722ce601-221a-4d58-9712-1fd2b7d9b251"/>
    <ds:schemaRef ds:uri="http://schemas.microsoft.com/office/2006/documentManagement/types"/>
    <ds:schemaRef ds:uri="http://schemas.openxmlformats.org/package/2006/metadata/core-properties"/>
    <ds:schemaRef ds:uri="http://www.w3.org/XML/1998/namespace"/>
    <ds:schemaRef ds:uri="http://purl.org/dc/dcmitype/"/>
    <ds:schemaRef ds:uri="http://purl.org/dc/terms/"/>
    <ds:schemaRef ds:uri="8032b7db-b50f-4f16-9b4c-8b86b558f106"/>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3434E40E-47D9-4487-8D64-A64D6DB4A2BD}">
  <ds:schemaRefs>
    <ds:schemaRef ds:uri="http://schemas.microsoft.com/sharepoint/v3/contenttype/forms"/>
  </ds:schemaRefs>
</ds:datastoreItem>
</file>

<file path=customXml/itemProps4.xml><?xml version="1.0" encoding="utf-8"?>
<ds:datastoreItem xmlns:ds="http://schemas.openxmlformats.org/officeDocument/2006/customXml" ds:itemID="{9B1862EE-3824-4B24-87BD-17A9488E9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32b7db-b50f-4f16-9b4c-8b86b558f106"/>
    <ds:schemaRef ds:uri="722ce601-221a-4d58-9712-1fd2b7d9b2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24</Pages>
  <Words>7261</Words>
  <Characters>39215</Characters>
  <Application>Microsoft Office Word</Application>
  <DocSecurity>0</DocSecurity>
  <Lines>326</Lines>
  <Paragraphs>92</Paragraphs>
  <ScaleCrop>false</ScaleCrop>
  <Company/>
  <LinksUpToDate>false</LinksUpToDate>
  <CharactersWithSpaces>46384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Italoema Lima</dc:creator>
  <cp:keywords/>
  <dc:description/>
  <cp:lastModifiedBy>Thaiane Gomes dos Santos</cp:lastModifiedBy>
  <cp:revision>354</cp:revision>
  <cp:lastPrinted>2024-06-19T11:44:00Z</cp:lastPrinted>
  <dcterms:created xsi:type="dcterms:W3CDTF">2024-08-22T17:29:00Z</dcterms:created>
  <dcterms:modified xsi:type="dcterms:W3CDTF">2024-08-27T13:26:00Z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0x01010018D320A610239F4A82263756D9F37029</vt:lpwstr>
  </property>
  <property fmtid="{D5CDD505-2E9C-101B-9397-08002B2CF9AE}" pid="3" name="MSIP_Label_22fbb032-08bf-4f1e-af46-2528cd3f96ca_Enabled">
    <vt:lpwstr>true</vt:lpwstr>
  </property>
  <property fmtid="{D5CDD505-2E9C-101B-9397-08002B2CF9AE}" pid="4" name="MSIP_Label_22fbb032-08bf-4f1e-af46-2528cd3f96ca_SetDate">
    <vt:lpwstr>2022-02-15T02:00:13Z</vt:lpwstr>
  </property>
  <property fmtid="{D5CDD505-2E9C-101B-9397-08002B2CF9AE}" pid="5" name="MSIP_Label_22fbb032-08bf-4f1e-af46-2528cd3f96ca_Method">
    <vt:lpwstr>Privileged</vt:lpwstr>
  </property>
  <property fmtid="{D5CDD505-2E9C-101B-9397-08002B2CF9AE}" pid="6" name="MSIP_Label_22fbb032-08bf-4f1e-af46-2528cd3f96ca_Name">
    <vt:lpwstr>22fbb032-08bf-4f1e-af46-2528cd3f96ca</vt:lpwstr>
  </property>
  <property fmtid="{D5CDD505-2E9C-101B-9397-08002B2CF9AE}" pid="7" name="MSIP_Label_22fbb032-08bf-4f1e-af46-2528cd3f96ca_SiteId">
    <vt:lpwstr>adf10e2b-b6e9-41d6-be2f-c12bb566019c</vt:lpwstr>
  </property>
  <property fmtid="{D5CDD505-2E9C-101B-9397-08002B2CF9AE}" pid="8" name="MSIP_Label_22fbb032-08bf-4f1e-af46-2528cd3f96ca_ActionId">
    <vt:lpwstr>359b1d85-e6b5-4157-9826-b733c5d3dcfc</vt:lpwstr>
  </property>
  <property fmtid="{D5CDD505-2E9C-101B-9397-08002B2CF9AE}" pid="9" name="MSIP_Label_22fbb032-08bf-4f1e-af46-2528cd3f96ca_ContentBits">
    <vt:lpwstr>0</vt:lpwstr>
  </property>
  <property fmtid="{D5CDD505-2E9C-101B-9397-08002B2CF9AE}" pid="10" name="MediaServiceImageTags">
    <vt:lpwstr/>
  </property>
</Properties>
</file>