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comgrade"/>
        <w:tblW w:w="0" w:type="auto"/>
        <w:tblBorders>
          <w:top w:val="double" w:sz="4" w:space="0" w:color="auto"/>
          <w:left w:val="none" w:sz="0" w:space="0" w:color="auto"/>
          <w:bottom w:val="double" w:sz="4" w:space="0" w:color="auto"/>
          <w:right w:val="none" w:sz="0" w:space="0" w:color="auto"/>
        </w:tblBorders>
        <w:tblLook w:val="04A0" w:firstRow="1" w:lastRow="0" w:firstColumn="1" w:lastColumn="0" w:noHBand="0" w:noVBand="1"/>
      </w:tblPr>
      <w:tblGrid>
        <w:gridCol w:w="1936"/>
        <w:gridCol w:w="2692"/>
        <w:gridCol w:w="4933"/>
      </w:tblGrid>
      <w:tr w:rsidR="00066447" w:rsidRPr="00FB3568" w14:paraId="63E5B9EC" w14:textId="77777777" w:rsidTr="00411A91">
        <w:trPr>
          <w:trHeight w:val="578"/>
        </w:trPr>
        <w:tc>
          <w:tcPr>
            <w:tcW w:w="9561" w:type="dxa"/>
            <w:gridSpan w:val="3"/>
            <w:vAlign w:val="center"/>
          </w:tcPr>
          <w:p w14:paraId="29C77524" w14:textId="77777777" w:rsidR="00066447" w:rsidRPr="00FB3568" w:rsidRDefault="00066447" w:rsidP="00411A91">
            <w:pPr>
              <w:spacing w:before="120" w:after="120"/>
              <w:jc w:val="center"/>
              <w:rPr>
                <w:rFonts w:cs="Tahoma"/>
                <w:b/>
                <w:bCs/>
                <w:sz w:val="28"/>
                <w:szCs w:val="28"/>
              </w:rPr>
            </w:pPr>
            <w:r w:rsidRPr="00FB3568">
              <w:rPr>
                <w:rFonts w:cs="Tahoma"/>
                <w:b/>
                <w:bCs/>
                <w:sz w:val="28"/>
                <w:szCs w:val="28"/>
              </w:rPr>
              <w:t>Controle das revisões</w:t>
            </w:r>
          </w:p>
        </w:tc>
      </w:tr>
      <w:tr w:rsidR="00066447" w:rsidRPr="00FB3568" w14:paraId="07BD1CE8" w14:textId="77777777" w:rsidTr="00411A91">
        <w:tblPrEx>
          <w:tblBorders>
            <w:top w:val="single" w:sz="4" w:space="0" w:color="auto"/>
            <w:left w:val="single" w:sz="4" w:space="0" w:color="auto"/>
            <w:bottom w:val="single" w:sz="4" w:space="0" w:color="auto"/>
            <w:right w:val="single" w:sz="4" w:space="0" w:color="auto"/>
          </w:tblBorders>
        </w:tblPrEx>
        <w:trPr>
          <w:trHeight w:val="758"/>
        </w:trPr>
        <w:tc>
          <w:tcPr>
            <w:tcW w:w="1936" w:type="dxa"/>
            <w:tcBorders>
              <w:top w:val="double" w:sz="6" w:space="0" w:color="auto"/>
              <w:left w:val="single" w:sz="6" w:space="0" w:color="auto"/>
              <w:right w:val="single" w:sz="6" w:space="0" w:color="auto"/>
            </w:tcBorders>
            <w:vAlign w:val="center"/>
          </w:tcPr>
          <w:p w14:paraId="7F1A7663" w14:textId="77777777" w:rsidR="00066447" w:rsidRPr="00FB3568" w:rsidRDefault="00066447" w:rsidP="00411A91">
            <w:pPr>
              <w:jc w:val="center"/>
              <w:rPr>
                <w:rFonts w:cs="Tahoma"/>
                <w:b/>
                <w:bCs/>
              </w:rPr>
            </w:pPr>
            <w:r w:rsidRPr="00FB3568">
              <w:rPr>
                <w:rFonts w:cs="Tahoma"/>
                <w:b/>
                <w:bCs/>
              </w:rPr>
              <w:t>Revisão</w:t>
            </w:r>
          </w:p>
        </w:tc>
        <w:tc>
          <w:tcPr>
            <w:tcW w:w="2692" w:type="dxa"/>
            <w:tcBorders>
              <w:top w:val="double" w:sz="6" w:space="0" w:color="auto"/>
              <w:left w:val="single" w:sz="6" w:space="0" w:color="auto"/>
              <w:right w:val="single" w:sz="6" w:space="0" w:color="auto"/>
            </w:tcBorders>
            <w:vAlign w:val="center"/>
          </w:tcPr>
          <w:p w14:paraId="353CA422" w14:textId="77777777" w:rsidR="00066447" w:rsidRPr="00FB3568" w:rsidRDefault="00066447" w:rsidP="00411A91">
            <w:pPr>
              <w:spacing w:before="120" w:after="120"/>
              <w:jc w:val="center"/>
              <w:rPr>
                <w:rFonts w:cs="Tahoma"/>
                <w:b/>
                <w:bCs/>
              </w:rPr>
            </w:pPr>
            <w:r w:rsidRPr="00FB3568">
              <w:rPr>
                <w:rFonts w:cs="Tahoma"/>
                <w:b/>
                <w:bCs/>
              </w:rPr>
              <w:t>Data da Revisão</w:t>
            </w:r>
          </w:p>
        </w:tc>
        <w:tc>
          <w:tcPr>
            <w:tcW w:w="4933" w:type="dxa"/>
            <w:tcBorders>
              <w:top w:val="double" w:sz="6" w:space="0" w:color="auto"/>
              <w:left w:val="single" w:sz="6" w:space="0" w:color="auto"/>
              <w:bottom w:val="single" w:sz="6" w:space="0" w:color="auto"/>
              <w:right w:val="single" w:sz="6" w:space="0" w:color="auto"/>
            </w:tcBorders>
            <w:vAlign w:val="center"/>
          </w:tcPr>
          <w:p w14:paraId="7271830A" w14:textId="77777777" w:rsidR="00066447" w:rsidRPr="00FB3568" w:rsidRDefault="00066447" w:rsidP="00411A91">
            <w:pPr>
              <w:spacing w:before="120" w:after="120"/>
              <w:jc w:val="center"/>
              <w:rPr>
                <w:rFonts w:cs="Tahoma"/>
                <w:b/>
                <w:bCs/>
              </w:rPr>
            </w:pPr>
            <w:r w:rsidRPr="00FB3568">
              <w:rPr>
                <w:rFonts w:cs="Tahoma"/>
                <w:b/>
                <w:bCs/>
              </w:rPr>
              <w:t>Descrição da revisão</w:t>
            </w:r>
          </w:p>
        </w:tc>
      </w:tr>
      <w:tr w:rsidR="00066447" w:rsidRPr="00FB3568" w14:paraId="748DF209" w14:textId="77777777" w:rsidTr="00411A91">
        <w:tblPrEx>
          <w:tblBorders>
            <w:top w:val="single" w:sz="4" w:space="0" w:color="auto"/>
            <w:left w:val="single" w:sz="4" w:space="0" w:color="auto"/>
            <w:bottom w:val="single" w:sz="4" w:space="0" w:color="auto"/>
            <w:right w:val="single" w:sz="4" w:space="0" w:color="auto"/>
          </w:tblBorders>
        </w:tblPrEx>
        <w:trPr>
          <w:trHeight w:val="498"/>
        </w:trPr>
        <w:tc>
          <w:tcPr>
            <w:tcW w:w="1936" w:type="dxa"/>
            <w:tcBorders>
              <w:left w:val="single" w:sz="6" w:space="0" w:color="auto"/>
              <w:right w:val="single" w:sz="6" w:space="0" w:color="auto"/>
            </w:tcBorders>
            <w:vAlign w:val="center"/>
          </w:tcPr>
          <w:p w14:paraId="7D0AB6EF" w14:textId="77777777" w:rsidR="00066447" w:rsidRPr="00FB3568" w:rsidRDefault="00066447" w:rsidP="00411A91">
            <w:pPr>
              <w:jc w:val="center"/>
              <w:rPr>
                <w:rFonts w:cs="Tahoma"/>
              </w:rPr>
            </w:pPr>
            <w:r w:rsidRPr="00FB3568">
              <w:rPr>
                <w:rFonts w:cs="Tahoma"/>
              </w:rPr>
              <w:t>00</w:t>
            </w:r>
          </w:p>
        </w:tc>
        <w:tc>
          <w:tcPr>
            <w:tcW w:w="2692" w:type="dxa"/>
            <w:tcBorders>
              <w:left w:val="single" w:sz="6" w:space="0" w:color="auto"/>
              <w:right w:val="single" w:sz="6" w:space="0" w:color="auto"/>
            </w:tcBorders>
            <w:vAlign w:val="center"/>
          </w:tcPr>
          <w:p w14:paraId="1F18FA0B" w14:textId="37C9D818" w:rsidR="00066447" w:rsidRPr="00FB3568" w:rsidRDefault="00066447" w:rsidP="00411A91">
            <w:pPr>
              <w:spacing w:before="120" w:after="120"/>
              <w:jc w:val="center"/>
              <w:rPr>
                <w:rFonts w:cs="Tahoma"/>
              </w:rPr>
            </w:pPr>
            <w:r w:rsidRPr="00160E8A">
              <w:rPr>
                <w:rFonts w:cs="Tahoma"/>
                <w:color w:val="FF0000"/>
              </w:rPr>
              <w:t>X</w:t>
            </w:r>
            <w:r w:rsidRPr="00160E8A">
              <w:rPr>
                <w:color w:val="FF0000"/>
              </w:rPr>
              <w:t>X</w:t>
            </w:r>
            <w:r w:rsidRPr="00160E8A">
              <w:rPr>
                <w:rFonts w:cs="Tahoma"/>
                <w:color w:val="FF0000"/>
              </w:rPr>
              <w:t>/</w:t>
            </w:r>
            <w:r w:rsidRPr="00160E8A">
              <w:rPr>
                <w:rFonts w:cs="Tahoma"/>
                <w:color w:val="FF0000"/>
              </w:rPr>
              <w:t>X</w:t>
            </w:r>
            <w:r w:rsidRPr="00160E8A">
              <w:rPr>
                <w:color w:val="FF0000"/>
              </w:rPr>
              <w:t>X</w:t>
            </w:r>
            <w:r w:rsidRPr="00160E8A">
              <w:rPr>
                <w:rFonts w:cs="Tahoma"/>
                <w:color w:val="FF0000"/>
              </w:rPr>
              <w:t>/</w:t>
            </w:r>
            <w:r w:rsidRPr="00160E8A">
              <w:rPr>
                <w:rFonts w:cs="Tahoma"/>
                <w:color w:val="FF0000"/>
              </w:rPr>
              <w:t>X</w:t>
            </w:r>
            <w:r w:rsidRPr="00160E8A">
              <w:rPr>
                <w:color w:val="FF0000"/>
              </w:rPr>
              <w:t>XXX</w:t>
            </w:r>
          </w:p>
        </w:tc>
        <w:tc>
          <w:tcPr>
            <w:tcW w:w="4933" w:type="dxa"/>
            <w:tcBorders>
              <w:top w:val="single" w:sz="6" w:space="0" w:color="auto"/>
              <w:left w:val="single" w:sz="6" w:space="0" w:color="auto"/>
            </w:tcBorders>
            <w:vAlign w:val="center"/>
          </w:tcPr>
          <w:p w14:paraId="1C3D3E5B" w14:textId="77777777" w:rsidR="00066447" w:rsidRPr="00FB3568" w:rsidRDefault="00066447" w:rsidP="00411A91">
            <w:pPr>
              <w:spacing w:before="120" w:after="120"/>
              <w:jc w:val="center"/>
              <w:rPr>
                <w:rFonts w:cs="Tahoma"/>
              </w:rPr>
            </w:pPr>
            <w:r w:rsidRPr="00FB3568">
              <w:rPr>
                <w:rFonts w:cs="Tahoma"/>
              </w:rPr>
              <w:t>Elaboração do Documento base.</w:t>
            </w:r>
          </w:p>
        </w:tc>
      </w:tr>
      <w:tr w:rsidR="00066447" w:rsidRPr="00FB3568" w14:paraId="66185656" w14:textId="77777777" w:rsidTr="00411A91">
        <w:tblPrEx>
          <w:tblBorders>
            <w:top w:val="single" w:sz="4" w:space="0" w:color="auto"/>
            <w:left w:val="single" w:sz="4" w:space="0" w:color="auto"/>
            <w:bottom w:val="single" w:sz="4" w:space="0" w:color="auto"/>
            <w:right w:val="single" w:sz="4" w:space="0" w:color="auto"/>
          </w:tblBorders>
        </w:tblPrEx>
        <w:trPr>
          <w:trHeight w:val="508"/>
        </w:trPr>
        <w:tc>
          <w:tcPr>
            <w:tcW w:w="1936" w:type="dxa"/>
            <w:tcBorders>
              <w:left w:val="single" w:sz="6" w:space="0" w:color="auto"/>
              <w:right w:val="single" w:sz="6" w:space="0" w:color="auto"/>
            </w:tcBorders>
            <w:vAlign w:val="center"/>
          </w:tcPr>
          <w:p w14:paraId="048B4054" w14:textId="2C692F06" w:rsidR="00066447" w:rsidRPr="00FB3568" w:rsidRDefault="00066447" w:rsidP="00411A91">
            <w:pPr>
              <w:jc w:val="center"/>
              <w:rPr>
                <w:rFonts w:cs="Tahoma"/>
              </w:rPr>
            </w:pPr>
          </w:p>
        </w:tc>
        <w:tc>
          <w:tcPr>
            <w:tcW w:w="2692" w:type="dxa"/>
            <w:tcBorders>
              <w:left w:val="single" w:sz="6" w:space="0" w:color="auto"/>
              <w:right w:val="single" w:sz="6" w:space="0" w:color="auto"/>
            </w:tcBorders>
            <w:vAlign w:val="center"/>
          </w:tcPr>
          <w:p w14:paraId="6D2F9022" w14:textId="54CF3676" w:rsidR="00066447" w:rsidRPr="00FB3568" w:rsidRDefault="00066447" w:rsidP="00411A91">
            <w:pPr>
              <w:spacing w:before="120" w:after="120"/>
              <w:jc w:val="center"/>
              <w:rPr>
                <w:rFonts w:cs="Tahoma"/>
              </w:rPr>
            </w:pPr>
          </w:p>
        </w:tc>
        <w:tc>
          <w:tcPr>
            <w:tcW w:w="4933" w:type="dxa"/>
            <w:tcBorders>
              <w:left w:val="single" w:sz="6" w:space="0" w:color="auto"/>
            </w:tcBorders>
            <w:vAlign w:val="center"/>
          </w:tcPr>
          <w:p w14:paraId="54B95C57" w14:textId="3DC1F48A" w:rsidR="00066447" w:rsidRPr="00FB3568" w:rsidRDefault="00066447" w:rsidP="00411A91">
            <w:pPr>
              <w:spacing w:before="120" w:after="120"/>
              <w:jc w:val="center"/>
              <w:rPr>
                <w:rFonts w:cs="Tahoma"/>
                <w:b/>
                <w:bCs/>
              </w:rPr>
            </w:pPr>
          </w:p>
        </w:tc>
      </w:tr>
      <w:tr w:rsidR="00066447" w:rsidRPr="00FB3568" w14:paraId="7B316EB6" w14:textId="77777777" w:rsidTr="00411A91">
        <w:tblPrEx>
          <w:tblBorders>
            <w:top w:val="single" w:sz="4" w:space="0" w:color="auto"/>
            <w:left w:val="single" w:sz="4" w:space="0" w:color="auto"/>
            <w:bottom w:val="single" w:sz="4" w:space="0" w:color="auto"/>
            <w:right w:val="single" w:sz="4" w:space="0" w:color="auto"/>
          </w:tblBorders>
        </w:tblPrEx>
        <w:trPr>
          <w:trHeight w:val="508"/>
        </w:trPr>
        <w:tc>
          <w:tcPr>
            <w:tcW w:w="1936" w:type="dxa"/>
            <w:tcBorders>
              <w:left w:val="single" w:sz="6" w:space="0" w:color="auto"/>
              <w:right w:val="single" w:sz="6" w:space="0" w:color="auto"/>
            </w:tcBorders>
            <w:vAlign w:val="center"/>
          </w:tcPr>
          <w:p w14:paraId="4EB50E30" w14:textId="5B1F6030" w:rsidR="00066447" w:rsidRPr="00FB3568" w:rsidRDefault="00066447" w:rsidP="00411A91">
            <w:pPr>
              <w:jc w:val="center"/>
              <w:rPr>
                <w:rFonts w:cs="Tahoma"/>
              </w:rPr>
            </w:pPr>
          </w:p>
        </w:tc>
        <w:tc>
          <w:tcPr>
            <w:tcW w:w="2692" w:type="dxa"/>
            <w:tcBorders>
              <w:left w:val="single" w:sz="6" w:space="0" w:color="auto"/>
              <w:right w:val="single" w:sz="6" w:space="0" w:color="auto"/>
            </w:tcBorders>
            <w:vAlign w:val="center"/>
          </w:tcPr>
          <w:p w14:paraId="12EE2553" w14:textId="308E38A2" w:rsidR="00066447" w:rsidRPr="00FB3568" w:rsidRDefault="00066447" w:rsidP="00411A91">
            <w:pPr>
              <w:spacing w:before="120" w:after="120"/>
              <w:jc w:val="center"/>
              <w:rPr>
                <w:rFonts w:cs="Tahoma"/>
              </w:rPr>
            </w:pPr>
          </w:p>
        </w:tc>
        <w:tc>
          <w:tcPr>
            <w:tcW w:w="4933" w:type="dxa"/>
            <w:tcBorders>
              <w:left w:val="single" w:sz="6" w:space="0" w:color="auto"/>
            </w:tcBorders>
            <w:vAlign w:val="center"/>
          </w:tcPr>
          <w:p w14:paraId="551AAB7B" w14:textId="61C3D34E" w:rsidR="00066447" w:rsidRPr="00FB3568" w:rsidRDefault="00066447" w:rsidP="00411A91">
            <w:pPr>
              <w:spacing w:before="120" w:after="120"/>
              <w:jc w:val="center"/>
              <w:rPr>
                <w:rFonts w:cs="Tahoma"/>
              </w:rPr>
            </w:pPr>
          </w:p>
        </w:tc>
      </w:tr>
      <w:tr w:rsidR="00066447" w:rsidRPr="00FB3568" w14:paraId="30EE544D" w14:textId="77777777" w:rsidTr="00411A91">
        <w:tblPrEx>
          <w:tblBorders>
            <w:top w:val="single" w:sz="4" w:space="0" w:color="auto"/>
            <w:left w:val="single" w:sz="4" w:space="0" w:color="auto"/>
            <w:bottom w:val="single" w:sz="4" w:space="0" w:color="auto"/>
            <w:right w:val="single" w:sz="4" w:space="0" w:color="auto"/>
          </w:tblBorders>
        </w:tblPrEx>
        <w:trPr>
          <w:trHeight w:val="508"/>
        </w:trPr>
        <w:tc>
          <w:tcPr>
            <w:tcW w:w="1936" w:type="dxa"/>
            <w:tcBorders>
              <w:left w:val="single" w:sz="6" w:space="0" w:color="auto"/>
              <w:right w:val="single" w:sz="6" w:space="0" w:color="auto"/>
            </w:tcBorders>
            <w:vAlign w:val="center"/>
          </w:tcPr>
          <w:p w14:paraId="327144F0" w14:textId="437D6CC1" w:rsidR="00066447" w:rsidRPr="00FB3568" w:rsidRDefault="00066447" w:rsidP="00411A91">
            <w:pPr>
              <w:jc w:val="center"/>
              <w:rPr>
                <w:rFonts w:cs="Tahoma"/>
              </w:rPr>
            </w:pPr>
          </w:p>
        </w:tc>
        <w:tc>
          <w:tcPr>
            <w:tcW w:w="2692" w:type="dxa"/>
            <w:tcBorders>
              <w:left w:val="single" w:sz="6" w:space="0" w:color="auto"/>
              <w:right w:val="single" w:sz="6" w:space="0" w:color="auto"/>
            </w:tcBorders>
            <w:vAlign w:val="center"/>
          </w:tcPr>
          <w:p w14:paraId="3E6E78BD" w14:textId="42C2BA9A" w:rsidR="00066447" w:rsidRPr="00FB3568" w:rsidRDefault="00066447" w:rsidP="00411A91">
            <w:pPr>
              <w:jc w:val="center"/>
              <w:rPr>
                <w:rFonts w:cs="Tahoma"/>
              </w:rPr>
            </w:pPr>
          </w:p>
        </w:tc>
        <w:tc>
          <w:tcPr>
            <w:tcW w:w="4933" w:type="dxa"/>
            <w:tcBorders>
              <w:left w:val="single" w:sz="6" w:space="0" w:color="auto"/>
            </w:tcBorders>
            <w:vAlign w:val="center"/>
          </w:tcPr>
          <w:p w14:paraId="2F1AC46D" w14:textId="5DB9FA43" w:rsidR="00066447" w:rsidRPr="00FB3568" w:rsidRDefault="00066447" w:rsidP="00411A91">
            <w:pPr>
              <w:jc w:val="center"/>
              <w:rPr>
                <w:rFonts w:cs="Tahoma"/>
              </w:rPr>
            </w:pPr>
          </w:p>
        </w:tc>
      </w:tr>
    </w:tbl>
    <w:p w14:paraId="35184DDD" w14:textId="77777777" w:rsidR="00066447" w:rsidRDefault="00066447">
      <w:pPr>
        <w:rPr>
          <w:rFonts w:cs="Tahoma"/>
        </w:rPr>
      </w:pPr>
    </w:p>
    <w:tbl>
      <w:tblPr>
        <w:tblStyle w:val="Tabelacomgrade"/>
        <w:tblW w:w="9639" w:type="dxa"/>
        <w:tblBorders>
          <w:top w:val="double" w:sz="4" w:space="0" w:color="auto"/>
          <w:left w:val="none" w:sz="0" w:space="0" w:color="auto"/>
          <w:bottom w:val="double" w:sz="4" w:space="0" w:color="auto"/>
          <w:right w:val="none" w:sz="0" w:space="0" w:color="auto"/>
        </w:tblBorders>
        <w:tblLook w:val="04A0" w:firstRow="1" w:lastRow="0" w:firstColumn="1" w:lastColumn="0" w:noHBand="0" w:noVBand="1"/>
      </w:tblPr>
      <w:tblGrid>
        <w:gridCol w:w="2139"/>
        <w:gridCol w:w="2823"/>
        <w:gridCol w:w="2191"/>
        <w:gridCol w:w="2486"/>
      </w:tblGrid>
      <w:tr w:rsidR="002E34D6" w:rsidRPr="00FB3568" w14:paraId="1D0EE211" w14:textId="77777777" w:rsidTr="00411A91">
        <w:tc>
          <w:tcPr>
            <w:tcW w:w="9639" w:type="dxa"/>
            <w:gridSpan w:val="4"/>
            <w:vAlign w:val="center"/>
          </w:tcPr>
          <w:p w14:paraId="023A9911" w14:textId="77777777" w:rsidR="002E34D6" w:rsidRPr="00FB3568" w:rsidRDefault="002E34D6" w:rsidP="00411A91">
            <w:pPr>
              <w:spacing w:before="120" w:after="120"/>
              <w:jc w:val="center"/>
              <w:rPr>
                <w:rFonts w:cs="Tahoma"/>
                <w:b/>
                <w:bCs/>
                <w:sz w:val="28"/>
                <w:szCs w:val="28"/>
              </w:rPr>
            </w:pPr>
            <w:r w:rsidRPr="00FB3568">
              <w:rPr>
                <w:rFonts w:cs="Tahoma"/>
                <w:b/>
                <w:bCs/>
                <w:sz w:val="28"/>
                <w:szCs w:val="28"/>
              </w:rPr>
              <w:t>Histórico das revisões</w:t>
            </w:r>
          </w:p>
        </w:tc>
      </w:tr>
      <w:tr w:rsidR="002E34D6" w:rsidRPr="00FB3568" w14:paraId="690D6774" w14:textId="77777777" w:rsidTr="00411A91">
        <w:tblPrEx>
          <w:tblBorders>
            <w:top w:val="single" w:sz="4" w:space="0" w:color="auto"/>
            <w:left w:val="single" w:sz="4" w:space="0" w:color="auto"/>
            <w:bottom w:val="single" w:sz="4" w:space="0" w:color="auto"/>
            <w:right w:val="single" w:sz="4" w:space="0" w:color="auto"/>
          </w:tblBorders>
        </w:tblPrEx>
        <w:trPr>
          <w:trHeight w:val="69"/>
        </w:trPr>
        <w:tc>
          <w:tcPr>
            <w:tcW w:w="2139" w:type="dxa"/>
            <w:vMerge w:val="restart"/>
            <w:tcBorders>
              <w:top w:val="double" w:sz="6" w:space="0" w:color="auto"/>
              <w:left w:val="single" w:sz="6" w:space="0" w:color="auto"/>
              <w:bottom w:val="single" w:sz="6" w:space="0" w:color="auto"/>
              <w:right w:val="single" w:sz="6" w:space="0" w:color="auto"/>
            </w:tcBorders>
            <w:vAlign w:val="center"/>
          </w:tcPr>
          <w:p w14:paraId="5F036531" w14:textId="77777777" w:rsidR="002E34D6" w:rsidRPr="00FB3568" w:rsidRDefault="002E34D6" w:rsidP="00411A91">
            <w:pPr>
              <w:spacing w:before="120" w:after="120"/>
              <w:jc w:val="center"/>
              <w:rPr>
                <w:rFonts w:cs="Tahoma"/>
                <w:b/>
                <w:bCs/>
              </w:rPr>
            </w:pPr>
            <w:r w:rsidRPr="00FB3568">
              <w:rPr>
                <w:rFonts w:cs="Tahoma"/>
                <w:b/>
                <w:bCs/>
              </w:rPr>
              <w:t>Revisão</w:t>
            </w:r>
          </w:p>
        </w:tc>
        <w:tc>
          <w:tcPr>
            <w:tcW w:w="7500" w:type="dxa"/>
            <w:gridSpan w:val="3"/>
            <w:tcBorders>
              <w:top w:val="double" w:sz="6" w:space="0" w:color="auto"/>
              <w:left w:val="single" w:sz="6" w:space="0" w:color="auto"/>
              <w:bottom w:val="single" w:sz="6" w:space="0" w:color="auto"/>
              <w:right w:val="single" w:sz="6" w:space="0" w:color="auto"/>
            </w:tcBorders>
            <w:vAlign w:val="center"/>
          </w:tcPr>
          <w:p w14:paraId="204DF06E" w14:textId="77777777" w:rsidR="002E34D6" w:rsidRPr="00FB3568" w:rsidRDefault="002E34D6" w:rsidP="00411A91">
            <w:pPr>
              <w:spacing w:before="120" w:after="120"/>
              <w:jc w:val="center"/>
              <w:rPr>
                <w:rFonts w:cs="Tahoma"/>
                <w:b/>
                <w:bCs/>
              </w:rPr>
            </w:pPr>
            <w:r w:rsidRPr="00FB3568">
              <w:rPr>
                <w:rFonts w:cs="Tahoma"/>
                <w:b/>
                <w:bCs/>
              </w:rPr>
              <w:t>Responsabilidades</w:t>
            </w:r>
          </w:p>
        </w:tc>
      </w:tr>
      <w:tr w:rsidR="002E34D6" w:rsidRPr="00FB3568" w14:paraId="01B186AF" w14:textId="77777777" w:rsidTr="00411A91">
        <w:tblPrEx>
          <w:tblBorders>
            <w:top w:val="single" w:sz="4" w:space="0" w:color="auto"/>
            <w:left w:val="single" w:sz="4" w:space="0" w:color="auto"/>
            <w:bottom w:val="single" w:sz="4" w:space="0" w:color="auto"/>
            <w:right w:val="single" w:sz="4" w:space="0" w:color="auto"/>
          </w:tblBorders>
        </w:tblPrEx>
        <w:trPr>
          <w:trHeight w:val="67"/>
        </w:trPr>
        <w:tc>
          <w:tcPr>
            <w:tcW w:w="2139" w:type="dxa"/>
            <w:vMerge/>
            <w:tcBorders>
              <w:top w:val="single" w:sz="6" w:space="0" w:color="auto"/>
            </w:tcBorders>
            <w:vAlign w:val="center"/>
          </w:tcPr>
          <w:p w14:paraId="4246AF86" w14:textId="77777777" w:rsidR="002E34D6" w:rsidRPr="00FB3568" w:rsidRDefault="002E34D6" w:rsidP="00411A91">
            <w:pPr>
              <w:spacing w:before="120" w:after="120"/>
              <w:jc w:val="center"/>
              <w:rPr>
                <w:rFonts w:cs="Tahoma"/>
                <w:b/>
                <w:bCs/>
              </w:rPr>
            </w:pPr>
          </w:p>
        </w:tc>
        <w:tc>
          <w:tcPr>
            <w:tcW w:w="2823" w:type="dxa"/>
            <w:tcBorders>
              <w:top w:val="single" w:sz="6" w:space="0" w:color="auto"/>
            </w:tcBorders>
            <w:vAlign w:val="center"/>
          </w:tcPr>
          <w:p w14:paraId="2CC86E1D" w14:textId="77777777" w:rsidR="002E34D6" w:rsidRPr="00FB3568" w:rsidRDefault="002E34D6" w:rsidP="00411A91">
            <w:pPr>
              <w:spacing w:before="120" w:after="120"/>
              <w:jc w:val="center"/>
              <w:rPr>
                <w:rFonts w:eastAsia="Times New Roman" w:cs="Tahoma"/>
                <w:b/>
                <w:bCs/>
                <w:lang w:val="pt-PT" w:eastAsia="pt-BR"/>
              </w:rPr>
            </w:pPr>
            <w:r w:rsidRPr="00FB3568">
              <w:rPr>
                <w:rFonts w:eastAsia="Times New Roman" w:cs="Tahoma"/>
                <w:b/>
                <w:bCs/>
                <w:lang w:val="pt-PT" w:eastAsia="pt-BR"/>
              </w:rPr>
              <w:t>Elaborado por:</w:t>
            </w:r>
          </w:p>
        </w:tc>
        <w:tc>
          <w:tcPr>
            <w:tcW w:w="2191" w:type="dxa"/>
            <w:tcBorders>
              <w:top w:val="single" w:sz="6" w:space="0" w:color="auto"/>
            </w:tcBorders>
            <w:vAlign w:val="center"/>
          </w:tcPr>
          <w:p w14:paraId="20351E7C" w14:textId="66F2B5F8" w:rsidR="002E34D6" w:rsidRPr="00FB3568" w:rsidRDefault="002E34D6" w:rsidP="00411A91">
            <w:pPr>
              <w:spacing w:before="120" w:after="120"/>
              <w:jc w:val="center"/>
              <w:rPr>
                <w:rFonts w:eastAsia="Times New Roman" w:cs="Tahoma"/>
                <w:b/>
                <w:bCs/>
                <w:lang w:val="pt-PT" w:eastAsia="pt-BR"/>
              </w:rPr>
            </w:pPr>
            <w:r w:rsidRPr="00FB3568">
              <w:rPr>
                <w:rFonts w:eastAsia="Times New Roman" w:cs="Tahoma"/>
                <w:b/>
                <w:bCs/>
                <w:lang w:val="pt-PT" w:eastAsia="pt-BR"/>
              </w:rPr>
              <w:t>Verificado por:</w:t>
            </w:r>
            <w:r w:rsidR="00AB026E">
              <w:rPr>
                <w:rFonts w:eastAsia="Times New Roman" w:cs="Tahoma"/>
                <w:b/>
                <w:bCs/>
                <w:lang w:val="pt-PT" w:eastAsia="pt-BR"/>
              </w:rPr>
              <w:t xml:space="preserve"> </w:t>
            </w:r>
            <w:r w:rsidR="00AB026E" w:rsidRPr="00AB026E">
              <w:rPr>
                <w:rFonts w:cs="Tahoma"/>
                <w:color w:val="FF0000"/>
                <w:highlight w:val="yellow"/>
              </w:rPr>
              <w:t>(SE HOUVER)</w:t>
            </w:r>
          </w:p>
        </w:tc>
        <w:tc>
          <w:tcPr>
            <w:tcW w:w="2486" w:type="dxa"/>
            <w:tcBorders>
              <w:top w:val="single" w:sz="6" w:space="0" w:color="auto"/>
            </w:tcBorders>
            <w:vAlign w:val="center"/>
          </w:tcPr>
          <w:p w14:paraId="5BCAEE59" w14:textId="77777777" w:rsidR="008D6CF0" w:rsidRDefault="002E34D6" w:rsidP="00411A91">
            <w:pPr>
              <w:spacing w:before="120" w:after="120"/>
              <w:jc w:val="center"/>
              <w:rPr>
                <w:rFonts w:eastAsia="Times New Roman" w:cs="Tahoma"/>
                <w:b/>
                <w:bCs/>
                <w:lang w:val="pt-PT" w:eastAsia="pt-BR"/>
              </w:rPr>
            </w:pPr>
            <w:r w:rsidRPr="00FB3568">
              <w:rPr>
                <w:rFonts w:eastAsia="Times New Roman" w:cs="Tahoma"/>
                <w:b/>
                <w:bCs/>
                <w:lang w:val="pt-PT" w:eastAsia="pt-BR"/>
              </w:rPr>
              <w:t>Aprovado por:</w:t>
            </w:r>
            <w:r w:rsidR="00AB026E">
              <w:rPr>
                <w:rFonts w:eastAsia="Times New Roman" w:cs="Tahoma"/>
                <w:b/>
                <w:bCs/>
                <w:lang w:val="pt-PT" w:eastAsia="pt-BR"/>
              </w:rPr>
              <w:t xml:space="preserve"> </w:t>
            </w:r>
            <w:r w:rsidR="008D6CF0">
              <w:rPr>
                <w:rFonts w:eastAsia="Times New Roman" w:cs="Tahoma"/>
                <w:b/>
                <w:bCs/>
                <w:lang w:val="pt-PT" w:eastAsia="pt-BR"/>
              </w:rPr>
              <w:t xml:space="preserve"> </w:t>
            </w:r>
          </w:p>
          <w:p w14:paraId="30DF4D9E" w14:textId="67F92345" w:rsidR="002E34D6" w:rsidRPr="00FB3568" w:rsidRDefault="008D6CF0" w:rsidP="00411A91">
            <w:pPr>
              <w:spacing w:before="120" w:after="120"/>
              <w:jc w:val="center"/>
              <w:rPr>
                <w:rFonts w:eastAsia="Times New Roman" w:cs="Tahoma"/>
                <w:b/>
                <w:bCs/>
                <w:lang w:val="pt-PT" w:eastAsia="pt-BR"/>
              </w:rPr>
            </w:pPr>
            <w:r w:rsidRPr="00AB026E">
              <w:rPr>
                <w:rFonts w:cs="Tahoma"/>
                <w:color w:val="FF0000"/>
                <w:highlight w:val="yellow"/>
              </w:rPr>
              <w:t>(SE HOUVER)</w:t>
            </w:r>
          </w:p>
        </w:tc>
      </w:tr>
      <w:tr w:rsidR="002E34D6" w:rsidRPr="00FB3568" w14:paraId="001DEFDE" w14:textId="77777777" w:rsidTr="00411A91">
        <w:tblPrEx>
          <w:tblBorders>
            <w:top w:val="single" w:sz="4" w:space="0" w:color="auto"/>
            <w:left w:val="single" w:sz="4" w:space="0" w:color="auto"/>
            <w:bottom w:val="single" w:sz="4" w:space="0" w:color="auto"/>
            <w:right w:val="single" w:sz="4" w:space="0" w:color="auto"/>
          </w:tblBorders>
        </w:tblPrEx>
        <w:trPr>
          <w:trHeight w:val="426"/>
        </w:trPr>
        <w:tc>
          <w:tcPr>
            <w:tcW w:w="2139" w:type="dxa"/>
            <w:vAlign w:val="center"/>
          </w:tcPr>
          <w:p w14:paraId="1288AAB7" w14:textId="77777777" w:rsidR="002E34D6" w:rsidRPr="00FB3568" w:rsidRDefault="002E34D6" w:rsidP="00411A91">
            <w:pPr>
              <w:spacing w:before="120" w:after="120"/>
              <w:jc w:val="center"/>
              <w:rPr>
                <w:rFonts w:cs="Tahoma"/>
              </w:rPr>
            </w:pPr>
            <w:bookmarkStart w:id="0" w:name="_Hlk93484272"/>
            <w:r w:rsidRPr="00FB3568">
              <w:rPr>
                <w:rFonts w:cs="Tahoma"/>
              </w:rPr>
              <w:t>00</w:t>
            </w:r>
          </w:p>
        </w:tc>
        <w:tc>
          <w:tcPr>
            <w:tcW w:w="2823" w:type="dxa"/>
            <w:vAlign w:val="center"/>
          </w:tcPr>
          <w:p w14:paraId="2009D85F" w14:textId="0E6443AB" w:rsidR="002E34D6" w:rsidRPr="00FB3568" w:rsidRDefault="002E34D6" w:rsidP="00411A91">
            <w:pPr>
              <w:spacing w:before="120" w:after="120"/>
              <w:jc w:val="center"/>
              <w:rPr>
                <w:rFonts w:cs="Tahoma"/>
              </w:rPr>
            </w:pPr>
          </w:p>
        </w:tc>
        <w:tc>
          <w:tcPr>
            <w:tcW w:w="2191" w:type="dxa"/>
            <w:vAlign w:val="center"/>
          </w:tcPr>
          <w:p w14:paraId="34BE6D3C" w14:textId="431B6E53" w:rsidR="002E34D6" w:rsidRPr="00FB3568" w:rsidRDefault="002E34D6" w:rsidP="00411A91">
            <w:pPr>
              <w:spacing w:before="120" w:after="120"/>
              <w:jc w:val="center"/>
              <w:rPr>
                <w:rFonts w:cs="Tahoma"/>
              </w:rPr>
            </w:pPr>
          </w:p>
        </w:tc>
        <w:tc>
          <w:tcPr>
            <w:tcW w:w="2486" w:type="dxa"/>
            <w:vAlign w:val="center"/>
          </w:tcPr>
          <w:p w14:paraId="08715D88" w14:textId="5501DA2A" w:rsidR="002E34D6" w:rsidRPr="00FB3568" w:rsidRDefault="002E34D6" w:rsidP="00411A91">
            <w:pPr>
              <w:spacing w:before="120" w:after="120"/>
              <w:jc w:val="center"/>
              <w:rPr>
                <w:rFonts w:cs="Tahoma"/>
              </w:rPr>
            </w:pPr>
          </w:p>
        </w:tc>
      </w:tr>
      <w:bookmarkEnd w:id="0"/>
      <w:tr w:rsidR="002E34D6" w:rsidRPr="00FB3568" w14:paraId="12AD9948" w14:textId="77777777" w:rsidTr="00411A91">
        <w:tblPrEx>
          <w:tblBorders>
            <w:top w:val="single" w:sz="4" w:space="0" w:color="auto"/>
            <w:left w:val="single" w:sz="4" w:space="0" w:color="auto"/>
            <w:bottom w:val="single" w:sz="4" w:space="0" w:color="auto"/>
            <w:right w:val="single" w:sz="4" w:space="0" w:color="auto"/>
          </w:tblBorders>
        </w:tblPrEx>
        <w:trPr>
          <w:trHeight w:val="426"/>
        </w:trPr>
        <w:tc>
          <w:tcPr>
            <w:tcW w:w="2139" w:type="dxa"/>
            <w:vAlign w:val="center"/>
          </w:tcPr>
          <w:p w14:paraId="1787D9BD" w14:textId="063538AE" w:rsidR="002E34D6" w:rsidRPr="00FB3568" w:rsidRDefault="002E34D6" w:rsidP="00411A91">
            <w:pPr>
              <w:jc w:val="center"/>
              <w:rPr>
                <w:rFonts w:cs="Tahoma"/>
              </w:rPr>
            </w:pPr>
          </w:p>
        </w:tc>
        <w:tc>
          <w:tcPr>
            <w:tcW w:w="2823" w:type="dxa"/>
            <w:vAlign w:val="center"/>
          </w:tcPr>
          <w:p w14:paraId="51B8E314" w14:textId="2BD0D983" w:rsidR="002E34D6" w:rsidRPr="00FB3568" w:rsidRDefault="002E34D6" w:rsidP="00411A91">
            <w:pPr>
              <w:jc w:val="center"/>
              <w:rPr>
                <w:rFonts w:cs="Tahoma"/>
              </w:rPr>
            </w:pPr>
          </w:p>
        </w:tc>
        <w:tc>
          <w:tcPr>
            <w:tcW w:w="2191" w:type="dxa"/>
            <w:vAlign w:val="center"/>
          </w:tcPr>
          <w:p w14:paraId="3CEC600C" w14:textId="27636971" w:rsidR="002E34D6" w:rsidRPr="00FB3568" w:rsidRDefault="002E34D6" w:rsidP="00411A91">
            <w:pPr>
              <w:jc w:val="center"/>
              <w:rPr>
                <w:rFonts w:cs="Tahoma"/>
              </w:rPr>
            </w:pPr>
          </w:p>
        </w:tc>
        <w:tc>
          <w:tcPr>
            <w:tcW w:w="2486" w:type="dxa"/>
            <w:vAlign w:val="center"/>
          </w:tcPr>
          <w:p w14:paraId="532D79FC" w14:textId="4974F838" w:rsidR="002E34D6" w:rsidRPr="00FB3568" w:rsidRDefault="002E34D6" w:rsidP="00411A91">
            <w:pPr>
              <w:jc w:val="center"/>
              <w:rPr>
                <w:rFonts w:cs="Tahoma"/>
              </w:rPr>
            </w:pPr>
          </w:p>
        </w:tc>
      </w:tr>
    </w:tbl>
    <w:p w14:paraId="51397480" w14:textId="4950A009" w:rsidR="009348CD" w:rsidRPr="00A941F8" w:rsidRDefault="009348CD">
      <w:pPr>
        <w:rPr>
          <w:rFonts w:cs="Tahoma"/>
        </w:rPr>
      </w:pPr>
      <w:r w:rsidRPr="00A941F8">
        <w:rPr>
          <w:rFonts w:cs="Tahoma"/>
        </w:rPr>
        <w:br w:type="page"/>
      </w:r>
    </w:p>
    <w:bookmarkStart w:id="1" w:name="_Ref120353133" w:displacedByCustomXml="next"/>
    <w:bookmarkStart w:id="2" w:name="_Ref120353132" w:displacedByCustomXml="next"/>
    <w:bookmarkStart w:id="3" w:name="_Ref120353131" w:displacedByCustomXml="next"/>
    <w:bookmarkStart w:id="4" w:name="_Ref120353130" w:displacedByCustomXml="next"/>
    <w:sdt>
      <w:sdtPr>
        <w:rPr>
          <w:rFonts w:asciiTheme="minorHAnsi" w:eastAsiaTheme="minorHAnsi" w:hAnsiTheme="minorHAnsi" w:cstheme="minorBidi"/>
          <w:color w:val="auto"/>
          <w:sz w:val="22"/>
          <w:szCs w:val="22"/>
          <w:lang w:val="pt-BR"/>
        </w:rPr>
        <w:id w:val="-1691911219"/>
        <w:docPartObj>
          <w:docPartGallery w:val="Table of Contents"/>
          <w:docPartUnique/>
        </w:docPartObj>
      </w:sdtPr>
      <w:sdtEndPr>
        <w:rPr>
          <w:rFonts w:ascii="Tahoma" w:hAnsi="Tahoma"/>
          <w:b/>
          <w:bCs/>
          <w:noProof/>
        </w:rPr>
      </w:sdtEndPr>
      <w:sdtContent>
        <w:p w14:paraId="025F9E23" w14:textId="77777777" w:rsidR="004A6B65" w:rsidRPr="00FB3568" w:rsidRDefault="004A6B65" w:rsidP="004A6B65">
          <w:pPr>
            <w:pStyle w:val="CabealhodoSumrio"/>
            <w:spacing w:before="120" w:after="120" w:line="240" w:lineRule="auto"/>
            <w:jc w:val="center"/>
            <w:rPr>
              <w:rFonts w:ascii="Tahoma" w:hAnsi="Tahoma" w:cs="Tahoma"/>
              <w:b/>
              <w:bCs/>
              <w:color w:val="auto"/>
              <w:sz w:val="28"/>
              <w:szCs w:val="28"/>
            </w:rPr>
          </w:pPr>
          <w:r w:rsidRPr="00FB3568">
            <w:rPr>
              <w:rFonts w:ascii="Tahoma" w:hAnsi="Tahoma" w:cs="Tahoma"/>
              <w:b/>
              <w:bCs/>
              <w:color w:val="auto"/>
              <w:sz w:val="28"/>
              <w:szCs w:val="28"/>
            </w:rPr>
            <w:t>ÍNDICE</w:t>
          </w:r>
        </w:p>
        <w:p w14:paraId="2FE56E6B" w14:textId="3E6A97B8" w:rsidR="00DB0D11" w:rsidRDefault="004A6B65">
          <w:pPr>
            <w:pStyle w:val="Sumrio1"/>
            <w:rPr>
              <w:rFonts w:asciiTheme="minorHAnsi" w:eastAsiaTheme="minorEastAsia" w:hAnsiTheme="minorHAnsi"/>
              <w:noProof/>
              <w:kern w:val="2"/>
              <w:sz w:val="24"/>
              <w:szCs w:val="24"/>
              <w:lang w:eastAsia="pt-BR"/>
              <w14:ligatures w14:val="standardContextual"/>
            </w:rPr>
          </w:pPr>
          <w:r w:rsidRPr="00FB3568">
            <w:fldChar w:fldCharType="begin"/>
          </w:r>
          <w:r w:rsidRPr="00FB3568">
            <w:instrText xml:space="preserve"> TOC \o "1-3" \h \z \u </w:instrText>
          </w:r>
          <w:r w:rsidRPr="00FB3568">
            <w:fldChar w:fldCharType="separate"/>
          </w:r>
          <w:hyperlink w:anchor="_Toc174700006" w:history="1">
            <w:r w:rsidR="00DB0D11" w:rsidRPr="001724D6">
              <w:rPr>
                <w:rStyle w:val="Hyperlink"/>
                <w:noProof/>
              </w:rPr>
              <w:t>1.</w:t>
            </w:r>
            <w:r w:rsidR="00DB0D11">
              <w:rPr>
                <w:rFonts w:asciiTheme="minorHAnsi" w:eastAsiaTheme="minorEastAsia" w:hAnsiTheme="minorHAnsi"/>
                <w:noProof/>
                <w:kern w:val="2"/>
                <w:sz w:val="24"/>
                <w:szCs w:val="24"/>
                <w:lang w:eastAsia="pt-BR"/>
                <w14:ligatures w14:val="standardContextual"/>
              </w:rPr>
              <w:tab/>
            </w:r>
            <w:r w:rsidR="00DB0D11" w:rsidRPr="001724D6">
              <w:rPr>
                <w:rStyle w:val="Hyperlink"/>
                <w:noProof/>
              </w:rPr>
              <w:t>OBJETIVO</w:t>
            </w:r>
            <w:r w:rsidR="00DB0D11">
              <w:rPr>
                <w:noProof/>
                <w:webHidden/>
              </w:rPr>
              <w:tab/>
            </w:r>
            <w:r w:rsidR="00DB0D11">
              <w:rPr>
                <w:noProof/>
                <w:webHidden/>
              </w:rPr>
              <w:fldChar w:fldCharType="begin"/>
            </w:r>
            <w:r w:rsidR="00DB0D11">
              <w:rPr>
                <w:noProof/>
                <w:webHidden/>
              </w:rPr>
              <w:instrText xml:space="preserve"> PAGEREF _Toc174700006 \h </w:instrText>
            </w:r>
            <w:r w:rsidR="00DB0D11">
              <w:rPr>
                <w:noProof/>
                <w:webHidden/>
              </w:rPr>
            </w:r>
            <w:r w:rsidR="00DB0D11">
              <w:rPr>
                <w:noProof/>
                <w:webHidden/>
              </w:rPr>
              <w:fldChar w:fldCharType="separate"/>
            </w:r>
            <w:r w:rsidR="00DB0D11">
              <w:rPr>
                <w:noProof/>
                <w:webHidden/>
              </w:rPr>
              <w:t>2</w:t>
            </w:r>
            <w:r w:rsidR="00DB0D11">
              <w:rPr>
                <w:noProof/>
                <w:webHidden/>
              </w:rPr>
              <w:fldChar w:fldCharType="end"/>
            </w:r>
          </w:hyperlink>
        </w:p>
        <w:p w14:paraId="0FC9D1D2" w14:textId="7DC3472B"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07" w:history="1">
            <w:r w:rsidRPr="001724D6">
              <w:rPr>
                <w:rStyle w:val="Hyperlink"/>
                <w:rFonts w:cs="Tahoma"/>
                <w:noProof/>
              </w:rPr>
              <w:t>2.</w:t>
            </w:r>
            <w:r>
              <w:rPr>
                <w:rFonts w:asciiTheme="minorHAnsi" w:eastAsiaTheme="minorEastAsia" w:hAnsiTheme="minorHAnsi"/>
                <w:noProof/>
                <w:kern w:val="2"/>
                <w:sz w:val="24"/>
                <w:szCs w:val="24"/>
                <w:lang w:eastAsia="pt-BR"/>
                <w14:ligatures w14:val="standardContextual"/>
              </w:rPr>
              <w:tab/>
            </w:r>
            <w:r w:rsidRPr="001724D6">
              <w:rPr>
                <w:rStyle w:val="Hyperlink"/>
                <w:rFonts w:cs="Tahoma"/>
                <w:noProof/>
              </w:rPr>
              <w:t>IDENTIFICAÇÃO DA EMPRESA</w:t>
            </w:r>
            <w:r>
              <w:rPr>
                <w:noProof/>
                <w:webHidden/>
              </w:rPr>
              <w:tab/>
            </w:r>
            <w:r>
              <w:rPr>
                <w:noProof/>
                <w:webHidden/>
              </w:rPr>
              <w:fldChar w:fldCharType="begin"/>
            </w:r>
            <w:r>
              <w:rPr>
                <w:noProof/>
                <w:webHidden/>
              </w:rPr>
              <w:instrText xml:space="preserve"> PAGEREF _Toc174700007 \h </w:instrText>
            </w:r>
            <w:r>
              <w:rPr>
                <w:noProof/>
                <w:webHidden/>
              </w:rPr>
            </w:r>
            <w:r>
              <w:rPr>
                <w:noProof/>
                <w:webHidden/>
              </w:rPr>
              <w:fldChar w:fldCharType="separate"/>
            </w:r>
            <w:r>
              <w:rPr>
                <w:noProof/>
                <w:webHidden/>
              </w:rPr>
              <w:t>3</w:t>
            </w:r>
            <w:r>
              <w:rPr>
                <w:noProof/>
                <w:webHidden/>
              </w:rPr>
              <w:fldChar w:fldCharType="end"/>
            </w:r>
          </w:hyperlink>
        </w:p>
        <w:p w14:paraId="4C831BB0" w14:textId="13654AC7"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08" w:history="1">
            <w:r w:rsidRPr="001724D6">
              <w:rPr>
                <w:rStyle w:val="Hyperlink"/>
                <w:noProof/>
              </w:rPr>
              <w:t>3.</w:t>
            </w:r>
            <w:r>
              <w:rPr>
                <w:rFonts w:asciiTheme="minorHAnsi" w:eastAsiaTheme="minorEastAsia" w:hAnsiTheme="minorHAnsi"/>
                <w:noProof/>
                <w:kern w:val="2"/>
                <w:sz w:val="24"/>
                <w:szCs w:val="24"/>
                <w:lang w:eastAsia="pt-BR"/>
                <w14:ligatures w14:val="standardContextual"/>
              </w:rPr>
              <w:tab/>
            </w:r>
            <w:r w:rsidRPr="001724D6">
              <w:rPr>
                <w:rStyle w:val="Hyperlink"/>
                <w:noProof/>
              </w:rPr>
              <w:t>REFERÊNCIAS UTILIZADAS</w:t>
            </w:r>
            <w:r>
              <w:rPr>
                <w:noProof/>
                <w:webHidden/>
              </w:rPr>
              <w:tab/>
            </w:r>
            <w:r>
              <w:rPr>
                <w:noProof/>
                <w:webHidden/>
              </w:rPr>
              <w:fldChar w:fldCharType="begin"/>
            </w:r>
            <w:r>
              <w:rPr>
                <w:noProof/>
                <w:webHidden/>
              </w:rPr>
              <w:instrText xml:space="preserve"> PAGEREF _Toc174700008 \h </w:instrText>
            </w:r>
            <w:r>
              <w:rPr>
                <w:noProof/>
                <w:webHidden/>
              </w:rPr>
            </w:r>
            <w:r>
              <w:rPr>
                <w:noProof/>
                <w:webHidden/>
              </w:rPr>
              <w:fldChar w:fldCharType="separate"/>
            </w:r>
            <w:r>
              <w:rPr>
                <w:noProof/>
                <w:webHidden/>
              </w:rPr>
              <w:t>3</w:t>
            </w:r>
            <w:r>
              <w:rPr>
                <w:noProof/>
                <w:webHidden/>
              </w:rPr>
              <w:fldChar w:fldCharType="end"/>
            </w:r>
          </w:hyperlink>
        </w:p>
        <w:p w14:paraId="5CCA03D4" w14:textId="3CB25DF5"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09" w:history="1">
            <w:r w:rsidRPr="001724D6">
              <w:rPr>
                <w:rStyle w:val="Hyperlink"/>
                <w:noProof/>
              </w:rPr>
              <w:t>3.1</w:t>
            </w:r>
            <w:r>
              <w:rPr>
                <w:rFonts w:asciiTheme="minorHAnsi" w:eastAsiaTheme="minorEastAsia" w:hAnsiTheme="minorHAnsi"/>
                <w:noProof/>
                <w:kern w:val="2"/>
                <w:sz w:val="24"/>
                <w:szCs w:val="24"/>
                <w:lang w:eastAsia="pt-BR"/>
                <w14:ligatures w14:val="standardContextual"/>
              </w:rPr>
              <w:tab/>
            </w:r>
            <w:r w:rsidRPr="001724D6">
              <w:rPr>
                <w:rStyle w:val="Hyperlink"/>
                <w:noProof/>
              </w:rPr>
              <w:t>REFERÊNCIAS NORMATIVAS</w:t>
            </w:r>
            <w:r>
              <w:rPr>
                <w:noProof/>
                <w:webHidden/>
              </w:rPr>
              <w:tab/>
            </w:r>
            <w:r>
              <w:rPr>
                <w:noProof/>
                <w:webHidden/>
              </w:rPr>
              <w:fldChar w:fldCharType="begin"/>
            </w:r>
            <w:r>
              <w:rPr>
                <w:noProof/>
                <w:webHidden/>
              </w:rPr>
              <w:instrText xml:space="preserve"> PAGEREF _Toc174700009 \h </w:instrText>
            </w:r>
            <w:r>
              <w:rPr>
                <w:noProof/>
                <w:webHidden/>
              </w:rPr>
            </w:r>
            <w:r>
              <w:rPr>
                <w:noProof/>
                <w:webHidden/>
              </w:rPr>
              <w:fldChar w:fldCharType="separate"/>
            </w:r>
            <w:r>
              <w:rPr>
                <w:noProof/>
                <w:webHidden/>
              </w:rPr>
              <w:t>3</w:t>
            </w:r>
            <w:r>
              <w:rPr>
                <w:noProof/>
                <w:webHidden/>
              </w:rPr>
              <w:fldChar w:fldCharType="end"/>
            </w:r>
          </w:hyperlink>
        </w:p>
        <w:p w14:paraId="4D01D480" w14:textId="1ACEBEA8"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10" w:history="1">
            <w:r w:rsidRPr="001724D6">
              <w:rPr>
                <w:rStyle w:val="Hyperlink"/>
                <w:noProof/>
              </w:rPr>
              <w:t>3.2</w:t>
            </w:r>
            <w:r>
              <w:rPr>
                <w:rFonts w:asciiTheme="minorHAnsi" w:eastAsiaTheme="minorEastAsia" w:hAnsiTheme="minorHAnsi"/>
                <w:noProof/>
                <w:kern w:val="2"/>
                <w:sz w:val="24"/>
                <w:szCs w:val="24"/>
                <w:lang w:eastAsia="pt-BR"/>
                <w14:ligatures w14:val="standardContextual"/>
              </w:rPr>
              <w:tab/>
            </w:r>
            <w:r w:rsidRPr="001724D6">
              <w:rPr>
                <w:rStyle w:val="Hyperlink"/>
                <w:noProof/>
              </w:rPr>
              <w:t>DOCUMENTOS ASSOCIADOS</w:t>
            </w:r>
            <w:r>
              <w:rPr>
                <w:noProof/>
                <w:webHidden/>
              </w:rPr>
              <w:tab/>
            </w:r>
            <w:r>
              <w:rPr>
                <w:noProof/>
                <w:webHidden/>
              </w:rPr>
              <w:fldChar w:fldCharType="begin"/>
            </w:r>
            <w:r>
              <w:rPr>
                <w:noProof/>
                <w:webHidden/>
              </w:rPr>
              <w:instrText xml:space="preserve"> PAGEREF _Toc174700010 \h </w:instrText>
            </w:r>
            <w:r>
              <w:rPr>
                <w:noProof/>
                <w:webHidden/>
              </w:rPr>
            </w:r>
            <w:r>
              <w:rPr>
                <w:noProof/>
                <w:webHidden/>
              </w:rPr>
              <w:fldChar w:fldCharType="separate"/>
            </w:r>
            <w:r>
              <w:rPr>
                <w:noProof/>
                <w:webHidden/>
              </w:rPr>
              <w:t>4</w:t>
            </w:r>
            <w:r>
              <w:rPr>
                <w:noProof/>
                <w:webHidden/>
              </w:rPr>
              <w:fldChar w:fldCharType="end"/>
            </w:r>
          </w:hyperlink>
        </w:p>
        <w:p w14:paraId="5A420F56" w14:textId="69AE3739"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11" w:history="1">
            <w:r w:rsidRPr="001724D6">
              <w:rPr>
                <w:rStyle w:val="Hyperlink"/>
                <w:noProof/>
              </w:rPr>
              <w:t>4.</w:t>
            </w:r>
            <w:r>
              <w:rPr>
                <w:rFonts w:asciiTheme="minorHAnsi" w:eastAsiaTheme="minorEastAsia" w:hAnsiTheme="minorHAnsi"/>
                <w:noProof/>
                <w:kern w:val="2"/>
                <w:sz w:val="24"/>
                <w:szCs w:val="24"/>
                <w:lang w:eastAsia="pt-BR"/>
                <w14:ligatures w14:val="standardContextual"/>
              </w:rPr>
              <w:tab/>
            </w:r>
            <w:r w:rsidRPr="001724D6">
              <w:rPr>
                <w:rStyle w:val="Hyperlink"/>
                <w:noProof/>
              </w:rPr>
              <w:t>ABRANGÊNCIA</w:t>
            </w:r>
            <w:r>
              <w:rPr>
                <w:noProof/>
                <w:webHidden/>
              </w:rPr>
              <w:tab/>
            </w:r>
            <w:r>
              <w:rPr>
                <w:noProof/>
                <w:webHidden/>
              </w:rPr>
              <w:fldChar w:fldCharType="begin"/>
            </w:r>
            <w:r>
              <w:rPr>
                <w:noProof/>
                <w:webHidden/>
              </w:rPr>
              <w:instrText xml:space="preserve"> PAGEREF _Toc174700011 \h </w:instrText>
            </w:r>
            <w:r>
              <w:rPr>
                <w:noProof/>
                <w:webHidden/>
              </w:rPr>
            </w:r>
            <w:r>
              <w:rPr>
                <w:noProof/>
                <w:webHidden/>
              </w:rPr>
              <w:fldChar w:fldCharType="separate"/>
            </w:r>
            <w:r>
              <w:rPr>
                <w:noProof/>
                <w:webHidden/>
              </w:rPr>
              <w:t>4</w:t>
            </w:r>
            <w:r>
              <w:rPr>
                <w:noProof/>
                <w:webHidden/>
              </w:rPr>
              <w:fldChar w:fldCharType="end"/>
            </w:r>
          </w:hyperlink>
        </w:p>
        <w:p w14:paraId="3353321B" w14:textId="4B08FE14"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12" w:history="1">
            <w:r w:rsidRPr="001724D6">
              <w:rPr>
                <w:rStyle w:val="Hyperlink"/>
                <w:noProof/>
              </w:rPr>
              <w:t>5.</w:t>
            </w:r>
            <w:r>
              <w:rPr>
                <w:rFonts w:asciiTheme="minorHAnsi" w:eastAsiaTheme="minorEastAsia" w:hAnsiTheme="minorHAnsi"/>
                <w:noProof/>
                <w:kern w:val="2"/>
                <w:sz w:val="24"/>
                <w:szCs w:val="24"/>
                <w:lang w:eastAsia="pt-BR"/>
                <w14:ligatures w14:val="standardContextual"/>
              </w:rPr>
              <w:tab/>
            </w:r>
            <w:r w:rsidRPr="001724D6">
              <w:rPr>
                <w:rStyle w:val="Hyperlink"/>
                <w:noProof/>
              </w:rPr>
              <w:t>RESPONSABILIDADES</w:t>
            </w:r>
            <w:r>
              <w:rPr>
                <w:noProof/>
                <w:webHidden/>
              </w:rPr>
              <w:tab/>
            </w:r>
            <w:r>
              <w:rPr>
                <w:noProof/>
                <w:webHidden/>
              </w:rPr>
              <w:fldChar w:fldCharType="begin"/>
            </w:r>
            <w:r>
              <w:rPr>
                <w:noProof/>
                <w:webHidden/>
              </w:rPr>
              <w:instrText xml:space="preserve"> PAGEREF _Toc174700012 \h </w:instrText>
            </w:r>
            <w:r>
              <w:rPr>
                <w:noProof/>
                <w:webHidden/>
              </w:rPr>
            </w:r>
            <w:r>
              <w:rPr>
                <w:noProof/>
                <w:webHidden/>
              </w:rPr>
              <w:fldChar w:fldCharType="separate"/>
            </w:r>
            <w:r>
              <w:rPr>
                <w:noProof/>
                <w:webHidden/>
              </w:rPr>
              <w:t>4</w:t>
            </w:r>
            <w:r>
              <w:rPr>
                <w:noProof/>
                <w:webHidden/>
              </w:rPr>
              <w:fldChar w:fldCharType="end"/>
            </w:r>
          </w:hyperlink>
        </w:p>
        <w:p w14:paraId="19B603D0" w14:textId="18711C70"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13" w:history="1">
            <w:r w:rsidRPr="001724D6">
              <w:rPr>
                <w:rStyle w:val="Hyperlink"/>
                <w:noProof/>
              </w:rPr>
              <w:t>6.</w:t>
            </w:r>
            <w:r>
              <w:rPr>
                <w:rFonts w:asciiTheme="minorHAnsi" w:eastAsiaTheme="minorEastAsia" w:hAnsiTheme="minorHAnsi"/>
                <w:noProof/>
                <w:kern w:val="2"/>
                <w:sz w:val="24"/>
                <w:szCs w:val="24"/>
                <w:lang w:eastAsia="pt-BR"/>
                <w14:ligatures w14:val="standardContextual"/>
              </w:rPr>
              <w:tab/>
            </w:r>
            <w:r w:rsidRPr="001724D6">
              <w:rPr>
                <w:rStyle w:val="Hyperlink"/>
                <w:noProof/>
              </w:rPr>
              <w:t>DESCRIÇÃO DO PADRÃO</w:t>
            </w:r>
            <w:r>
              <w:rPr>
                <w:noProof/>
                <w:webHidden/>
              </w:rPr>
              <w:tab/>
            </w:r>
            <w:r>
              <w:rPr>
                <w:noProof/>
                <w:webHidden/>
              </w:rPr>
              <w:fldChar w:fldCharType="begin"/>
            </w:r>
            <w:r>
              <w:rPr>
                <w:noProof/>
                <w:webHidden/>
              </w:rPr>
              <w:instrText xml:space="preserve"> PAGEREF _Toc174700013 \h </w:instrText>
            </w:r>
            <w:r>
              <w:rPr>
                <w:noProof/>
                <w:webHidden/>
              </w:rPr>
            </w:r>
            <w:r>
              <w:rPr>
                <w:noProof/>
                <w:webHidden/>
              </w:rPr>
              <w:fldChar w:fldCharType="separate"/>
            </w:r>
            <w:r>
              <w:rPr>
                <w:noProof/>
                <w:webHidden/>
              </w:rPr>
              <w:t>4</w:t>
            </w:r>
            <w:r>
              <w:rPr>
                <w:noProof/>
                <w:webHidden/>
              </w:rPr>
              <w:fldChar w:fldCharType="end"/>
            </w:r>
          </w:hyperlink>
        </w:p>
        <w:p w14:paraId="76BCF968" w14:textId="50108099"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14" w:history="1">
            <w:r w:rsidRPr="001724D6">
              <w:rPr>
                <w:rStyle w:val="Hyperlink"/>
                <w:noProof/>
              </w:rPr>
              <w:t>6.1</w:t>
            </w:r>
            <w:r>
              <w:rPr>
                <w:rFonts w:asciiTheme="minorHAnsi" w:eastAsiaTheme="minorEastAsia" w:hAnsiTheme="minorHAnsi"/>
                <w:noProof/>
                <w:kern w:val="2"/>
                <w:sz w:val="24"/>
                <w:szCs w:val="24"/>
                <w:lang w:eastAsia="pt-BR"/>
                <w14:ligatures w14:val="standardContextual"/>
              </w:rPr>
              <w:tab/>
            </w:r>
            <w:r w:rsidRPr="001724D6">
              <w:rPr>
                <w:rStyle w:val="Hyperlink"/>
                <w:noProof/>
              </w:rPr>
              <w:t>DEFINIÇÕES</w:t>
            </w:r>
            <w:r>
              <w:rPr>
                <w:noProof/>
                <w:webHidden/>
              </w:rPr>
              <w:tab/>
            </w:r>
            <w:r>
              <w:rPr>
                <w:noProof/>
                <w:webHidden/>
              </w:rPr>
              <w:fldChar w:fldCharType="begin"/>
            </w:r>
            <w:r>
              <w:rPr>
                <w:noProof/>
                <w:webHidden/>
              </w:rPr>
              <w:instrText xml:space="preserve"> PAGEREF _Toc174700014 \h </w:instrText>
            </w:r>
            <w:r>
              <w:rPr>
                <w:noProof/>
                <w:webHidden/>
              </w:rPr>
            </w:r>
            <w:r>
              <w:rPr>
                <w:noProof/>
                <w:webHidden/>
              </w:rPr>
              <w:fldChar w:fldCharType="separate"/>
            </w:r>
            <w:r>
              <w:rPr>
                <w:noProof/>
                <w:webHidden/>
              </w:rPr>
              <w:t>4</w:t>
            </w:r>
            <w:r>
              <w:rPr>
                <w:noProof/>
                <w:webHidden/>
              </w:rPr>
              <w:fldChar w:fldCharType="end"/>
            </w:r>
          </w:hyperlink>
        </w:p>
        <w:p w14:paraId="4AB9097C" w14:textId="517FFD43"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15" w:history="1">
            <w:r w:rsidRPr="001724D6">
              <w:rPr>
                <w:rStyle w:val="Hyperlink"/>
                <w:noProof/>
              </w:rPr>
              <w:t>6.2</w:t>
            </w:r>
            <w:r>
              <w:rPr>
                <w:rFonts w:asciiTheme="minorHAnsi" w:eastAsiaTheme="minorEastAsia" w:hAnsiTheme="minorHAnsi"/>
                <w:noProof/>
                <w:kern w:val="2"/>
                <w:sz w:val="24"/>
                <w:szCs w:val="24"/>
                <w:lang w:eastAsia="pt-BR"/>
                <w14:ligatures w14:val="standardContextual"/>
              </w:rPr>
              <w:tab/>
            </w:r>
            <w:r w:rsidRPr="001724D6">
              <w:rPr>
                <w:rStyle w:val="Hyperlink"/>
                <w:noProof/>
              </w:rPr>
              <w:t>DESCRIÇÃO DO PROCESSO</w:t>
            </w:r>
            <w:r>
              <w:rPr>
                <w:noProof/>
                <w:webHidden/>
              </w:rPr>
              <w:tab/>
            </w:r>
            <w:r>
              <w:rPr>
                <w:noProof/>
                <w:webHidden/>
              </w:rPr>
              <w:fldChar w:fldCharType="begin"/>
            </w:r>
            <w:r>
              <w:rPr>
                <w:noProof/>
                <w:webHidden/>
              </w:rPr>
              <w:instrText xml:space="preserve"> PAGEREF _Toc174700015 \h </w:instrText>
            </w:r>
            <w:r>
              <w:rPr>
                <w:noProof/>
                <w:webHidden/>
              </w:rPr>
            </w:r>
            <w:r>
              <w:rPr>
                <w:noProof/>
                <w:webHidden/>
              </w:rPr>
              <w:fldChar w:fldCharType="separate"/>
            </w:r>
            <w:r>
              <w:rPr>
                <w:noProof/>
                <w:webHidden/>
              </w:rPr>
              <w:t>4</w:t>
            </w:r>
            <w:r>
              <w:rPr>
                <w:noProof/>
                <w:webHidden/>
              </w:rPr>
              <w:fldChar w:fldCharType="end"/>
            </w:r>
          </w:hyperlink>
        </w:p>
        <w:p w14:paraId="37ADB9E2" w14:textId="142C69EC"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16" w:history="1">
            <w:r w:rsidRPr="001724D6">
              <w:rPr>
                <w:rStyle w:val="Hyperlink"/>
              </w:rPr>
              <w:t>6.2.1</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DIRETRIZES</w:t>
            </w:r>
            <w:r>
              <w:rPr>
                <w:webHidden/>
              </w:rPr>
              <w:tab/>
            </w:r>
            <w:r>
              <w:rPr>
                <w:webHidden/>
              </w:rPr>
              <w:fldChar w:fldCharType="begin"/>
            </w:r>
            <w:r>
              <w:rPr>
                <w:webHidden/>
              </w:rPr>
              <w:instrText xml:space="preserve"> PAGEREF _Toc174700016 \h </w:instrText>
            </w:r>
            <w:r>
              <w:rPr>
                <w:webHidden/>
              </w:rPr>
            </w:r>
            <w:r>
              <w:rPr>
                <w:webHidden/>
              </w:rPr>
              <w:fldChar w:fldCharType="separate"/>
            </w:r>
            <w:r>
              <w:rPr>
                <w:webHidden/>
              </w:rPr>
              <w:t>4</w:t>
            </w:r>
            <w:r>
              <w:rPr>
                <w:webHidden/>
              </w:rPr>
              <w:fldChar w:fldCharType="end"/>
            </w:r>
          </w:hyperlink>
        </w:p>
        <w:p w14:paraId="1EC0D2CB" w14:textId="7D2B1BD5"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17" w:history="1">
            <w:r w:rsidRPr="001724D6">
              <w:rPr>
                <w:rStyle w:val="Hyperlink"/>
              </w:rPr>
              <w:t>6.2.2</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IDENTIFICAÇÃO DA EMPRESA</w:t>
            </w:r>
            <w:r>
              <w:rPr>
                <w:webHidden/>
              </w:rPr>
              <w:tab/>
            </w:r>
            <w:r>
              <w:rPr>
                <w:webHidden/>
              </w:rPr>
              <w:fldChar w:fldCharType="begin"/>
            </w:r>
            <w:r>
              <w:rPr>
                <w:webHidden/>
              </w:rPr>
              <w:instrText xml:space="preserve"> PAGEREF _Toc174700017 \h </w:instrText>
            </w:r>
            <w:r>
              <w:rPr>
                <w:webHidden/>
              </w:rPr>
            </w:r>
            <w:r>
              <w:rPr>
                <w:webHidden/>
              </w:rPr>
              <w:fldChar w:fldCharType="separate"/>
            </w:r>
            <w:r>
              <w:rPr>
                <w:webHidden/>
              </w:rPr>
              <w:t>5</w:t>
            </w:r>
            <w:r>
              <w:rPr>
                <w:webHidden/>
              </w:rPr>
              <w:fldChar w:fldCharType="end"/>
            </w:r>
          </w:hyperlink>
        </w:p>
        <w:p w14:paraId="6663785B" w14:textId="140392B6"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18" w:history="1">
            <w:r w:rsidRPr="001724D6">
              <w:rPr>
                <w:rStyle w:val="Hyperlink"/>
                <w:noProof/>
              </w:rPr>
              <w:t>6.3</w:t>
            </w:r>
            <w:r>
              <w:rPr>
                <w:rFonts w:asciiTheme="minorHAnsi" w:eastAsiaTheme="minorEastAsia" w:hAnsiTheme="minorHAnsi"/>
                <w:noProof/>
                <w:kern w:val="2"/>
                <w:sz w:val="24"/>
                <w:szCs w:val="24"/>
                <w:lang w:eastAsia="pt-BR"/>
                <w14:ligatures w14:val="standardContextual"/>
              </w:rPr>
              <w:tab/>
            </w:r>
            <w:r w:rsidRPr="001724D6">
              <w:rPr>
                <w:rStyle w:val="Hyperlink"/>
                <w:noProof/>
              </w:rPr>
              <w:t>EXAMES OCUPACIONAIS</w:t>
            </w:r>
            <w:r>
              <w:rPr>
                <w:noProof/>
                <w:webHidden/>
              </w:rPr>
              <w:tab/>
            </w:r>
            <w:r>
              <w:rPr>
                <w:noProof/>
                <w:webHidden/>
              </w:rPr>
              <w:fldChar w:fldCharType="begin"/>
            </w:r>
            <w:r>
              <w:rPr>
                <w:noProof/>
                <w:webHidden/>
              </w:rPr>
              <w:instrText xml:space="preserve"> PAGEREF _Toc174700018 \h </w:instrText>
            </w:r>
            <w:r>
              <w:rPr>
                <w:noProof/>
                <w:webHidden/>
              </w:rPr>
            </w:r>
            <w:r>
              <w:rPr>
                <w:noProof/>
                <w:webHidden/>
              </w:rPr>
              <w:fldChar w:fldCharType="separate"/>
            </w:r>
            <w:r>
              <w:rPr>
                <w:noProof/>
                <w:webHidden/>
              </w:rPr>
              <w:t>5</w:t>
            </w:r>
            <w:r>
              <w:rPr>
                <w:noProof/>
                <w:webHidden/>
              </w:rPr>
              <w:fldChar w:fldCharType="end"/>
            </w:r>
          </w:hyperlink>
        </w:p>
        <w:p w14:paraId="110D2742" w14:textId="1291C6D8"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19" w:history="1">
            <w:r w:rsidRPr="001724D6">
              <w:rPr>
                <w:rStyle w:val="Hyperlink"/>
              </w:rPr>
              <w:t>6.3.1</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ATESTADO DE SAÚDE OCUPACIONAL - ASO</w:t>
            </w:r>
            <w:r>
              <w:rPr>
                <w:webHidden/>
              </w:rPr>
              <w:tab/>
            </w:r>
            <w:r>
              <w:rPr>
                <w:webHidden/>
              </w:rPr>
              <w:fldChar w:fldCharType="begin"/>
            </w:r>
            <w:r>
              <w:rPr>
                <w:webHidden/>
              </w:rPr>
              <w:instrText xml:space="preserve"> PAGEREF _Toc174700019 \h </w:instrText>
            </w:r>
            <w:r>
              <w:rPr>
                <w:webHidden/>
              </w:rPr>
            </w:r>
            <w:r>
              <w:rPr>
                <w:webHidden/>
              </w:rPr>
              <w:fldChar w:fldCharType="separate"/>
            </w:r>
            <w:r>
              <w:rPr>
                <w:webHidden/>
              </w:rPr>
              <w:t>6</w:t>
            </w:r>
            <w:r>
              <w:rPr>
                <w:webHidden/>
              </w:rPr>
              <w:fldChar w:fldCharType="end"/>
            </w:r>
          </w:hyperlink>
        </w:p>
        <w:p w14:paraId="40A7CD8B" w14:textId="1328A509"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20" w:history="1">
            <w:r w:rsidRPr="001724D6">
              <w:rPr>
                <w:rStyle w:val="Hyperlink"/>
                <w:rFonts w:cs="Tahoma"/>
                <w:noProof/>
              </w:rPr>
              <w:t>6.4</w:t>
            </w:r>
            <w:r>
              <w:rPr>
                <w:rFonts w:asciiTheme="minorHAnsi" w:eastAsiaTheme="minorEastAsia" w:hAnsiTheme="minorHAnsi"/>
                <w:noProof/>
                <w:kern w:val="2"/>
                <w:sz w:val="24"/>
                <w:szCs w:val="24"/>
                <w:lang w:eastAsia="pt-BR"/>
                <w14:ligatures w14:val="standardContextual"/>
              </w:rPr>
              <w:tab/>
            </w:r>
            <w:r w:rsidRPr="001724D6">
              <w:rPr>
                <w:rStyle w:val="Hyperlink"/>
                <w:rFonts w:cs="Tahoma"/>
                <w:noProof/>
              </w:rPr>
              <w:t>RELATÓRIO ANALÍTICO ANUAL</w:t>
            </w:r>
            <w:r>
              <w:rPr>
                <w:noProof/>
                <w:webHidden/>
              </w:rPr>
              <w:tab/>
            </w:r>
            <w:r>
              <w:rPr>
                <w:noProof/>
                <w:webHidden/>
              </w:rPr>
              <w:fldChar w:fldCharType="begin"/>
            </w:r>
            <w:r>
              <w:rPr>
                <w:noProof/>
                <w:webHidden/>
              </w:rPr>
              <w:instrText xml:space="preserve"> PAGEREF _Toc174700020 \h </w:instrText>
            </w:r>
            <w:r>
              <w:rPr>
                <w:noProof/>
                <w:webHidden/>
              </w:rPr>
            </w:r>
            <w:r>
              <w:rPr>
                <w:noProof/>
                <w:webHidden/>
              </w:rPr>
              <w:fldChar w:fldCharType="separate"/>
            </w:r>
            <w:r>
              <w:rPr>
                <w:noProof/>
                <w:webHidden/>
              </w:rPr>
              <w:t>6</w:t>
            </w:r>
            <w:r>
              <w:rPr>
                <w:noProof/>
                <w:webHidden/>
              </w:rPr>
              <w:fldChar w:fldCharType="end"/>
            </w:r>
          </w:hyperlink>
        </w:p>
        <w:p w14:paraId="00851AAD" w14:textId="0304FA77"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21" w:history="1">
            <w:r w:rsidRPr="001724D6">
              <w:rPr>
                <w:rStyle w:val="Hyperlink"/>
                <w:rFonts w:cs="Tahoma"/>
                <w:bCs/>
                <w:noProof/>
              </w:rPr>
              <w:t>6.5</w:t>
            </w:r>
            <w:r>
              <w:rPr>
                <w:rFonts w:asciiTheme="minorHAnsi" w:eastAsiaTheme="minorEastAsia" w:hAnsiTheme="minorHAnsi"/>
                <w:noProof/>
                <w:kern w:val="2"/>
                <w:sz w:val="24"/>
                <w:szCs w:val="24"/>
                <w:lang w:eastAsia="pt-BR"/>
                <w14:ligatures w14:val="standardContextual"/>
              </w:rPr>
              <w:tab/>
            </w:r>
            <w:r w:rsidRPr="001724D6">
              <w:rPr>
                <w:rStyle w:val="Hyperlink"/>
                <w:rFonts w:cs="Tahoma"/>
                <w:bCs/>
                <w:noProof/>
              </w:rPr>
              <w:t>PROGRAMAS DE PREVENÇÃO, RASTREAMENTO E DETECÇÃO PRECOCE DE AGRAVOS À SAÚDE RELACIONADOS AO TRABALHO E PROGRAMAS DE PREVENÇÃO E PROMOÇÃO DA SAÚDE</w:t>
            </w:r>
            <w:r>
              <w:rPr>
                <w:noProof/>
                <w:webHidden/>
              </w:rPr>
              <w:tab/>
            </w:r>
            <w:r>
              <w:rPr>
                <w:noProof/>
                <w:webHidden/>
              </w:rPr>
              <w:fldChar w:fldCharType="begin"/>
            </w:r>
            <w:r>
              <w:rPr>
                <w:noProof/>
                <w:webHidden/>
              </w:rPr>
              <w:instrText xml:space="preserve"> PAGEREF _Toc174700021 \h </w:instrText>
            </w:r>
            <w:r>
              <w:rPr>
                <w:noProof/>
                <w:webHidden/>
              </w:rPr>
            </w:r>
            <w:r>
              <w:rPr>
                <w:noProof/>
                <w:webHidden/>
              </w:rPr>
              <w:fldChar w:fldCharType="separate"/>
            </w:r>
            <w:r>
              <w:rPr>
                <w:noProof/>
                <w:webHidden/>
              </w:rPr>
              <w:t>6</w:t>
            </w:r>
            <w:r>
              <w:rPr>
                <w:noProof/>
                <w:webHidden/>
              </w:rPr>
              <w:fldChar w:fldCharType="end"/>
            </w:r>
          </w:hyperlink>
        </w:p>
        <w:p w14:paraId="0D5D15C6" w14:textId="45C9F611"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2" w:history="1">
            <w:r w:rsidRPr="001724D6">
              <w:rPr>
                <w:rStyle w:val="Hyperlink"/>
              </w:rPr>
              <w:t>6.5.1</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PROGRAMA DE ERGONOMIA</w:t>
            </w:r>
            <w:r>
              <w:rPr>
                <w:webHidden/>
              </w:rPr>
              <w:tab/>
            </w:r>
            <w:r>
              <w:rPr>
                <w:webHidden/>
              </w:rPr>
              <w:fldChar w:fldCharType="begin"/>
            </w:r>
            <w:r>
              <w:rPr>
                <w:webHidden/>
              </w:rPr>
              <w:instrText xml:space="preserve"> PAGEREF _Toc174700022 \h </w:instrText>
            </w:r>
            <w:r>
              <w:rPr>
                <w:webHidden/>
              </w:rPr>
            </w:r>
            <w:r>
              <w:rPr>
                <w:webHidden/>
              </w:rPr>
              <w:fldChar w:fldCharType="separate"/>
            </w:r>
            <w:r>
              <w:rPr>
                <w:webHidden/>
              </w:rPr>
              <w:t>6</w:t>
            </w:r>
            <w:r>
              <w:rPr>
                <w:webHidden/>
              </w:rPr>
              <w:fldChar w:fldCharType="end"/>
            </w:r>
          </w:hyperlink>
        </w:p>
        <w:p w14:paraId="471905E0" w14:textId="0F09131D"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3" w:history="1">
            <w:r w:rsidRPr="001724D6">
              <w:rPr>
                <w:rStyle w:val="Hyperlink"/>
              </w:rPr>
              <w:t>6.5.2</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PROGRAMA DE CONSERVAÇÃO AUDITIVA</w:t>
            </w:r>
            <w:r>
              <w:rPr>
                <w:webHidden/>
              </w:rPr>
              <w:tab/>
            </w:r>
            <w:r>
              <w:rPr>
                <w:webHidden/>
              </w:rPr>
              <w:fldChar w:fldCharType="begin"/>
            </w:r>
            <w:r>
              <w:rPr>
                <w:webHidden/>
              </w:rPr>
              <w:instrText xml:space="preserve"> PAGEREF _Toc174700023 \h </w:instrText>
            </w:r>
            <w:r>
              <w:rPr>
                <w:webHidden/>
              </w:rPr>
            </w:r>
            <w:r>
              <w:rPr>
                <w:webHidden/>
              </w:rPr>
              <w:fldChar w:fldCharType="separate"/>
            </w:r>
            <w:r>
              <w:rPr>
                <w:webHidden/>
              </w:rPr>
              <w:t>7</w:t>
            </w:r>
            <w:r>
              <w:rPr>
                <w:webHidden/>
              </w:rPr>
              <w:fldChar w:fldCharType="end"/>
            </w:r>
          </w:hyperlink>
        </w:p>
        <w:p w14:paraId="26034984" w14:textId="0CDF7B19"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4" w:history="1">
            <w:r w:rsidRPr="001724D6">
              <w:rPr>
                <w:rStyle w:val="Hyperlink"/>
              </w:rPr>
              <w:t>6.5.3</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PROGRAMA DE PREVENÇÃO DA EXPOSIÇÃO OCUPACIONAL AO BENZENO – PPEOB</w:t>
            </w:r>
            <w:r>
              <w:rPr>
                <w:webHidden/>
              </w:rPr>
              <w:tab/>
            </w:r>
            <w:r>
              <w:rPr>
                <w:webHidden/>
              </w:rPr>
              <w:fldChar w:fldCharType="begin"/>
            </w:r>
            <w:r>
              <w:rPr>
                <w:webHidden/>
              </w:rPr>
              <w:instrText xml:space="preserve"> PAGEREF _Toc174700024 \h </w:instrText>
            </w:r>
            <w:r>
              <w:rPr>
                <w:webHidden/>
              </w:rPr>
            </w:r>
            <w:r>
              <w:rPr>
                <w:webHidden/>
              </w:rPr>
              <w:fldChar w:fldCharType="separate"/>
            </w:r>
            <w:r>
              <w:rPr>
                <w:webHidden/>
              </w:rPr>
              <w:t>7</w:t>
            </w:r>
            <w:r>
              <w:rPr>
                <w:webHidden/>
              </w:rPr>
              <w:fldChar w:fldCharType="end"/>
            </w:r>
          </w:hyperlink>
        </w:p>
        <w:p w14:paraId="672814BB" w14:textId="78AA258B"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5" w:history="1">
            <w:r w:rsidRPr="001724D6">
              <w:rPr>
                <w:rStyle w:val="Hyperlink"/>
              </w:rPr>
              <w:t>6.5.4</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PROGRAMA DE IMUNIZAÇÃO</w:t>
            </w:r>
            <w:r>
              <w:rPr>
                <w:webHidden/>
              </w:rPr>
              <w:tab/>
            </w:r>
            <w:r>
              <w:rPr>
                <w:webHidden/>
              </w:rPr>
              <w:fldChar w:fldCharType="begin"/>
            </w:r>
            <w:r>
              <w:rPr>
                <w:webHidden/>
              </w:rPr>
              <w:instrText xml:space="preserve"> PAGEREF _Toc174700025 \h </w:instrText>
            </w:r>
            <w:r>
              <w:rPr>
                <w:webHidden/>
              </w:rPr>
            </w:r>
            <w:r>
              <w:rPr>
                <w:webHidden/>
              </w:rPr>
              <w:fldChar w:fldCharType="separate"/>
            </w:r>
            <w:r>
              <w:rPr>
                <w:webHidden/>
              </w:rPr>
              <w:t>7</w:t>
            </w:r>
            <w:r>
              <w:rPr>
                <w:webHidden/>
              </w:rPr>
              <w:fldChar w:fldCharType="end"/>
            </w:r>
          </w:hyperlink>
        </w:p>
        <w:p w14:paraId="07B04A97" w14:textId="428D2504"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6" w:history="1">
            <w:r w:rsidRPr="001724D6">
              <w:rPr>
                <w:rStyle w:val="Hyperlink"/>
              </w:rPr>
              <w:t>6.5.5</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VACINAÇÃO PARA INFLUENZA</w:t>
            </w:r>
            <w:r>
              <w:rPr>
                <w:webHidden/>
              </w:rPr>
              <w:tab/>
            </w:r>
            <w:r>
              <w:rPr>
                <w:webHidden/>
              </w:rPr>
              <w:fldChar w:fldCharType="begin"/>
            </w:r>
            <w:r>
              <w:rPr>
                <w:webHidden/>
              </w:rPr>
              <w:instrText xml:space="preserve"> PAGEREF _Toc174700026 \h </w:instrText>
            </w:r>
            <w:r>
              <w:rPr>
                <w:webHidden/>
              </w:rPr>
            </w:r>
            <w:r>
              <w:rPr>
                <w:webHidden/>
              </w:rPr>
              <w:fldChar w:fldCharType="separate"/>
            </w:r>
            <w:r>
              <w:rPr>
                <w:webHidden/>
              </w:rPr>
              <w:t>7</w:t>
            </w:r>
            <w:r>
              <w:rPr>
                <w:webHidden/>
              </w:rPr>
              <w:fldChar w:fldCharType="end"/>
            </w:r>
          </w:hyperlink>
        </w:p>
        <w:p w14:paraId="112A319D" w14:textId="333D00D5"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7" w:history="1">
            <w:r w:rsidRPr="001724D6">
              <w:rPr>
                <w:rStyle w:val="Hyperlink"/>
              </w:rPr>
              <w:t>6.5.6</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VACINAÇÃO PARA COVID</w:t>
            </w:r>
            <w:r>
              <w:rPr>
                <w:webHidden/>
              </w:rPr>
              <w:tab/>
            </w:r>
            <w:r>
              <w:rPr>
                <w:webHidden/>
              </w:rPr>
              <w:fldChar w:fldCharType="begin"/>
            </w:r>
            <w:r>
              <w:rPr>
                <w:webHidden/>
              </w:rPr>
              <w:instrText xml:space="preserve"> PAGEREF _Toc174700027 \h </w:instrText>
            </w:r>
            <w:r>
              <w:rPr>
                <w:webHidden/>
              </w:rPr>
            </w:r>
            <w:r>
              <w:rPr>
                <w:webHidden/>
              </w:rPr>
              <w:fldChar w:fldCharType="separate"/>
            </w:r>
            <w:r>
              <w:rPr>
                <w:webHidden/>
              </w:rPr>
              <w:t>7</w:t>
            </w:r>
            <w:r>
              <w:rPr>
                <w:webHidden/>
              </w:rPr>
              <w:fldChar w:fldCharType="end"/>
            </w:r>
          </w:hyperlink>
        </w:p>
        <w:p w14:paraId="1ABE14B3" w14:textId="7BDB678E" w:rsidR="00DB0D11" w:rsidRDefault="00DB0D11">
          <w:pPr>
            <w:pStyle w:val="Sumrio3"/>
            <w:tabs>
              <w:tab w:val="left" w:pos="1440"/>
            </w:tabs>
            <w:rPr>
              <w:rFonts w:asciiTheme="minorHAnsi" w:eastAsiaTheme="minorEastAsia" w:hAnsiTheme="minorHAnsi" w:cstheme="minorBidi"/>
              <w:b w:val="0"/>
              <w:bCs w:val="0"/>
              <w:kern w:val="2"/>
              <w:sz w:val="24"/>
              <w:szCs w:val="24"/>
              <w:lang w:eastAsia="pt-BR"/>
              <w14:ligatures w14:val="standardContextual"/>
            </w:rPr>
          </w:pPr>
          <w:hyperlink w:anchor="_Toc174700028" w:history="1">
            <w:r w:rsidRPr="001724D6">
              <w:rPr>
                <w:rStyle w:val="Hyperlink"/>
              </w:rPr>
              <w:t>6.5.7</w:t>
            </w:r>
            <w:r>
              <w:rPr>
                <w:rFonts w:asciiTheme="minorHAnsi" w:eastAsiaTheme="minorEastAsia" w:hAnsiTheme="minorHAnsi" w:cstheme="minorBidi"/>
                <w:b w:val="0"/>
                <w:bCs w:val="0"/>
                <w:kern w:val="2"/>
                <w:sz w:val="24"/>
                <w:szCs w:val="24"/>
                <w:lang w:eastAsia="pt-BR"/>
                <w14:ligatures w14:val="standardContextual"/>
              </w:rPr>
              <w:tab/>
            </w:r>
            <w:r w:rsidRPr="001724D6">
              <w:rPr>
                <w:rStyle w:val="Hyperlink"/>
              </w:rPr>
              <w:t>PROGRAMA DE PROMOÇÃO DE SAÚDE E QUALIDADE DE VIDA</w:t>
            </w:r>
            <w:r>
              <w:rPr>
                <w:webHidden/>
              </w:rPr>
              <w:tab/>
            </w:r>
            <w:r>
              <w:rPr>
                <w:webHidden/>
              </w:rPr>
              <w:fldChar w:fldCharType="begin"/>
            </w:r>
            <w:r>
              <w:rPr>
                <w:webHidden/>
              </w:rPr>
              <w:instrText xml:space="preserve"> PAGEREF _Toc174700028 \h </w:instrText>
            </w:r>
            <w:r>
              <w:rPr>
                <w:webHidden/>
              </w:rPr>
            </w:r>
            <w:r>
              <w:rPr>
                <w:webHidden/>
              </w:rPr>
              <w:fldChar w:fldCharType="separate"/>
            </w:r>
            <w:r>
              <w:rPr>
                <w:webHidden/>
              </w:rPr>
              <w:t>8</w:t>
            </w:r>
            <w:r>
              <w:rPr>
                <w:webHidden/>
              </w:rPr>
              <w:fldChar w:fldCharType="end"/>
            </w:r>
          </w:hyperlink>
        </w:p>
        <w:p w14:paraId="092CE781" w14:textId="6A9CD376"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29" w:history="1">
            <w:r w:rsidRPr="001724D6">
              <w:rPr>
                <w:rStyle w:val="Hyperlink"/>
                <w:rFonts w:cs="Tahoma"/>
                <w:noProof/>
              </w:rPr>
              <w:t>6.6</w:t>
            </w:r>
            <w:r>
              <w:rPr>
                <w:rFonts w:asciiTheme="minorHAnsi" w:eastAsiaTheme="minorEastAsia" w:hAnsiTheme="minorHAnsi"/>
                <w:noProof/>
                <w:kern w:val="2"/>
                <w:sz w:val="24"/>
                <w:szCs w:val="24"/>
                <w:lang w:eastAsia="pt-BR"/>
                <w14:ligatures w14:val="standardContextual"/>
              </w:rPr>
              <w:tab/>
            </w:r>
            <w:r w:rsidRPr="001724D6">
              <w:rPr>
                <w:rStyle w:val="Hyperlink"/>
                <w:rFonts w:cs="Tahoma"/>
                <w:noProof/>
              </w:rPr>
              <w:t>PLANO DE ATENDIMENTO AOS ACIDENTES DE TRABALHO</w:t>
            </w:r>
            <w:r>
              <w:rPr>
                <w:noProof/>
                <w:webHidden/>
              </w:rPr>
              <w:tab/>
            </w:r>
            <w:r>
              <w:rPr>
                <w:noProof/>
                <w:webHidden/>
              </w:rPr>
              <w:fldChar w:fldCharType="begin"/>
            </w:r>
            <w:r>
              <w:rPr>
                <w:noProof/>
                <w:webHidden/>
              </w:rPr>
              <w:instrText xml:space="preserve"> PAGEREF _Toc174700029 \h </w:instrText>
            </w:r>
            <w:r>
              <w:rPr>
                <w:noProof/>
                <w:webHidden/>
              </w:rPr>
            </w:r>
            <w:r>
              <w:rPr>
                <w:noProof/>
                <w:webHidden/>
              </w:rPr>
              <w:fldChar w:fldCharType="separate"/>
            </w:r>
            <w:r>
              <w:rPr>
                <w:noProof/>
                <w:webHidden/>
              </w:rPr>
              <w:t>8</w:t>
            </w:r>
            <w:r>
              <w:rPr>
                <w:noProof/>
                <w:webHidden/>
              </w:rPr>
              <w:fldChar w:fldCharType="end"/>
            </w:r>
          </w:hyperlink>
        </w:p>
        <w:p w14:paraId="1AB9F67D" w14:textId="1A5A9299"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30" w:history="1">
            <w:r w:rsidRPr="001724D6">
              <w:rPr>
                <w:rStyle w:val="Hyperlink"/>
                <w:rFonts w:cs="Tahoma"/>
                <w:noProof/>
              </w:rPr>
              <w:t>6.7</w:t>
            </w:r>
            <w:r>
              <w:rPr>
                <w:rFonts w:asciiTheme="minorHAnsi" w:eastAsiaTheme="minorEastAsia" w:hAnsiTheme="minorHAnsi"/>
                <w:noProof/>
                <w:kern w:val="2"/>
                <w:sz w:val="24"/>
                <w:szCs w:val="24"/>
                <w:lang w:eastAsia="pt-BR"/>
                <w14:ligatures w14:val="standardContextual"/>
              </w:rPr>
              <w:tab/>
            </w:r>
            <w:r w:rsidRPr="001724D6">
              <w:rPr>
                <w:rStyle w:val="Hyperlink"/>
                <w:rFonts w:cs="Tahoma"/>
                <w:noProof/>
              </w:rPr>
              <w:t>APTIDÃO PARA ATIVIDADES ESPECIFICAS OU CRÍTICAS</w:t>
            </w:r>
            <w:r>
              <w:rPr>
                <w:noProof/>
                <w:webHidden/>
              </w:rPr>
              <w:tab/>
            </w:r>
            <w:r>
              <w:rPr>
                <w:noProof/>
                <w:webHidden/>
              </w:rPr>
              <w:fldChar w:fldCharType="begin"/>
            </w:r>
            <w:r>
              <w:rPr>
                <w:noProof/>
                <w:webHidden/>
              </w:rPr>
              <w:instrText xml:space="preserve"> PAGEREF _Toc174700030 \h </w:instrText>
            </w:r>
            <w:r>
              <w:rPr>
                <w:noProof/>
                <w:webHidden/>
              </w:rPr>
            </w:r>
            <w:r>
              <w:rPr>
                <w:noProof/>
                <w:webHidden/>
              </w:rPr>
              <w:fldChar w:fldCharType="separate"/>
            </w:r>
            <w:r>
              <w:rPr>
                <w:noProof/>
                <w:webHidden/>
              </w:rPr>
              <w:t>8</w:t>
            </w:r>
            <w:r>
              <w:rPr>
                <w:noProof/>
                <w:webHidden/>
              </w:rPr>
              <w:fldChar w:fldCharType="end"/>
            </w:r>
          </w:hyperlink>
        </w:p>
        <w:p w14:paraId="6B31DCD8" w14:textId="79409179"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31" w:history="1">
            <w:r w:rsidRPr="001724D6">
              <w:rPr>
                <w:rStyle w:val="Hyperlink"/>
                <w:rFonts w:cs="Tahoma"/>
                <w:noProof/>
              </w:rPr>
              <w:t>6.8</w:t>
            </w:r>
            <w:r>
              <w:rPr>
                <w:rFonts w:asciiTheme="minorHAnsi" w:eastAsiaTheme="minorEastAsia" w:hAnsiTheme="minorHAnsi"/>
                <w:noProof/>
                <w:kern w:val="2"/>
                <w:sz w:val="24"/>
                <w:szCs w:val="24"/>
                <w:lang w:eastAsia="pt-BR"/>
                <w14:ligatures w14:val="standardContextual"/>
              </w:rPr>
              <w:tab/>
            </w:r>
            <w:r w:rsidRPr="001724D6">
              <w:rPr>
                <w:rStyle w:val="Hyperlink"/>
                <w:rFonts w:cs="Tahoma"/>
                <w:noProof/>
              </w:rPr>
              <w:t>PROGRAMA DE PROTEÇÃO RESPIRATÓRIA</w:t>
            </w:r>
            <w:r>
              <w:rPr>
                <w:noProof/>
                <w:webHidden/>
              </w:rPr>
              <w:tab/>
            </w:r>
            <w:r>
              <w:rPr>
                <w:noProof/>
                <w:webHidden/>
              </w:rPr>
              <w:fldChar w:fldCharType="begin"/>
            </w:r>
            <w:r>
              <w:rPr>
                <w:noProof/>
                <w:webHidden/>
              </w:rPr>
              <w:instrText xml:space="preserve"> PAGEREF _Toc174700031 \h </w:instrText>
            </w:r>
            <w:r>
              <w:rPr>
                <w:noProof/>
                <w:webHidden/>
              </w:rPr>
            </w:r>
            <w:r>
              <w:rPr>
                <w:noProof/>
                <w:webHidden/>
              </w:rPr>
              <w:fldChar w:fldCharType="separate"/>
            </w:r>
            <w:r>
              <w:rPr>
                <w:noProof/>
                <w:webHidden/>
              </w:rPr>
              <w:t>9</w:t>
            </w:r>
            <w:r>
              <w:rPr>
                <w:noProof/>
                <w:webHidden/>
              </w:rPr>
              <w:fldChar w:fldCharType="end"/>
            </w:r>
          </w:hyperlink>
        </w:p>
        <w:p w14:paraId="72F23696" w14:textId="1A1A3215"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32" w:history="1">
            <w:r w:rsidRPr="001724D6">
              <w:rPr>
                <w:rStyle w:val="Hyperlink"/>
                <w:rFonts w:cs="Tahoma"/>
                <w:noProof/>
              </w:rPr>
              <w:t>6.9</w:t>
            </w:r>
            <w:r>
              <w:rPr>
                <w:rFonts w:asciiTheme="minorHAnsi" w:eastAsiaTheme="minorEastAsia" w:hAnsiTheme="minorHAnsi"/>
                <w:noProof/>
                <w:kern w:val="2"/>
                <w:sz w:val="24"/>
                <w:szCs w:val="24"/>
                <w:lang w:eastAsia="pt-BR"/>
                <w14:ligatures w14:val="standardContextual"/>
              </w:rPr>
              <w:tab/>
            </w:r>
            <w:r w:rsidRPr="001724D6">
              <w:rPr>
                <w:rStyle w:val="Hyperlink"/>
                <w:rFonts w:cs="Tahoma"/>
                <w:noProof/>
              </w:rPr>
              <w:t>EQUIPE MÉDICA EXAMINADORA</w:t>
            </w:r>
            <w:r>
              <w:rPr>
                <w:noProof/>
                <w:webHidden/>
              </w:rPr>
              <w:tab/>
            </w:r>
            <w:r>
              <w:rPr>
                <w:noProof/>
                <w:webHidden/>
              </w:rPr>
              <w:fldChar w:fldCharType="begin"/>
            </w:r>
            <w:r>
              <w:rPr>
                <w:noProof/>
                <w:webHidden/>
              </w:rPr>
              <w:instrText xml:space="preserve"> PAGEREF _Toc174700032 \h </w:instrText>
            </w:r>
            <w:r>
              <w:rPr>
                <w:noProof/>
                <w:webHidden/>
              </w:rPr>
            </w:r>
            <w:r>
              <w:rPr>
                <w:noProof/>
                <w:webHidden/>
              </w:rPr>
              <w:fldChar w:fldCharType="separate"/>
            </w:r>
            <w:r>
              <w:rPr>
                <w:noProof/>
                <w:webHidden/>
              </w:rPr>
              <w:t>10</w:t>
            </w:r>
            <w:r>
              <w:rPr>
                <w:noProof/>
                <w:webHidden/>
              </w:rPr>
              <w:fldChar w:fldCharType="end"/>
            </w:r>
          </w:hyperlink>
        </w:p>
        <w:p w14:paraId="51251CE4" w14:textId="24D9341F"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33" w:history="1">
            <w:r w:rsidRPr="001724D6">
              <w:rPr>
                <w:rStyle w:val="Hyperlink"/>
                <w:noProof/>
              </w:rPr>
              <w:t>7.</w:t>
            </w:r>
            <w:r>
              <w:rPr>
                <w:rFonts w:asciiTheme="minorHAnsi" w:eastAsiaTheme="minorEastAsia" w:hAnsiTheme="minorHAnsi"/>
                <w:noProof/>
                <w:kern w:val="2"/>
                <w:sz w:val="24"/>
                <w:szCs w:val="24"/>
                <w:lang w:eastAsia="pt-BR"/>
                <w14:ligatures w14:val="standardContextual"/>
              </w:rPr>
              <w:tab/>
            </w:r>
            <w:r w:rsidRPr="001724D6">
              <w:rPr>
                <w:rStyle w:val="Hyperlink"/>
                <w:noProof/>
              </w:rPr>
              <w:t>DOCUMENTAÇÃO</w:t>
            </w:r>
            <w:r>
              <w:rPr>
                <w:noProof/>
                <w:webHidden/>
              </w:rPr>
              <w:tab/>
            </w:r>
            <w:r>
              <w:rPr>
                <w:noProof/>
                <w:webHidden/>
              </w:rPr>
              <w:fldChar w:fldCharType="begin"/>
            </w:r>
            <w:r>
              <w:rPr>
                <w:noProof/>
                <w:webHidden/>
              </w:rPr>
              <w:instrText xml:space="preserve"> PAGEREF _Toc174700033 \h </w:instrText>
            </w:r>
            <w:r>
              <w:rPr>
                <w:noProof/>
                <w:webHidden/>
              </w:rPr>
            </w:r>
            <w:r>
              <w:rPr>
                <w:noProof/>
                <w:webHidden/>
              </w:rPr>
              <w:fldChar w:fldCharType="separate"/>
            </w:r>
            <w:r>
              <w:rPr>
                <w:noProof/>
                <w:webHidden/>
              </w:rPr>
              <w:t>10</w:t>
            </w:r>
            <w:r>
              <w:rPr>
                <w:noProof/>
                <w:webHidden/>
              </w:rPr>
              <w:fldChar w:fldCharType="end"/>
            </w:r>
          </w:hyperlink>
        </w:p>
        <w:p w14:paraId="17D22F2C" w14:textId="67DC2347"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34" w:history="1">
            <w:r w:rsidRPr="001724D6">
              <w:rPr>
                <w:rStyle w:val="Hyperlink"/>
                <w:noProof/>
              </w:rPr>
              <w:t>7.1</w:t>
            </w:r>
            <w:r>
              <w:rPr>
                <w:rFonts w:asciiTheme="minorHAnsi" w:eastAsiaTheme="minorEastAsia" w:hAnsiTheme="minorHAnsi"/>
                <w:noProof/>
                <w:kern w:val="2"/>
                <w:sz w:val="24"/>
                <w:szCs w:val="24"/>
                <w:lang w:eastAsia="pt-BR"/>
                <w14:ligatures w14:val="standardContextual"/>
              </w:rPr>
              <w:tab/>
            </w:r>
            <w:r w:rsidRPr="001724D6">
              <w:rPr>
                <w:rStyle w:val="Hyperlink"/>
                <w:noProof/>
              </w:rPr>
              <w:t>CONTROLE DE DOCUMENTOS</w:t>
            </w:r>
            <w:r>
              <w:rPr>
                <w:noProof/>
                <w:webHidden/>
              </w:rPr>
              <w:tab/>
            </w:r>
            <w:r>
              <w:rPr>
                <w:noProof/>
                <w:webHidden/>
              </w:rPr>
              <w:fldChar w:fldCharType="begin"/>
            </w:r>
            <w:r>
              <w:rPr>
                <w:noProof/>
                <w:webHidden/>
              </w:rPr>
              <w:instrText xml:space="preserve"> PAGEREF _Toc174700034 \h </w:instrText>
            </w:r>
            <w:r>
              <w:rPr>
                <w:noProof/>
                <w:webHidden/>
              </w:rPr>
            </w:r>
            <w:r>
              <w:rPr>
                <w:noProof/>
                <w:webHidden/>
              </w:rPr>
              <w:fldChar w:fldCharType="separate"/>
            </w:r>
            <w:r>
              <w:rPr>
                <w:noProof/>
                <w:webHidden/>
              </w:rPr>
              <w:t>10</w:t>
            </w:r>
            <w:r>
              <w:rPr>
                <w:noProof/>
                <w:webHidden/>
              </w:rPr>
              <w:fldChar w:fldCharType="end"/>
            </w:r>
          </w:hyperlink>
        </w:p>
        <w:p w14:paraId="75686460" w14:textId="0E559E0B" w:rsidR="00DB0D11" w:rsidRDefault="00DB0D11">
          <w:pPr>
            <w:pStyle w:val="Sumrio2"/>
            <w:rPr>
              <w:rFonts w:asciiTheme="minorHAnsi" w:eastAsiaTheme="minorEastAsia" w:hAnsiTheme="minorHAnsi"/>
              <w:noProof/>
              <w:kern w:val="2"/>
              <w:sz w:val="24"/>
              <w:szCs w:val="24"/>
              <w:lang w:eastAsia="pt-BR"/>
              <w14:ligatures w14:val="standardContextual"/>
            </w:rPr>
          </w:pPr>
          <w:hyperlink w:anchor="_Toc174700035" w:history="1">
            <w:r w:rsidRPr="001724D6">
              <w:rPr>
                <w:rStyle w:val="Hyperlink"/>
                <w:noProof/>
              </w:rPr>
              <w:t>7.2</w:t>
            </w:r>
            <w:r>
              <w:rPr>
                <w:rFonts w:asciiTheme="minorHAnsi" w:eastAsiaTheme="minorEastAsia" w:hAnsiTheme="minorHAnsi"/>
                <w:noProof/>
                <w:kern w:val="2"/>
                <w:sz w:val="24"/>
                <w:szCs w:val="24"/>
                <w:lang w:eastAsia="pt-BR"/>
                <w14:ligatures w14:val="standardContextual"/>
              </w:rPr>
              <w:tab/>
            </w:r>
            <w:r w:rsidRPr="001724D6">
              <w:rPr>
                <w:rStyle w:val="Hyperlink"/>
                <w:noProof/>
              </w:rPr>
              <w:t>CONTROLE DE REGISTROS</w:t>
            </w:r>
            <w:r>
              <w:rPr>
                <w:noProof/>
                <w:webHidden/>
              </w:rPr>
              <w:tab/>
            </w:r>
            <w:r>
              <w:rPr>
                <w:noProof/>
                <w:webHidden/>
              </w:rPr>
              <w:fldChar w:fldCharType="begin"/>
            </w:r>
            <w:r>
              <w:rPr>
                <w:noProof/>
                <w:webHidden/>
              </w:rPr>
              <w:instrText xml:space="preserve"> PAGEREF _Toc174700035 \h </w:instrText>
            </w:r>
            <w:r>
              <w:rPr>
                <w:noProof/>
                <w:webHidden/>
              </w:rPr>
            </w:r>
            <w:r>
              <w:rPr>
                <w:noProof/>
                <w:webHidden/>
              </w:rPr>
              <w:fldChar w:fldCharType="separate"/>
            </w:r>
            <w:r>
              <w:rPr>
                <w:noProof/>
                <w:webHidden/>
              </w:rPr>
              <w:t>10</w:t>
            </w:r>
            <w:r>
              <w:rPr>
                <w:noProof/>
                <w:webHidden/>
              </w:rPr>
              <w:fldChar w:fldCharType="end"/>
            </w:r>
          </w:hyperlink>
        </w:p>
        <w:p w14:paraId="40DFBC53" w14:textId="3706AB07" w:rsidR="00DB0D11" w:rsidRDefault="00DB0D11">
          <w:pPr>
            <w:pStyle w:val="Sumrio1"/>
            <w:rPr>
              <w:rFonts w:asciiTheme="minorHAnsi" w:eastAsiaTheme="minorEastAsia" w:hAnsiTheme="minorHAnsi"/>
              <w:noProof/>
              <w:kern w:val="2"/>
              <w:sz w:val="24"/>
              <w:szCs w:val="24"/>
              <w:lang w:eastAsia="pt-BR"/>
              <w14:ligatures w14:val="standardContextual"/>
            </w:rPr>
          </w:pPr>
          <w:hyperlink w:anchor="_Toc174700036" w:history="1">
            <w:r w:rsidRPr="001724D6">
              <w:rPr>
                <w:rStyle w:val="Hyperlink"/>
                <w:noProof/>
              </w:rPr>
              <w:t>8.</w:t>
            </w:r>
            <w:r>
              <w:rPr>
                <w:rFonts w:asciiTheme="minorHAnsi" w:eastAsiaTheme="minorEastAsia" w:hAnsiTheme="minorHAnsi"/>
                <w:noProof/>
                <w:kern w:val="2"/>
                <w:sz w:val="24"/>
                <w:szCs w:val="24"/>
                <w:lang w:eastAsia="pt-BR"/>
                <w14:ligatures w14:val="standardContextual"/>
              </w:rPr>
              <w:tab/>
            </w:r>
            <w:r w:rsidRPr="001724D6">
              <w:rPr>
                <w:rStyle w:val="Hyperlink"/>
                <w:noProof/>
              </w:rPr>
              <w:t>ANEXOS</w:t>
            </w:r>
            <w:r>
              <w:rPr>
                <w:noProof/>
                <w:webHidden/>
              </w:rPr>
              <w:tab/>
            </w:r>
            <w:r>
              <w:rPr>
                <w:noProof/>
                <w:webHidden/>
              </w:rPr>
              <w:fldChar w:fldCharType="begin"/>
            </w:r>
            <w:r>
              <w:rPr>
                <w:noProof/>
                <w:webHidden/>
              </w:rPr>
              <w:instrText xml:space="preserve"> PAGEREF _Toc174700036 \h </w:instrText>
            </w:r>
            <w:r>
              <w:rPr>
                <w:noProof/>
                <w:webHidden/>
              </w:rPr>
            </w:r>
            <w:r>
              <w:rPr>
                <w:noProof/>
                <w:webHidden/>
              </w:rPr>
              <w:fldChar w:fldCharType="separate"/>
            </w:r>
            <w:r>
              <w:rPr>
                <w:noProof/>
                <w:webHidden/>
              </w:rPr>
              <w:t>10</w:t>
            </w:r>
            <w:r>
              <w:rPr>
                <w:noProof/>
                <w:webHidden/>
              </w:rPr>
              <w:fldChar w:fldCharType="end"/>
            </w:r>
          </w:hyperlink>
        </w:p>
        <w:p w14:paraId="0C7594D6" w14:textId="51A88443" w:rsidR="004A6B65" w:rsidRPr="00FB3568" w:rsidRDefault="004A6B65" w:rsidP="004A6B65">
          <w:r w:rsidRPr="00FB3568">
            <w:fldChar w:fldCharType="end"/>
          </w:r>
        </w:p>
      </w:sdtContent>
    </w:sdt>
    <w:p w14:paraId="5A1CF945" w14:textId="77777777" w:rsidR="00147A39" w:rsidRDefault="00147A39" w:rsidP="00147A39">
      <w:pPr>
        <w:pStyle w:val="Ttulo1"/>
        <w:numPr>
          <w:ilvl w:val="0"/>
          <w:numId w:val="0"/>
        </w:numPr>
        <w:ind w:left="360" w:hanging="360"/>
      </w:pPr>
      <w:bookmarkStart w:id="5" w:name="_Toc174700006"/>
    </w:p>
    <w:p w14:paraId="5BCF2512" w14:textId="77777777" w:rsidR="00147A39" w:rsidRDefault="00147A39" w:rsidP="00147A39"/>
    <w:p w14:paraId="5EF3F319" w14:textId="77777777" w:rsidR="00147A39" w:rsidRPr="00147A39" w:rsidRDefault="00147A39" w:rsidP="00147A39"/>
    <w:p w14:paraId="15DB7E48" w14:textId="33C2FAD1" w:rsidR="004A6B65" w:rsidRPr="00FB3568" w:rsidRDefault="004A6B65" w:rsidP="004A6B65">
      <w:pPr>
        <w:pStyle w:val="Ttulo1"/>
      </w:pPr>
      <w:r w:rsidRPr="00FB3568">
        <w:lastRenderedPageBreak/>
        <w:t>OBJETIVO</w:t>
      </w:r>
      <w:bookmarkEnd w:id="5"/>
    </w:p>
    <w:p w14:paraId="20884DE6" w14:textId="46EBC9A4" w:rsidR="004A6B65" w:rsidRPr="00FB3568" w:rsidRDefault="004A6B65" w:rsidP="004A6B65">
      <w:pPr>
        <w:spacing w:before="0" w:after="0"/>
        <w:rPr>
          <w:rFonts w:cs="Tahoma"/>
        </w:rPr>
      </w:pPr>
      <w:r w:rsidRPr="00FB3568">
        <w:rPr>
          <w:rFonts w:cs="Tahoma"/>
        </w:rPr>
        <w:t xml:space="preserve">O Programa de controle Médico de Saúde Ocupacional da </w:t>
      </w:r>
      <w:r w:rsidR="007C63D6" w:rsidRPr="00862F36">
        <w:rPr>
          <w:rFonts w:cs="Tahoma"/>
          <w:color w:val="FF0000"/>
          <w:highlight w:val="yellow"/>
        </w:rPr>
        <w:t>NOME DA EMPRESA</w:t>
      </w:r>
      <w:r w:rsidRPr="00FB3568">
        <w:rPr>
          <w:rFonts w:cs="Tahoma"/>
        </w:rPr>
        <w:t xml:space="preserve"> tem como objetivo a prevenção, rastreamento e detecção precoce de doenças e agravos à saúde relacionadas ao trabalho dos empregados da refinaria Mataripe e integra o conjunto de ações da empresa na área de Medicina Ocupacional.  </w:t>
      </w:r>
    </w:p>
    <w:p w14:paraId="4A896566" w14:textId="77777777" w:rsidR="00DB0D11" w:rsidRPr="00C55AE3" w:rsidRDefault="00DB0D11" w:rsidP="00DB0D11">
      <w:pPr>
        <w:pStyle w:val="Ttulo1"/>
        <w:spacing w:before="240" w:after="240" w:line="360" w:lineRule="auto"/>
        <w:ind w:left="357" w:hanging="357"/>
        <w:rPr>
          <w:rFonts w:cs="Tahoma"/>
        </w:rPr>
      </w:pPr>
      <w:bookmarkStart w:id="6" w:name="_Toc156665195"/>
      <w:bookmarkStart w:id="7" w:name="_Toc174700007"/>
      <w:r w:rsidRPr="00C55AE3">
        <w:rPr>
          <w:rFonts w:cs="Tahoma"/>
        </w:rPr>
        <w:t>IDENTIFICAÇÃO DA EMPRESA</w:t>
      </w:r>
      <w:bookmarkEnd w:id="6"/>
      <w:bookmarkEnd w:id="7"/>
    </w:p>
    <w:tbl>
      <w:tblPr>
        <w:tblStyle w:val="SimplesTabela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6667"/>
      </w:tblGrid>
      <w:tr w:rsidR="00DB0D11" w:rsidRPr="00A941F8" w14:paraId="57ACB934" w14:textId="77777777" w:rsidTr="00DB0D11">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bottom w:val="none" w:sz="0" w:space="0" w:color="auto"/>
            </w:tcBorders>
          </w:tcPr>
          <w:p w14:paraId="1403CE0D"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Razão social:</w:t>
            </w:r>
          </w:p>
        </w:tc>
        <w:tc>
          <w:tcPr>
            <w:tcW w:w="6667" w:type="dxa"/>
            <w:tcBorders>
              <w:bottom w:val="none" w:sz="0" w:space="0" w:color="auto"/>
            </w:tcBorders>
          </w:tcPr>
          <w:p w14:paraId="710493F3" w14:textId="77777777" w:rsidR="00DB0D11" w:rsidRPr="00C55AE3" w:rsidRDefault="00DB0D11" w:rsidP="00411A91">
            <w:pPr>
              <w:spacing w:before="0" w:line="259" w:lineRule="auto"/>
              <w:cnfStyle w:val="100000000000" w:firstRow="1" w:lastRow="0" w:firstColumn="0" w:lastColumn="0" w:oddVBand="0" w:evenVBand="0" w:oddHBand="0" w:evenHBand="0" w:firstRowFirstColumn="0" w:firstRowLastColumn="0" w:lastRowFirstColumn="0" w:lastRowLastColumn="0"/>
              <w:rPr>
                <w:rFonts w:eastAsia="Calibri" w:cs="Tahoma"/>
              </w:rPr>
            </w:pPr>
          </w:p>
        </w:tc>
      </w:tr>
      <w:tr w:rsidR="00DB0D11" w:rsidRPr="00A941F8" w14:paraId="3E475332"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1849D756"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Endereço completo:</w:t>
            </w:r>
          </w:p>
        </w:tc>
        <w:tc>
          <w:tcPr>
            <w:tcW w:w="6667" w:type="dxa"/>
            <w:tcBorders>
              <w:top w:val="none" w:sz="0" w:space="0" w:color="auto"/>
              <w:bottom w:val="none" w:sz="0" w:space="0" w:color="auto"/>
            </w:tcBorders>
          </w:tcPr>
          <w:p w14:paraId="63D6B0BE" w14:textId="77777777" w:rsidR="00DB0D11" w:rsidRPr="00C55AE3"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p>
        </w:tc>
      </w:tr>
      <w:tr w:rsidR="00DB0D11" w:rsidRPr="00A941F8" w14:paraId="00F17E20"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514F8DC3"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Cadastro Nacional de Pessoa Jurídica (CNPJ):</w:t>
            </w:r>
          </w:p>
        </w:tc>
        <w:tc>
          <w:tcPr>
            <w:tcW w:w="6667" w:type="dxa"/>
          </w:tcPr>
          <w:p w14:paraId="73FE618E"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r w:rsidR="00DB0D11" w:rsidRPr="00A941F8" w14:paraId="2C25A0BF"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4B8036B7"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Inscrição estadual:</w:t>
            </w:r>
          </w:p>
        </w:tc>
        <w:tc>
          <w:tcPr>
            <w:tcW w:w="6667" w:type="dxa"/>
            <w:tcBorders>
              <w:top w:val="none" w:sz="0" w:space="0" w:color="auto"/>
              <w:bottom w:val="none" w:sz="0" w:space="0" w:color="auto"/>
            </w:tcBorders>
          </w:tcPr>
          <w:p w14:paraId="10BFE0F4" w14:textId="77777777" w:rsidR="00DB0D11" w:rsidRPr="00C55AE3"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p>
        </w:tc>
      </w:tr>
      <w:tr w:rsidR="00DB0D11" w:rsidRPr="00A941F8" w14:paraId="3370C710"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3A948A64"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Ramo de atividade</w:t>
            </w:r>
            <w:r>
              <w:rPr>
                <w:rFonts w:eastAsia="Calibri" w:cs="Tahoma"/>
              </w:rPr>
              <w:t>:</w:t>
            </w:r>
          </w:p>
        </w:tc>
        <w:tc>
          <w:tcPr>
            <w:tcW w:w="6667" w:type="dxa"/>
          </w:tcPr>
          <w:p w14:paraId="6F8DF159"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r w:rsidR="00DB0D11" w:rsidRPr="00A941F8" w14:paraId="080F121E"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089181AA" w14:textId="77777777" w:rsidR="00DB0D11" w:rsidRPr="00C55AE3" w:rsidRDefault="00DB0D11" w:rsidP="00411A91">
            <w:pPr>
              <w:spacing w:before="0" w:line="259" w:lineRule="auto"/>
              <w:jc w:val="left"/>
              <w:rPr>
                <w:rFonts w:eastAsia="Calibri" w:cs="Tahoma"/>
              </w:rPr>
            </w:pPr>
            <w:r>
              <w:rPr>
                <w:rFonts w:eastAsia="Calibri" w:cs="Tahoma"/>
              </w:rPr>
              <w:t xml:space="preserve">Telefone: </w:t>
            </w:r>
          </w:p>
        </w:tc>
        <w:tc>
          <w:tcPr>
            <w:tcW w:w="6667" w:type="dxa"/>
            <w:tcBorders>
              <w:top w:val="none" w:sz="0" w:space="0" w:color="auto"/>
              <w:bottom w:val="none" w:sz="0" w:space="0" w:color="auto"/>
            </w:tcBorders>
          </w:tcPr>
          <w:p w14:paraId="512809DC" w14:textId="77777777" w:rsidR="00DB0D11" w:rsidRPr="00C55AE3"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p>
        </w:tc>
      </w:tr>
      <w:tr w:rsidR="00DB0D11" w:rsidRPr="00A941F8" w14:paraId="627E98D6" w14:textId="77777777" w:rsidTr="00DB0D11">
        <w:trPr>
          <w:trHeight w:val="548"/>
        </w:trPr>
        <w:tc>
          <w:tcPr>
            <w:cnfStyle w:val="001000000000" w:firstRow="0" w:lastRow="0" w:firstColumn="1" w:lastColumn="0" w:oddVBand="0" w:evenVBand="0" w:oddHBand="0" w:evenHBand="0" w:firstRowFirstColumn="0" w:firstRowLastColumn="0" w:lastRowFirstColumn="0" w:lastRowLastColumn="0"/>
            <w:tcW w:w="2972" w:type="dxa"/>
          </w:tcPr>
          <w:p w14:paraId="4536D088"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Enquadramento no CNAE</w:t>
            </w:r>
            <w:r>
              <w:rPr>
                <w:rFonts w:eastAsia="Calibri" w:cs="Tahoma"/>
              </w:rPr>
              <w:t>:</w:t>
            </w:r>
          </w:p>
        </w:tc>
        <w:tc>
          <w:tcPr>
            <w:tcW w:w="6667" w:type="dxa"/>
          </w:tcPr>
          <w:p w14:paraId="62EABDC2"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r w:rsidR="00DB0D11" w:rsidRPr="00A941F8" w14:paraId="201327B7"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2DBA3005"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Grau de Risco</w:t>
            </w:r>
            <w:r>
              <w:rPr>
                <w:rFonts w:eastAsia="Calibri" w:cs="Tahoma"/>
              </w:rPr>
              <w:t xml:space="preserve">: </w:t>
            </w:r>
          </w:p>
        </w:tc>
        <w:tc>
          <w:tcPr>
            <w:tcW w:w="6667" w:type="dxa"/>
            <w:tcBorders>
              <w:top w:val="none" w:sz="0" w:space="0" w:color="auto"/>
              <w:bottom w:val="none" w:sz="0" w:space="0" w:color="auto"/>
            </w:tcBorders>
          </w:tcPr>
          <w:p w14:paraId="5AD10755" w14:textId="022FF601" w:rsidR="00DB0D11" w:rsidRPr="00C55AE3"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r w:rsidRPr="003B3900">
              <w:rPr>
                <w:rFonts w:eastAsia="Arial" w:cs="Tahoma"/>
                <w:color w:val="FF0000"/>
              </w:rPr>
              <w:t>Adotar o grau de risco 3</w:t>
            </w:r>
            <w:r w:rsidR="00A422BA">
              <w:rPr>
                <w:rFonts w:eastAsia="Arial" w:cs="Tahoma"/>
                <w:color w:val="FF0000"/>
              </w:rPr>
              <w:t xml:space="preserve">, se </w:t>
            </w:r>
            <w:r w:rsidR="001A7071">
              <w:rPr>
                <w:rFonts w:eastAsia="Arial" w:cs="Tahoma"/>
                <w:color w:val="FF0000"/>
              </w:rPr>
              <w:t xml:space="preserve">grau de </w:t>
            </w:r>
            <w:r w:rsidR="00A422BA">
              <w:rPr>
                <w:rFonts w:eastAsia="Arial" w:cs="Tahoma"/>
                <w:color w:val="FF0000"/>
              </w:rPr>
              <w:t xml:space="preserve">risco </w:t>
            </w:r>
            <w:r w:rsidR="001A7071">
              <w:rPr>
                <w:rFonts w:eastAsia="Arial" w:cs="Tahoma"/>
                <w:color w:val="FF0000"/>
              </w:rPr>
              <w:t xml:space="preserve">da empresa </w:t>
            </w:r>
            <w:r w:rsidR="00A422BA">
              <w:rPr>
                <w:rFonts w:eastAsia="Arial" w:cs="Tahoma"/>
                <w:color w:val="FF0000"/>
              </w:rPr>
              <w:t>for menor</w:t>
            </w:r>
          </w:p>
        </w:tc>
      </w:tr>
      <w:tr w:rsidR="00DB0D11" w:rsidRPr="00A941F8" w14:paraId="5B65B46A"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19E7572C"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Número de empregados próprios</w:t>
            </w:r>
            <w:r>
              <w:rPr>
                <w:rFonts w:eastAsia="Calibri" w:cs="Tahoma"/>
              </w:rPr>
              <w:t>:</w:t>
            </w:r>
          </w:p>
        </w:tc>
        <w:tc>
          <w:tcPr>
            <w:tcW w:w="6667" w:type="dxa"/>
          </w:tcPr>
          <w:p w14:paraId="5B07F598"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r w:rsidR="00DB0D11" w:rsidRPr="00A941F8" w14:paraId="2BCFC359"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67C72B6F" w14:textId="77777777" w:rsidR="00DB0D11" w:rsidRPr="00C55AE3" w:rsidRDefault="00DB0D11" w:rsidP="00411A91">
            <w:pPr>
              <w:spacing w:before="0" w:line="259" w:lineRule="auto"/>
              <w:jc w:val="left"/>
              <w:rPr>
                <w:rFonts w:eastAsia="Calibri" w:cs="Tahoma"/>
              </w:rPr>
            </w:pPr>
            <w:r>
              <w:rPr>
                <w:rFonts w:eastAsia="Calibri" w:cs="Tahoma"/>
              </w:rPr>
              <w:t xml:space="preserve">Local de Atividade: </w:t>
            </w:r>
          </w:p>
        </w:tc>
        <w:tc>
          <w:tcPr>
            <w:tcW w:w="6667" w:type="dxa"/>
            <w:tcBorders>
              <w:top w:val="none" w:sz="0" w:space="0" w:color="auto"/>
              <w:bottom w:val="none" w:sz="0" w:space="0" w:color="auto"/>
            </w:tcBorders>
          </w:tcPr>
          <w:p w14:paraId="5EDA34DD" w14:textId="77777777" w:rsidR="00DB0D11" w:rsidRPr="003B3900" w:rsidRDefault="00DB0D11" w:rsidP="00DB0D11">
            <w:pPr>
              <w:spacing w:before="0" w:line="240" w:lineRule="auto"/>
              <w:cnfStyle w:val="000000100000" w:firstRow="0" w:lastRow="0" w:firstColumn="0" w:lastColumn="0" w:oddVBand="0" w:evenVBand="0" w:oddHBand="1" w:evenHBand="0" w:firstRowFirstColumn="0" w:firstRowLastColumn="0" w:lastRowFirstColumn="0" w:lastRowLastColumn="0"/>
              <w:rPr>
                <w:rFonts w:cs="Tahoma"/>
                <w:color w:val="000000"/>
              </w:rPr>
            </w:pPr>
            <w:r w:rsidRPr="003B3900">
              <w:rPr>
                <w:rFonts w:cs="Tahoma"/>
                <w:color w:val="000000"/>
              </w:rPr>
              <w:t xml:space="preserve">Refinaria de Mataripe – Endereço: Rodovia 523, Km 04, Mataripe, </w:t>
            </w:r>
          </w:p>
          <w:p w14:paraId="742ADF91" w14:textId="77777777" w:rsidR="00DB0D11" w:rsidRPr="002820AB" w:rsidRDefault="00DB0D11" w:rsidP="00DB0D11">
            <w:pPr>
              <w:spacing w:before="0" w:line="240" w:lineRule="auto"/>
              <w:cnfStyle w:val="000000100000" w:firstRow="0" w:lastRow="0" w:firstColumn="0" w:lastColumn="0" w:oddVBand="0" w:evenVBand="0" w:oddHBand="1" w:evenHBand="0" w:firstRowFirstColumn="0" w:firstRowLastColumn="0" w:lastRowFirstColumn="0" w:lastRowLastColumn="0"/>
              <w:rPr>
                <w:rFonts w:cs="Tahoma"/>
              </w:rPr>
            </w:pPr>
            <w:r w:rsidRPr="003B3900">
              <w:rPr>
                <w:rFonts w:cs="Tahoma"/>
                <w:color w:val="000000"/>
              </w:rPr>
              <w:t xml:space="preserve">São Francisco do Conde </w:t>
            </w:r>
            <w:r>
              <w:rPr>
                <w:rFonts w:cs="Tahoma"/>
                <w:color w:val="000000"/>
              </w:rPr>
              <w:t>–</w:t>
            </w:r>
            <w:r w:rsidRPr="003B3900">
              <w:rPr>
                <w:rFonts w:cs="Tahoma"/>
                <w:color w:val="000000"/>
              </w:rPr>
              <w:t xml:space="preserve"> Ba</w:t>
            </w:r>
          </w:p>
        </w:tc>
      </w:tr>
      <w:tr w:rsidR="00DB0D11" w:rsidRPr="00A941F8" w14:paraId="7AC997CB"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5C8608F8" w14:textId="77777777" w:rsidR="00DB0D11" w:rsidRDefault="00DB0D11" w:rsidP="00411A91">
            <w:pPr>
              <w:spacing w:before="0" w:line="259" w:lineRule="auto"/>
              <w:jc w:val="left"/>
              <w:rPr>
                <w:rFonts w:eastAsia="Calibri" w:cs="Tahoma"/>
              </w:rPr>
            </w:pPr>
            <w:r>
              <w:rPr>
                <w:rFonts w:eastAsia="Calibri" w:cs="Tahoma"/>
              </w:rPr>
              <w:t>Fiscal do Contrato:</w:t>
            </w:r>
          </w:p>
        </w:tc>
        <w:tc>
          <w:tcPr>
            <w:tcW w:w="6667" w:type="dxa"/>
          </w:tcPr>
          <w:p w14:paraId="1D12F18E" w14:textId="77777777" w:rsidR="00DB0D11" w:rsidRPr="003B3900" w:rsidRDefault="00DB0D11" w:rsidP="00411A91">
            <w:pPr>
              <w:spacing w:line="360" w:lineRule="auto"/>
              <w:cnfStyle w:val="000000000000" w:firstRow="0" w:lastRow="0" w:firstColumn="0" w:lastColumn="0" w:oddVBand="0" w:evenVBand="0" w:oddHBand="0" w:evenHBand="0" w:firstRowFirstColumn="0" w:firstRowLastColumn="0" w:lastRowFirstColumn="0" w:lastRowLastColumn="0"/>
              <w:rPr>
                <w:rFonts w:cs="Tahoma"/>
                <w:color w:val="000000"/>
              </w:rPr>
            </w:pPr>
          </w:p>
        </w:tc>
      </w:tr>
      <w:tr w:rsidR="00DB0D11" w:rsidRPr="00A941F8" w14:paraId="48332E7E"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22D14454"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Regime de Trabalho</w:t>
            </w:r>
            <w:r>
              <w:rPr>
                <w:rFonts w:eastAsia="Calibri" w:cs="Tahoma"/>
              </w:rPr>
              <w:t>:</w:t>
            </w:r>
          </w:p>
        </w:tc>
        <w:tc>
          <w:tcPr>
            <w:tcW w:w="6667" w:type="dxa"/>
            <w:tcBorders>
              <w:top w:val="none" w:sz="0" w:space="0" w:color="auto"/>
              <w:bottom w:val="none" w:sz="0" w:space="0" w:color="auto"/>
            </w:tcBorders>
          </w:tcPr>
          <w:p w14:paraId="51370E7A" w14:textId="77777777" w:rsidR="00DB0D11" w:rsidRPr="008A0FDF"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p>
        </w:tc>
      </w:tr>
      <w:tr w:rsidR="00DB0D11" w:rsidRPr="00A941F8" w14:paraId="4F63F23E"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6E8B7F3F"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 xml:space="preserve">Responsável pela elaboração do </w:t>
            </w:r>
            <w:r>
              <w:rPr>
                <w:rFonts w:eastAsia="Calibri" w:cs="Tahoma"/>
              </w:rPr>
              <w:t>PCMSO</w:t>
            </w:r>
            <w:r w:rsidRPr="00C55AE3">
              <w:rPr>
                <w:rFonts w:eastAsia="Calibri" w:cs="Tahoma"/>
              </w:rPr>
              <w:t>:</w:t>
            </w:r>
          </w:p>
        </w:tc>
        <w:tc>
          <w:tcPr>
            <w:tcW w:w="6667" w:type="dxa"/>
          </w:tcPr>
          <w:p w14:paraId="789D8E2B"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r w:rsidR="00DB0D11" w:rsidRPr="00A941F8" w14:paraId="18936A38"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Pr>
          <w:p w14:paraId="485120A5" w14:textId="77777777" w:rsidR="00DB0D11" w:rsidRPr="00C55AE3" w:rsidRDefault="00DB0D11" w:rsidP="00411A91">
            <w:pPr>
              <w:spacing w:before="0" w:line="259" w:lineRule="auto"/>
              <w:jc w:val="left"/>
              <w:rPr>
                <w:rFonts w:eastAsia="Calibri" w:cs="Tahoma"/>
              </w:rPr>
            </w:pPr>
            <w:r>
              <w:rPr>
                <w:rFonts w:eastAsia="Calibri" w:cs="Tahoma"/>
              </w:rPr>
              <w:t xml:space="preserve">CRM-BA / </w:t>
            </w:r>
            <w:r w:rsidRPr="0048156E">
              <w:rPr>
                <w:rFonts w:eastAsia="Calibri" w:cs="Tahoma"/>
              </w:rPr>
              <w:t>RQE</w:t>
            </w:r>
            <w:r>
              <w:rPr>
                <w:rFonts w:eastAsia="Calibri" w:cs="Tahoma"/>
              </w:rPr>
              <w:t>:</w:t>
            </w:r>
          </w:p>
        </w:tc>
        <w:tc>
          <w:tcPr>
            <w:tcW w:w="6667" w:type="dxa"/>
          </w:tcPr>
          <w:p w14:paraId="6B5E37E6" w14:textId="77777777" w:rsidR="00DB0D11" w:rsidRPr="00C55AE3"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p>
        </w:tc>
      </w:tr>
      <w:tr w:rsidR="00DB0D11" w:rsidRPr="00A941F8" w14:paraId="26E6BC2B"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6A5E9CF7" w14:textId="77777777" w:rsidR="00DB0D11" w:rsidRDefault="00DB0D11" w:rsidP="00411A91">
            <w:pPr>
              <w:spacing w:before="0" w:line="259" w:lineRule="auto"/>
              <w:jc w:val="left"/>
              <w:rPr>
                <w:rFonts w:eastAsia="Calibri" w:cs="Tahoma"/>
              </w:rPr>
            </w:pPr>
            <w:r>
              <w:rPr>
                <w:rFonts w:eastAsia="Calibri" w:cs="Tahoma"/>
              </w:rPr>
              <w:t>EMAIL/TELEFONE:</w:t>
            </w:r>
          </w:p>
        </w:tc>
        <w:tc>
          <w:tcPr>
            <w:tcW w:w="6667" w:type="dxa"/>
          </w:tcPr>
          <w:p w14:paraId="4AB89987"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r w:rsidR="00DB0D11" w:rsidRPr="00A941F8" w14:paraId="0F698E91" w14:textId="77777777" w:rsidTr="00DB0D1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bottom w:val="none" w:sz="0" w:space="0" w:color="auto"/>
            </w:tcBorders>
          </w:tcPr>
          <w:p w14:paraId="7CCD7537"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 xml:space="preserve">Data de elaboração do </w:t>
            </w:r>
            <w:r>
              <w:rPr>
                <w:rFonts w:eastAsia="Calibri" w:cs="Tahoma"/>
              </w:rPr>
              <w:t>PCMSO</w:t>
            </w:r>
            <w:r w:rsidRPr="00C55AE3">
              <w:rPr>
                <w:rFonts w:eastAsia="Calibri" w:cs="Tahoma"/>
              </w:rPr>
              <w:t>:</w:t>
            </w:r>
          </w:p>
        </w:tc>
        <w:tc>
          <w:tcPr>
            <w:tcW w:w="6667" w:type="dxa"/>
            <w:tcBorders>
              <w:top w:val="none" w:sz="0" w:space="0" w:color="auto"/>
              <w:bottom w:val="none" w:sz="0" w:space="0" w:color="auto"/>
            </w:tcBorders>
          </w:tcPr>
          <w:p w14:paraId="7116B6A3" w14:textId="77777777" w:rsidR="00DB0D11" w:rsidRPr="00C55AE3" w:rsidRDefault="00DB0D11" w:rsidP="00411A91">
            <w:pPr>
              <w:spacing w:before="0" w:line="360" w:lineRule="auto"/>
              <w:cnfStyle w:val="000000100000" w:firstRow="0" w:lastRow="0" w:firstColumn="0" w:lastColumn="0" w:oddVBand="0" w:evenVBand="0" w:oddHBand="1" w:evenHBand="0" w:firstRowFirstColumn="0" w:firstRowLastColumn="0" w:lastRowFirstColumn="0" w:lastRowLastColumn="0"/>
              <w:rPr>
                <w:rFonts w:eastAsia="Calibri" w:cs="Tahoma"/>
              </w:rPr>
            </w:pPr>
          </w:p>
        </w:tc>
      </w:tr>
      <w:tr w:rsidR="00DB0D11" w:rsidRPr="00A941F8" w14:paraId="7E251F18" w14:textId="77777777" w:rsidTr="00DB0D11">
        <w:trPr>
          <w:trHeight w:val="57"/>
        </w:trPr>
        <w:tc>
          <w:tcPr>
            <w:cnfStyle w:val="001000000000" w:firstRow="0" w:lastRow="0" w:firstColumn="1" w:lastColumn="0" w:oddVBand="0" w:evenVBand="0" w:oddHBand="0" w:evenHBand="0" w:firstRowFirstColumn="0" w:firstRowLastColumn="0" w:lastRowFirstColumn="0" w:lastRowLastColumn="0"/>
            <w:tcW w:w="2972" w:type="dxa"/>
          </w:tcPr>
          <w:p w14:paraId="5F8F142F" w14:textId="77777777" w:rsidR="00DB0D11" w:rsidRPr="00C55AE3" w:rsidRDefault="00DB0D11" w:rsidP="00411A91">
            <w:pPr>
              <w:spacing w:before="0" w:line="259" w:lineRule="auto"/>
              <w:jc w:val="left"/>
              <w:rPr>
                <w:rFonts w:eastAsia="Calibri" w:cs="Tahoma"/>
                <w:b w:val="0"/>
                <w:bCs w:val="0"/>
              </w:rPr>
            </w:pPr>
            <w:r w:rsidRPr="00C55AE3">
              <w:rPr>
                <w:rFonts w:eastAsia="Calibri" w:cs="Tahoma"/>
              </w:rPr>
              <w:t>Revisão:</w:t>
            </w:r>
          </w:p>
        </w:tc>
        <w:tc>
          <w:tcPr>
            <w:tcW w:w="6667" w:type="dxa"/>
          </w:tcPr>
          <w:p w14:paraId="0F06422B" w14:textId="77777777" w:rsidR="00DB0D11" w:rsidRPr="00C55AE3" w:rsidRDefault="00DB0D11" w:rsidP="00411A91">
            <w:pPr>
              <w:spacing w:before="0" w:line="360" w:lineRule="auto"/>
              <w:cnfStyle w:val="000000000000" w:firstRow="0" w:lastRow="0" w:firstColumn="0" w:lastColumn="0" w:oddVBand="0" w:evenVBand="0" w:oddHBand="0" w:evenHBand="0" w:firstRowFirstColumn="0" w:firstRowLastColumn="0" w:lastRowFirstColumn="0" w:lastRowLastColumn="0"/>
              <w:rPr>
                <w:rFonts w:eastAsia="Calibri" w:cs="Tahoma"/>
              </w:rPr>
            </w:pPr>
          </w:p>
        </w:tc>
      </w:tr>
    </w:tbl>
    <w:p w14:paraId="28213DCF" w14:textId="5EA36BE6" w:rsidR="004A6B65" w:rsidRPr="00FB3568" w:rsidRDefault="004A6B65" w:rsidP="004A6B65">
      <w:pPr>
        <w:pStyle w:val="Ttulo1"/>
      </w:pPr>
      <w:bookmarkStart w:id="8" w:name="_Toc174700008"/>
      <w:r w:rsidRPr="00FB3568">
        <w:t>REFERÊNCIAS UTILIZADAS</w:t>
      </w:r>
      <w:bookmarkEnd w:id="8"/>
    </w:p>
    <w:p w14:paraId="1E4CEC18" w14:textId="634223F6" w:rsidR="004A6B65" w:rsidRPr="00FB3568" w:rsidRDefault="004A6B65" w:rsidP="00B55B94">
      <w:pPr>
        <w:pStyle w:val="Ttulo2"/>
        <w:ind w:left="567"/>
      </w:pPr>
      <w:bookmarkStart w:id="9" w:name="_Hlk110719431"/>
      <w:bookmarkStart w:id="10" w:name="_Toc174700009"/>
      <w:r w:rsidRPr="00FB3568">
        <w:t>REFERÊNCIAS NORMATIVAS</w:t>
      </w:r>
      <w:bookmarkEnd w:id="9"/>
      <w:bookmarkEnd w:id="10"/>
      <w:r w:rsidR="00212B53">
        <w:t xml:space="preserve"> </w:t>
      </w:r>
      <w:r w:rsidR="00212B53" w:rsidRPr="00212B53">
        <w:rPr>
          <w:color w:val="FF0000"/>
        </w:rPr>
        <w:t>– SUGESTÕES MINIMAS DE REFERENCIA</w:t>
      </w:r>
    </w:p>
    <w:p w14:paraId="080A098C" w14:textId="77777777"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t xml:space="preserve">NR7 - </w:t>
      </w:r>
      <w:hyperlink r:id="rId11" w:history="1">
        <w:r w:rsidRPr="00FB3568">
          <w:rPr>
            <w:rStyle w:val="Hyperlink"/>
            <w:rFonts w:cs="Tahoma"/>
            <w:u w:val="none"/>
          </w:rPr>
          <w:t>https://www.gov.br/trabalho-e-emprego/pt-br/acesso-a-informacao/participacao-social/conselhos-e-orgaos-colegiados/comissao-tripartite-partitaria-permanente/arquivos/normas-regulamentadoras/nr-07-atualizada-2022-1.pdf</w:t>
        </w:r>
      </w:hyperlink>
    </w:p>
    <w:p w14:paraId="041CF583" w14:textId="77777777"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lastRenderedPageBreak/>
        <w:t xml:space="preserve">NR17 - </w:t>
      </w:r>
      <w:hyperlink r:id="rId12" w:history="1">
        <w:r w:rsidRPr="00FB3568">
          <w:rPr>
            <w:rStyle w:val="Hyperlink"/>
            <w:rFonts w:cs="Tahoma"/>
            <w:u w:val="none"/>
          </w:rPr>
          <w:t>https://www.gov.br/trabalho-e-emprego/pt-br/acesso-a-informacao/participacao-social/conselhos-e-orgaos-colegiados/comissao-tripartite-partitaria-permanente/arquivos/normas-regulamentadoras/nr-17-atualizada-2022.pdf</w:t>
        </w:r>
      </w:hyperlink>
    </w:p>
    <w:p w14:paraId="66035829" w14:textId="77777777"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t xml:space="preserve">NR15 - </w:t>
      </w:r>
      <w:hyperlink r:id="rId13" w:history="1">
        <w:r w:rsidRPr="00FB3568">
          <w:rPr>
            <w:rStyle w:val="Hyperlink"/>
            <w:rFonts w:cs="Tahoma"/>
            <w:u w:val="none"/>
          </w:rPr>
          <w:t>https://www.gov.br/trabalho-e-emprego/pt-br/acesso-a-informacao/participacao-social/conselhos-e-orgaos-colegiados/comissao-tripartite-partitaria-permanente/arquivos/normas-regulamentadoras/nr-15-atualizada-2022.pdf</w:t>
        </w:r>
      </w:hyperlink>
    </w:p>
    <w:p w14:paraId="295A183A" w14:textId="28623E6B"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t xml:space="preserve">NR32 - </w:t>
      </w:r>
      <w:hyperlink r:id="rId14" w:history="1">
        <w:r w:rsidRPr="00FB3568">
          <w:rPr>
            <w:rStyle w:val="Hyperlink"/>
            <w:rFonts w:cs="Tahoma"/>
            <w:u w:val="none"/>
          </w:rPr>
          <w:t>https://www.gov.br/trabalho-e-emprego/pt-br/acesso-a-informacao/participacao-social/conselhos-e-orgaos-colegiados/comissao-tripartite-partitaria-permanente/arquivos/normas-regulamentadoras/nr-32-atualizada-2022-2.pdf</w:t>
        </w:r>
      </w:hyperlink>
      <w:r w:rsidR="00212B53">
        <w:rPr>
          <w:rStyle w:val="Hyperlink"/>
          <w:rFonts w:cs="Tahoma"/>
          <w:u w:val="none"/>
        </w:rPr>
        <w:t xml:space="preserve"> </w:t>
      </w:r>
      <w:r w:rsidR="00212B53" w:rsidRPr="003618A9">
        <w:rPr>
          <w:rStyle w:val="Hyperlink"/>
          <w:rFonts w:cs="Tahoma"/>
          <w:color w:val="FF0000"/>
          <w:u w:val="none"/>
        </w:rPr>
        <w:t>(SE TIVER SERVIÇO DE SAÚDE</w:t>
      </w:r>
      <w:r w:rsidR="003618A9" w:rsidRPr="003618A9">
        <w:rPr>
          <w:rStyle w:val="Hyperlink"/>
          <w:rFonts w:cs="Tahoma"/>
          <w:color w:val="FF0000"/>
          <w:u w:val="none"/>
        </w:rPr>
        <w:t xml:space="preserve"> PROPRIO)</w:t>
      </w:r>
    </w:p>
    <w:p w14:paraId="0060422A" w14:textId="00E6AE3D" w:rsidR="004A6B65" w:rsidRPr="0011395B" w:rsidRDefault="004A6B65" w:rsidP="0011395B">
      <w:pPr>
        <w:pStyle w:val="Corpodetexto3"/>
        <w:numPr>
          <w:ilvl w:val="0"/>
          <w:numId w:val="3"/>
        </w:numPr>
        <w:ind w:left="709" w:hanging="357"/>
        <w:rPr>
          <w:rFonts w:ascii="Tahoma" w:eastAsiaTheme="minorHAnsi" w:hAnsi="Tahoma" w:cs="Tahoma"/>
          <w:color w:val="FF0000"/>
          <w:sz w:val="22"/>
          <w:szCs w:val="22"/>
          <w:lang w:eastAsia="en-US"/>
        </w:rPr>
      </w:pPr>
      <w:r w:rsidRPr="0011395B">
        <w:rPr>
          <w:rFonts w:ascii="Tahoma" w:hAnsi="Tahoma" w:cs="Tahoma"/>
          <w:sz w:val="22"/>
          <w:szCs w:val="22"/>
        </w:rPr>
        <w:t xml:space="preserve">NR 33 – </w:t>
      </w:r>
      <w:hyperlink r:id="rId15" w:history="1">
        <w:r w:rsidRPr="0011395B">
          <w:rPr>
            <w:rStyle w:val="Hyperlink"/>
            <w:rFonts w:ascii="Tahoma" w:hAnsi="Tahoma" w:cs="Tahoma"/>
            <w:sz w:val="22"/>
            <w:szCs w:val="22"/>
            <w:u w:val="none"/>
          </w:rPr>
          <w:t>https://www.gov.br/trabalho-e-emprego/pt-br/acesso-a-informacao/participacao-social/conselhos-e-orgaos-colegiados/comissao-tripartite-partitaria-permanente/arquivos/normas-regulamentadoras/nr-33-atualizada-2022-_retificada.pdf</w:t>
        </w:r>
      </w:hyperlink>
      <w:r w:rsidR="0011395B">
        <w:rPr>
          <w:rStyle w:val="Hyperlink"/>
          <w:rFonts w:cs="Tahoma"/>
          <w:u w:val="none"/>
        </w:rPr>
        <w:t xml:space="preserve"> </w:t>
      </w:r>
      <w:r w:rsidR="003618A9">
        <w:rPr>
          <w:rFonts w:ascii="Tahoma" w:eastAsiaTheme="minorHAnsi" w:hAnsi="Tahoma" w:cs="Tahoma"/>
          <w:color w:val="FF0000"/>
          <w:sz w:val="22"/>
          <w:szCs w:val="22"/>
          <w:lang w:eastAsia="en-US"/>
        </w:rPr>
        <w:t>(SE HOUVER EQUIPE DE SAÚDE OU BRIGADA DE EMERGÊNCIA)</w:t>
      </w:r>
    </w:p>
    <w:p w14:paraId="07D6F79D" w14:textId="77777777"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t xml:space="preserve">NR35 - </w:t>
      </w:r>
      <w:hyperlink r:id="rId16" w:history="1">
        <w:r w:rsidRPr="00FB3568">
          <w:rPr>
            <w:rStyle w:val="Hyperlink"/>
            <w:rFonts w:cs="Tahoma"/>
            <w:u w:val="none"/>
          </w:rPr>
          <w:t>https://www.gov.br/trabalho-e-emprego/pt-br/acesso-a-informacao/participacao-social/conselhos-e-orgaos-colegiados/comissao-tripartite-partitaria-permanente/arquivos/normas-regulamentadoras/nr-35-atualizada-2022.pdf</w:t>
        </w:r>
      </w:hyperlink>
    </w:p>
    <w:p w14:paraId="5CE5F7E9" w14:textId="623D180A"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t xml:space="preserve">Instrução normativa 2 / 2021 - </w:t>
      </w:r>
      <w:hyperlink r:id="rId17" w:history="1">
        <w:r w:rsidRPr="00FB3568">
          <w:rPr>
            <w:rStyle w:val="Hyperlink"/>
            <w:rFonts w:cs="Tahoma"/>
            <w:u w:val="none"/>
          </w:rPr>
          <w:t>https://www.in.gov.br/en/web/dou/-/instrucao-normativa-359448244</w:t>
        </w:r>
      </w:hyperlink>
      <w:r w:rsidR="00196DEC">
        <w:rPr>
          <w:rStyle w:val="Hyperlink"/>
          <w:rFonts w:cs="Tahoma"/>
          <w:u w:val="none"/>
        </w:rPr>
        <w:t xml:space="preserve"> </w:t>
      </w:r>
      <w:r w:rsidR="00196DEC" w:rsidRPr="00196DEC">
        <w:rPr>
          <w:rStyle w:val="Hyperlink"/>
          <w:rFonts w:cs="Tahoma"/>
          <w:color w:val="FF0000"/>
          <w:u w:val="none"/>
        </w:rPr>
        <w:t>(SE TIVER RISCO BENZENO)</w:t>
      </w:r>
    </w:p>
    <w:p w14:paraId="7D647E7F" w14:textId="77777777" w:rsidR="004A6B65" w:rsidRPr="00FB3568" w:rsidRDefault="004A6B65" w:rsidP="004A6B65">
      <w:pPr>
        <w:pStyle w:val="PargrafodaLista"/>
        <w:numPr>
          <w:ilvl w:val="0"/>
          <w:numId w:val="13"/>
        </w:numPr>
        <w:spacing w:before="0" w:after="0" w:line="240" w:lineRule="auto"/>
        <w:ind w:left="714" w:hanging="357"/>
        <w:contextualSpacing w:val="0"/>
        <w:rPr>
          <w:rFonts w:cs="Tahoma"/>
        </w:rPr>
      </w:pPr>
      <w:r w:rsidRPr="00FB3568">
        <w:rPr>
          <w:rFonts w:cs="Tahoma"/>
        </w:rPr>
        <w:t xml:space="preserve">NR1 - </w:t>
      </w:r>
      <w:hyperlink r:id="rId18" w:history="1">
        <w:r w:rsidRPr="00FB3568">
          <w:rPr>
            <w:rStyle w:val="Hyperlink"/>
            <w:rFonts w:cs="Tahoma"/>
            <w:u w:val="none"/>
          </w:rPr>
          <w:t>https://www.gov.br/trabalho-e-emprego/pt-br/acesso-a-informacao/participacao-social/conselhos-e-orgaos-colegiados/comissao-tripartite-partitaria-permanente/arquivos/normas-regulamentadoras/nr-07-atualizada-2022-1.pdf</w:t>
        </w:r>
      </w:hyperlink>
    </w:p>
    <w:p w14:paraId="1355CF64" w14:textId="77777777" w:rsidR="004A6B65" w:rsidRPr="00FB3568" w:rsidRDefault="004A6B65" w:rsidP="00B55B94">
      <w:pPr>
        <w:pStyle w:val="Ttulo2"/>
        <w:ind w:left="709"/>
      </w:pPr>
      <w:bookmarkStart w:id="11" w:name="_Toc174700010"/>
      <w:r w:rsidRPr="00FB3568">
        <w:t>DOCUMENTOS ASSOCIADOS</w:t>
      </w:r>
      <w:bookmarkEnd w:id="11"/>
    </w:p>
    <w:p w14:paraId="5E01EF8A" w14:textId="6A7C0D34" w:rsidR="004A6B65" w:rsidRPr="0061742D" w:rsidRDefault="004A6B65" w:rsidP="004A6B65">
      <w:pPr>
        <w:pStyle w:val="PargrafodaLista"/>
        <w:numPr>
          <w:ilvl w:val="0"/>
          <w:numId w:val="13"/>
        </w:numPr>
        <w:spacing w:before="0" w:after="0" w:line="240" w:lineRule="auto"/>
        <w:ind w:left="714" w:hanging="357"/>
        <w:contextualSpacing w:val="0"/>
        <w:rPr>
          <w:rFonts w:cs="Tahoma"/>
        </w:rPr>
      </w:pPr>
      <w:bookmarkStart w:id="12" w:name="_Hlk102325038"/>
      <w:r w:rsidRPr="0061742D">
        <w:rPr>
          <w:rFonts w:cs="Tahoma"/>
        </w:rPr>
        <w:t>Programa de Gerenciamento de Riscos</w:t>
      </w:r>
      <w:r>
        <w:rPr>
          <w:rFonts w:cs="Tahoma"/>
        </w:rPr>
        <w:t xml:space="preserve"> da </w:t>
      </w:r>
      <w:r w:rsidR="00D8363D" w:rsidRPr="00862F36">
        <w:rPr>
          <w:rFonts w:cs="Tahoma"/>
          <w:color w:val="FF0000"/>
          <w:highlight w:val="yellow"/>
        </w:rPr>
        <w:t>NOME DA EMPRESA</w:t>
      </w:r>
      <w:r>
        <w:rPr>
          <w:rFonts w:cs="Tahoma"/>
        </w:rPr>
        <w:t>;</w:t>
      </w:r>
    </w:p>
    <w:p w14:paraId="0B4F7487" w14:textId="4DA5CF3F" w:rsidR="004A6B65" w:rsidRPr="00FB3568" w:rsidRDefault="00D8363D" w:rsidP="004A6B65">
      <w:pPr>
        <w:pStyle w:val="PargrafodaLista"/>
        <w:numPr>
          <w:ilvl w:val="0"/>
          <w:numId w:val="13"/>
        </w:numPr>
        <w:spacing w:before="0" w:after="0" w:line="240" w:lineRule="auto"/>
        <w:ind w:left="714" w:hanging="357"/>
        <w:contextualSpacing w:val="0"/>
        <w:rPr>
          <w:rFonts w:cs="Tahoma"/>
        </w:rPr>
      </w:pPr>
      <w:r w:rsidRPr="005C3ABE">
        <w:rPr>
          <w:rFonts w:cs="Tahoma"/>
          <w:color w:val="FF0000"/>
          <w:highlight w:val="yellow"/>
          <w:shd w:val="clear" w:color="auto" w:fill="FFFFFF"/>
        </w:rPr>
        <w:t xml:space="preserve">CODIGO DO </w:t>
      </w:r>
      <w:r w:rsidR="005C3ABE" w:rsidRPr="005C3ABE">
        <w:rPr>
          <w:rFonts w:cs="Tahoma"/>
          <w:color w:val="FF0000"/>
          <w:highlight w:val="yellow"/>
          <w:shd w:val="clear" w:color="auto" w:fill="FFFFFF"/>
        </w:rPr>
        <w:t>DOCUMENTO</w:t>
      </w:r>
      <w:r w:rsidR="004A6B65" w:rsidRPr="005C3ABE">
        <w:rPr>
          <w:rFonts w:cs="Tahoma"/>
          <w:color w:val="FF0000"/>
          <w:shd w:val="clear" w:color="auto" w:fill="FFFFFF"/>
        </w:rPr>
        <w:t xml:space="preserve"> </w:t>
      </w:r>
      <w:r w:rsidR="004A6B65" w:rsidRPr="00D020ED">
        <w:rPr>
          <w:rFonts w:cs="Tahoma"/>
          <w:shd w:val="clear" w:color="auto" w:fill="FFFFFF"/>
        </w:rPr>
        <w:t>- Prevenção, Investigação, Diagnóstico e Acompanhamento de Doença Ocupacional</w:t>
      </w:r>
      <w:r w:rsidR="004A6B65" w:rsidRPr="00D020ED" w:rsidDel="003330A9">
        <w:rPr>
          <w:rFonts w:cs="Tahoma"/>
          <w:shd w:val="clear" w:color="auto" w:fill="FFFFFF"/>
        </w:rPr>
        <w:t xml:space="preserve"> </w:t>
      </w:r>
      <w:r w:rsidR="004A6B65" w:rsidRPr="00D020ED">
        <w:rPr>
          <w:rFonts w:cs="Tahoma"/>
          <w:shd w:val="clear" w:color="auto" w:fill="FFFFFF"/>
        </w:rPr>
        <w:t xml:space="preserve">da </w:t>
      </w:r>
      <w:r w:rsidRPr="00862F36">
        <w:rPr>
          <w:rFonts w:cs="Tahoma"/>
          <w:color w:val="FF0000"/>
          <w:highlight w:val="yellow"/>
        </w:rPr>
        <w:t>NOME DA EMPRESA</w:t>
      </w:r>
      <w:r w:rsidR="004A6B65" w:rsidRPr="00D020ED">
        <w:rPr>
          <w:rFonts w:cs="Tahoma"/>
          <w:shd w:val="clear" w:color="auto" w:fill="FFFFFF"/>
        </w:rPr>
        <w:t>.</w:t>
      </w:r>
    </w:p>
    <w:p w14:paraId="02360808" w14:textId="77777777" w:rsidR="004A6B65" w:rsidRPr="00FB3568" w:rsidRDefault="004A6B65" w:rsidP="004A6B65">
      <w:pPr>
        <w:pStyle w:val="Ttulo1"/>
      </w:pPr>
      <w:bookmarkStart w:id="13" w:name="_Toc174700011"/>
      <w:bookmarkEnd w:id="12"/>
      <w:r w:rsidRPr="00FB3568">
        <w:t>ABRANGÊNCIA</w:t>
      </w:r>
      <w:bookmarkEnd w:id="13"/>
    </w:p>
    <w:p w14:paraId="6DDEDC17" w14:textId="27B98996" w:rsidR="004A6B65" w:rsidRPr="00FB3568" w:rsidRDefault="004A6B65" w:rsidP="004A6B65">
      <w:pPr>
        <w:spacing w:before="0" w:after="0"/>
        <w:rPr>
          <w:rFonts w:cs="Tahoma"/>
        </w:rPr>
      </w:pPr>
      <w:r w:rsidRPr="00FB3568">
        <w:rPr>
          <w:rFonts w:cs="Tahoma"/>
        </w:rPr>
        <w:t xml:space="preserve">As ações estabelecidas neste PCMSO abrangem os empregados </w:t>
      </w:r>
      <w:r w:rsidR="00041D9B">
        <w:rPr>
          <w:rFonts w:cs="Tahoma"/>
        </w:rPr>
        <w:t xml:space="preserve">da </w:t>
      </w:r>
      <w:r w:rsidR="00041D9B" w:rsidRPr="00862F36">
        <w:rPr>
          <w:rFonts w:cs="Tahoma"/>
          <w:color w:val="FF0000"/>
          <w:highlight w:val="yellow"/>
        </w:rPr>
        <w:t>NOME DA EMPRESA</w:t>
      </w:r>
      <w:r w:rsidR="00041D9B" w:rsidRPr="00862F36">
        <w:rPr>
          <w:rFonts w:cs="Tahoma"/>
          <w:color w:val="FF0000"/>
        </w:rPr>
        <w:t xml:space="preserve"> </w:t>
      </w:r>
      <w:r w:rsidRPr="00FB3568">
        <w:rPr>
          <w:rFonts w:cs="Tahoma"/>
        </w:rPr>
        <w:t>lotados na Refinaria Mataripe</w:t>
      </w:r>
      <w:r w:rsidR="003A7C24">
        <w:rPr>
          <w:rFonts w:cs="Tahoma"/>
        </w:rPr>
        <w:t>.</w:t>
      </w:r>
    </w:p>
    <w:p w14:paraId="19AE5F9D" w14:textId="77777777" w:rsidR="004A6B65" w:rsidRPr="00FB3568" w:rsidRDefault="004A6B65" w:rsidP="004A6B65">
      <w:pPr>
        <w:pStyle w:val="Ttulo1"/>
      </w:pPr>
      <w:bookmarkStart w:id="14" w:name="_Toc174700012"/>
      <w:r w:rsidRPr="00FB3568">
        <w:t>RESPONSABILIDADES</w:t>
      </w:r>
      <w:bookmarkStart w:id="15" w:name="_Hlk110719454"/>
      <w:bookmarkEnd w:id="14"/>
      <w:r w:rsidRPr="00FB3568">
        <w:t xml:space="preserve"> </w:t>
      </w:r>
      <w:bookmarkStart w:id="16" w:name="_Hlk96609276"/>
    </w:p>
    <w:bookmarkEnd w:id="15"/>
    <w:bookmarkEnd w:id="16"/>
    <w:p w14:paraId="5196BAD0" w14:textId="59A4963D" w:rsidR="004A6B65" w:rsidRPr="00FB3568" w:rsidRDefault="004E2CDA" w:rsidP="004A6B65">
      <w:pPr>
        <w:pStyle w:val="PargrafodaLista"/>
        <w:spacing w:before="0" w:after="0"/>
        <w:ind w:left="0"/>
        <w:rPr>
          <w:rFonts w:cs="Tahoma"/>
        </w:rPr>
      </w:pPr>
      <w:r w:rsidRPr="000822FD">
        <w:rPr>
          <w:rFonts w:cs="Tahoma"/>
          <w:color w:val="FF0000"/>
        </w:rPr>
        <w:t>INSERIR RESPONSABILIDADES DOS MEMBROS INTEGRANTES DA LIDERANÇA E ENVOLVIDOS NO ESCOPO DO DOCUMENTO</w:t>
      </w:r>
    </w:p>
    <w:p w14:paraId="1E89A0EB" w14:textId="77777777" w:rsidR="004A6B65" w:rsidRPr="00FB3568" w:rsidRDefault="004A6B65" w:rsidP="004A6B65">
      <w:pPr>
        <w:pStyle w:val="Ttulo1"/>
      </w:pPr>
      <w:bookmarkStart w:id="17" w:name="_Toc174700013"/>
      <w:r w:rsidRPr="00FB3568">
        <w:t>DESCRIÇÃO DO PADRÃO</w:t>
      </w:r>
      <w:bookmarkEnd w:id="17"/>
    </w:p>
    <w:p w14:paraId="20EF2BAB" w14:textId="77777777" w:rsidR="004A6B65" w:rsidRPr="00FB3568" w:rsidRDefault="004A6B65" w:rsidP="003A7C24">
      <w:pPr>
        <w:pStyle w:val="Ttulo2"/>
        <w:ind w:left="567"/>
      </w:pPr>
      <w:bookmarkStart w:id="18" w:name="_Toc174700014"/>
      <w:r w:rsidRPr="00FB3568">
        <w:t>DEFINIÇÕES</w:t>
      </w:r>
      <w:bookmarkEnd w:id="18"/>
    </w:p>
    <w:p w14:paraId="126AFFDD" w14:textId="77777777" w:rsidR="004A6B65" w:rsidRPr="00FB3568" w:rsidRDefault="004A6B65" w:rsidP="004A6B65">
      <w:pPr>
        <w:spacing w:before="0" w:after="0"/>
        <w:rPr>
          <w:rFonts w:cs="Tahoma"/>
        </w:rPr>
      </w:pPr>
      <w:r w:rsidRPr="00FB3568">
        <w:rPr>
          <w:rFonts w:cs="Tahoma"/>
        </w:rPr>
        <w:t>N/A.</w:t>
      </w:r>
    </w:p>
    <w:p w14:paraId="2DE6725D" w14:textId="77777777" w:rsidR="004A6B65" w:rsidRPr="00FB3568" w:rsidRDefault="004A6B65" w:rsidP="004A6B65">
      <w:pPr>
        <w:pStyle w:val="Ttulo2"/>
        <w:ind w:left="567" w:hanging="567"/>
      </w:pPr>
      <w:bookmarkStart w:id="19" w:name="_Toc174700015"/>
      <w:r w:rsidRPr="00FB3568">
        <w:t>DESCRIÇÃO DO PROCESSO</w:t>
      </w:r>
      <w:bookmarkStart w:id="20" w:name="_Hlk101778630"/>
      <w:bookmarkEnd w:id="19"/>
    </w:p>
    <w:p w14:paraId="7CBE32A6" w14:textId="77777777" w:rsidR="004A6B65" w:rsidRPr="00FB3568" w:rsidRDefault="004A6B65" w:rsidP="004A6B65">
      <w:pPr>
        <w:pStyle w:val="Ttulo3"/>
      </w:pPr>
      <w:bookmarkStart w:id="21" w:name="_Toc174700016"/>
      <w:bookmarkEnd w:id="20"/>
      <w:r w:rsidRPr="00FB3568">
        <w:t>DIRETRIZES</w:t>
      </w:r>
      <w:bookmarkEnd w:id="21"/>
    </w:p>
    <w:p w14:paraId="27A9F47B" w14:textId="77777777" w:rsidR="004A6B65" w:rsidRPr="00FB3568" w:rsidRDefault="004A6B65" w:rsidP="004A6B65">
      <w:pPr>
        <w:spacing w:before="0" w:after="0"/>
        <w:rPr>
          <w:rFonts w:cs="Tahoma"/>
        </w:rPr>
      </w:pPr>
      <w:r w:rsidRPr="00FB3568">
        <w:rPr>
          <w:rFonts w:cs="Tahoma"/>
        </w:rPr>
        <w:t xml:space="preserve">Este PCMSO tem por diretrizes cumprir o especificado no item 7.3.2 da nova NR7. </w:t>
      </w:r>
    </w:p>
    <w:p w14:paraId="3E14D4FF" w14:textId="77777777" w:rsidR="004A6B65" w:rsidRPr="00FB3568" w:rsidRDefault="004A6B65" w:rsidP="004A6B65">
      <w:pPr>
        <w:spacing w:before="0" w:after="0"/>
        <w:rPr>
          <w:rFonts w:cs="Tahoma"/>
        </w:rPr>
      </w:pPr>
      <w:r w:rsidRPr="00FB3568">
        <w:rPr>
          <w:rFonts w:cs="Tahoma"/>
        </w:rPr>
        <w:lastRenderedPageBreak/>
        <w:t>Para tal serão feitas ações de vigilância passiva e ativa da saúde ocupacional. Serão levadas em considerações demandas trazidas pelos funcionários e serão realizados exames médicos dirigidos que incluam a pesquisa de possíveis agravos à saúde relacionados aos riscos ocupacionais. (NR7- 7.3.2.1)</w:t>
      </w:r>
    </w:p>
    <w:p w14:paraId="5091CE6D" w14:textId="77777777" w:rsidR="004A6B65" w:rsidRPr="00FB3568" w:rsidRDefault="004A6B65" w:rsidP="005A2BD4">
      <w:pPr>
        <w:pStyle w:val="Ttulo2"/>
        <w:ind w:left="567"/>
      </w:pPr>
      <w:bookmarkStart w:id="22" w:name="_Toc174700018"/>
      <w:r w:rsidRPr="00FB3568">
        <w:t>EXAMES OCUPACIONAIS</w:t>
      </w:r>
      <w:bookmarkEnd w:id="22"/>
    </w:p>
    <w:p w14:paraId="04A91F24" w14:textId="77777777" w:rsidR="004A6B65" w:rsidRPr="00FB3568" w:rsidRDefault="004A6B65" w:rsidP="004A6B65">
      <w:pPr>
        <w:spacing w:before="0" w:after="0"/>
        <w:rPr>
          <w:rFonts w:cs="Tahoma"/>
        </w:rPr>
      </w:pPr>
      <w:r w:rsidRPr="00FB3568">
        <w:rPr>
          <w:rFonts w:cs="Tahoma"/>
        </w:rPr>
        <w:t>Os exames de realização obrigatória incluídas neste programa são:</w:t>
      </w:r>
    </w:p>
    <w:p w14:paraId="671C5F00" w14:textId="77777777" w:rsidR="004A6B65" w:rsidRPr="00FB3568" w:rsidRDefault="004A6B65" w:rsidP="004A6B65">
      <w:pPr>
        <w:pStyle w:val="PargrafodaLista"/>
        <w:numPr>
          <w:ilvl w:val="0"/>
          <w:numId w:val="6"/>
        </w:numPr>
        <w:spacing w:before="0" w:after="0" w:line="240" w:lineRule="auto"/>
        <w:rPr>
          <w:rFonts w:cs="Tahoma"/>
        </w:rPr>
      </w:pPr>
      <w:r w:rsidRPr="00FB3568">
        <w:rPr>
          <w:rFonts w:cs="Tahoma"/>
          <w:b/>
          <w:bCs/>
        </w:rPr>
        <w:t>Admissional</w:t>
      </w:r>
      <w:r w:rsidRPr="00FB3568">
        <w:rPr>
          <w:rFonts w:cs="Tahoma"/>
        </w:rPr>
        <w:t xml:space="preserve">: Realizado antes que o funcionário assuma suas atividades. </w:t>
      </w:r>
    </w:p>
    <w:p w14:paraId="4675624F" w14:textId="77777777" w:rsidR="004A6B65" w:rsidRPr="00FB3568" w:rsidRDefault="004A6B65" w:rsidP="004A6B65">
      <w:pPr>
        <w:pStyle w:val="PargrafodaLista"/>
        <w:numPr>
          <w:ilvl w:val="0"/>
          <w:numId w:val="6"/>
        </w:numPr>
        <w:spacing w:before="0" w:after="0" w:line="240" w:lineRule="auto"/>
        <w:rPr>
          <w:rFonts w:cs="Tahoma"/>
        </w:rPr>
      </w:pPr>
      <w:r w:rsidRPr="00FB3568">
        <w:rPr>
          <w:rFonts w:cs="Tahoma"/>
          <w:b/>
          <w:bCs/>
        </w:rPr>
        <w:t>Periódico</w:t>
      </w:r>
      <w:r w:rsidRPr="00FB3568">
        <w:rPr>
          <w:rFonts w:cs="Tahoma"/>
        </w:rPr>
        <w:t xml:space="preserve">: Realizados com a periodicidade mínima descrita no anexo deste PCMSO. </w:t>
      </w:r>
    </w:p>
    <w:p w14:paraId="20494C57" w14:textId="77777777" w:rsidR="004A6B65" w:rsidRPr="00FB3568" w:rsidRDefault="004A6B65" w:rsidP="004A6B65">
      <w:pPr>
        <w:pStyle w:val="PargrafodaLista"/>
        <w:numPr>
          <w:ilvl w:val="0"/>
          <w:numId w:val="6"/>
        </w:numPr>
        <w:spacing w:before="0" w:after="0" w:line="240" w:lineRule="auto"/>
        <w:rPr>
          <w:rFonts w:cs="Tahoma"/>
        </w:rPr>
      </w:pPr>
      <w:r w:rsidRPr="00FB3568">
        <w:rPr>
          <w:rFonts w:cs="Tahoma"/>
          <w:b/>
          <w:bCs/>
        </w:rPr>
        <w:t>Retorno ao trabalho</w:t>
      </w:r>
      <w:r w:rsidRPr="00FB3568">
        <w:rPr>
          <w:rFonts w:cs="Tahoma"/>
        </w:rPr>
        <w:t>: Será realizado ao funcionário que se manter afastado do trabalho por período igual ou superior a 30</w:t>
      </w:r>
      <w:r>
        <w:rPr>
          <w:rFonts w:cs="Tahoma"/>
        </w:rPr>
        <w:t xml:space="preserve"> </w:t>
      </w:r>
      <w:r w:rsidRPr="00FB3568">
        <w:rPr>
          <w:rFonts w:cs="Tahoma"/>
        </w:rPr>
        <w:t xml:space="preserve">(trinta) dias por motivo de Doença ou acidente, de natureza ocupacional ou não. Nesta avaliação o médico examinador poderá definir retorno gradativo ao trabalho ou adaptação das funções de acordo com a necessidade individualizada de cada caso. </w:t>
      </w:r>
    </w:p>
    <w:p w14:paraId="37025EB4" w14:textId="77777777" w:rsidR="004A6B65" w:rsidRPr="00FB3568" w:rsidRDefault="004A6B65" w:rsidP="004A6B65">
      <w:pPr>
        <w:pStyle w:val="PargrafodaLista"/>
        <w:numPr>
          <w:ilvl w:val="0"/>
          <w:numId w:val="6"/>
        </w:numPr>
        <w:spacing w:before="0" w:after="0" w:line="240" w:lineRule="auto"/>
        <w:rPr>
          <w:rFonts w:cs="Tahoma"/>
        </w:rPr>
      </w:pPr>
      <w:r w:rsidRPr="00FB3568">
        <w:rPr>
          <w:rFonts w:cs="Tahoma"/>
          <w:b/>
          <w:bCs/>
        </w:rPr>
        <w:t>Mudança de risco ocupacional</w:t>
      </w:r>
      <w:r w:rsidRPr="00FB3568">
        <w:rPr>
          <w:rFonts w:cs="Tahoma"/>
        </w:rPr>
        <w:t xml:space="preserve">: Deverá ser feito, obrigatoriamente, antes da data da mudança, adequando-se o controle médico aos novos riscos expostos. </w:t>
      </w:r>
    </w:p>
    <w:p w14:paraId="70F7E299" w14:textId="77777777" w:rsidR="004A6B65" w:rsidRDefault="004A6B65" w:rsidP="004A6B65">
      <w:pPr>
        <w:pStyle w:val="PargrafodaLista"/>
        <w:numPr>
          <w:ilvl w:val="0"/>
          <w:numId w:val="6"/>
        </w:numPr>
        <w:spacing w:before="0" w:after="0" w:line="240" w:lineRule="auto"/>
        <w:rPr>
          <w:rFonts w:cs="Tahoma"/>
        </w:rPr>
      </w:pPr>
      <w:r w:rsidRPr="00FB3568">
        <w:rPr>
          <w:rFonts w:cs="Tahoma"/>
          <w:b/>
          <w:bCs/>
        </w:rPr>
        <w:t>Demissional</w:t>
      </w:r>
      <w:r w:rsidRPr="00FB3568">
        <w:rPr>
          <w:rFonts w:cs="Tahoma"/>
        </w:rPr>
        <w:t xml:space="preserve">: O exame clínico deve ser realizado em até 10(dez) dias contados do término do contrato, podendo ser dispensado no caso o exame clínico ocupacional mais recente com aso de APTO tenha sido realizado há menos de 90 (noventa) dias.  </w:t>
      </w:r>
    </w:p>
    <w:p w14:paraId="70BD0529" w14:textId="5C65605B" w:rsidR="004A6B65" w:rsidRDefault="004A6B65" w:rsidP="004A6B65">
      <w:pPr>
        <w:spacing w:before="0" w:after="0"/>
        <w:rPr>
          <w:rFonts w:cs="Tahoma"/>
        </w:rPr>
      </w:pPr>
      <w:r w:rsidRPr="00FB3568">
        <w:rPr>
          <w:rFonts w:cs="Tahoma"/>
        </w:rPr>
        <w:t xml:space="preserve">Os exames </w:t>
      </w:r>
      <w:r>
        <w:rPr>
          <w:rFonts w:cs="Tahoma"/>
        </w:rPr>
        <w:t>complementares ocupacionais</w:t>
      </w:r>
      <w:r w:rsidRPr="00FB3568">
        <w:rPr>
          <w:rFonts w:cs="Tahoma"/>
        </w:rPr>
        <w:t xml:space="preserve"> serão realizados levando-se em consideração os riscos ocupacionais identificados nos ambientes de trabalho constantes no PGR da </w:t>
      </w:r>
      <w:r w:rsidR="007C4554" w:rsidRPr="00DC1D24">
        <w:rPr>
          <w:rFonts w:cs="Tahoma"/>
          <w:color w:val="FF0000"/>
          <w:highlight w:val="yellow"/>
        </w:rPr>
        <w:t>NOME DA EMPRESA</w:t>
      </w:r>
      <w:r w:rsidRPr="00FB3568">
        <w:rPr>
          <w:rFonts w:cs="Tahoma"/>
        </w:rPr>
        <w:t>.</w:t>
      </w:r>
      <w:r w:rsidRPr="00E541CE">
        <w:rPr>
          <w:rFonts w:cs="Tahoma"/>
        </w:rPr>
        <w:t xml:space="preserve"> </w:t>
      </w:r>
      <w:r>
        <w:rPr>
          <w:rFonts w:cs="Tahoma"/>
        </w:rPr>
        <w:t xml:space="preserve">O monitoramento de saúde dos colaboradores será feito para todos os riscos mapeados no PGR, </w:t>
      </w:r>
      <w:r w:rsidRPr="00FB3568">
        <w:rPr>
          <w:rFonts w:cs="Tahoma"/>
        </w:rPr>
        <w:t>que tenham necessidade de monitoramento</w:t>
      </w:r>
      <w:r>
        <w:rPr>
          <w:rFonts w:cs="Tahoma"/>
        </w:rPr>
        <w:t>, e com nível de risco classificado como de atenção, crítico e não tolerável. A exceção será para colaboradores expostos ao risco químico benzeno, para estes o monitoramento de saúde será feito mesmo com nível de risco classificado como irrelevante. O risco químico nafta, será seguido o estabelecido no anexo V da NR 07.</w:t>
      </w:r>
    </w:p>
    <w:p w14:paraId="1E7BE038" w14:textId="779AE1AD" w:rsidR="004A6B65" w:rsidRPr="00FB3568" w:rsidRDefault="004A6B65" w:rsidP="004A6B65">
      <w:pPr>
        <w:spacing w:before="0" w:after="0"/>
        <w:rPr>
          <w:rFonts w:cs="Tahoma"/>
        </w:rPr>
      </w:pPr>
      <w:r w:rsidRPr="00FB3568">
        <w:rPr>
          <w:rFonts w:cs="Tahoma"/>
        </w:rPr>
        <w:t xml:space="preserve">Estes exames poderão ser laboratoriais, clínicos ou questionários específicos a serem aplicados. Os exames necessários serão discriminados para cada GHE em específico no anexo B. </w:t>
      </w:r>
      <w:r>
        <w:rPr>
          <w:rFonts w:cs="Tahoma"/>
        </w:rPr>
        <w:t xml:space="preserve">Os critérios de </w:t>
      </w:r>
      <w:r w:rsidRPr="0040238E">
        <w:rPr>
          <w:rFonts w:cs="Tahoma"/>
        </w:rPr>
        <w:t>interpretação e planejamento das condutas relacionadas aos achados dos exames médicos</w:t>
      </w:r>
      <w:r>
        <w:rPr>
          <w:rFonts w:cs="Tahoma"/>
        </w:rPr>
        <w:t xml:space="preserve"> e complementares estarão discriminados no </w:t>
      </w:r>
      <w:r w:rsidRPr="00FF2BB6">
        <w:rPr>
          <w:rFonts w:cs="Tahoma"/>
          <w:color w:val="FF0000"/>
        </w:rPr>
        <w:t xml:space="preserve">Padrão de Execução </w:t>
      </w:r>
      <w:r w:rsidR="00C3264B" w:rsidRPr="00FF2BB6">
        <w:rPr>
          <w:rFonts w:cs="Tahoma"/>
          <w:color w:val="FF0000"/>
        </w:rPr>
        <w:t xml:space="preserve">CODIGO DO </w:t>
      </w:r>
      <w:r w:rsidR="00FF2BB6" w:rsidRPr="00FF2BB6">
        <w:rPr>
          <w:rFonts w:cs="Tahoma"/>
          <w:color w:val="FF0000"/>
        </w:rPr>
        <w:t>DOCUMENTO</w:t>
      </w:r>
      <w:r w:rsidRPr="00FF2BB6">
        <w:rPr>
          <w:rFonts w:cs="Tahoma"/>
          <w:color w:val="FF0000"/>
        </w:rPr>
        <w:t xml:space="preserve"> - Prevenção, Investigação, Diagnostico e Acompanhamento de Doença Ocupacional</w:t>
      </w:r>
      <w:r w:rsidR="00874AD3">
        <w:rPr>
          <w:rFonts w:cs="Tahoma"/>
          <w:color w:val="FF0000"/>
        </w:rPr>
        <w:t xml:space="preserve"> da NOME DA EMPRESA</w:t>
      </w:r>
      <w:r w:rsidRPr="00FF2BB6">
        <w:rPr>
          <w:rFonts w:cs="Tahoma"/>
          <w:color w:val="FF0000"/>
        </w:rPr>
        <w:t>.</w:t>
      </w:r>
      <w:r w:rsidR="0052348D">
        <w:rPr>
          <w:rFonts w:cs="Tahoma"/>
          <w:color w:val="FF0000"/>
        </w:rPr>
        <w:t xml:space="preserve"> </w:t>
      </w:r>
    </w:p>
    <w:p w14:paraId="11559498" w14:textId="77777777" w:rsidR="004A6B65" w:rsidRPr="00FB3568" w:rsidRDefault="004A6B65" w:rsidP="004A6B65">
      <w:pPr>
        <w:spacing w:before="0" w:after="0"/>
        <w:rPr>
          <w:rFonts w:cs="Tahoma"/>
        </w:rPr>
      </w:pPr>
      <w:r w:rsidRPr="00FB3568">
        <w:rPr>
          <w:rFonts w:cs="Tahoma"/>
        </w:rPr>
        <w:t xml:space="preserve">A listagem nominal atualizada de empregados por GHE deverá ser consultada junto à equipe do SESMT e higiene ocupacional, em função das frequentes movimentações dos trabalhadores. </w:t>
      </w:r>
    </w:p>
    <w:p w14:paraId="1B32534D" w14:textId="77777777" w:rsidR="004A6B65" w:rsidRPr="00FB3568" w:rsidRDefault="004A6B65" w:rsidP="004A6B65">
      <w:pPr>
        <w:spacing w:before="0" w:after="0"/>
        <w:rPr>
          <w:rFonts w:cs="Tahoma"/>
        </w:rPr>
      </w:pPr>
      <w:r w:rsidRPr="00770E00">
        <w:rPr>
          <w:rFonts w:cs="Tahoma"/>
        </w:rPr>
        <w:t xml:space="preserve">No momento do exame clínico </w:t>
      </w:r>
      <w:r>
        <w:rPr>
          <w:rFonts w:cs="Tahoma"/>
        </w:rPr>
        <w:t xml:space="preserve">ocupacional, </w:t>
      </w:r>
      <w:r w:rsidRPr="00770E00">
        <w:rPr>
          <w:rFonts w:cs="Tahoma"/>
        </w:rPr>
        <w:t>o colaborador receberá todas as orientações e cópias referente aos exames ocupacionais</w:t>
      </w:r>
      <w:r>
        <w:rPr>
          <w:rFonts w:cs="Tahoma"/>
        </w:rPr>
        <w:t xml:space="preserve"> com registro em formulário eletrônico no sistema. </w:t>
      </w:r>
      <w:r w:rsidRPr="00FB3568">
        <w:rPr>
          <w:rFonts w:cs="Tahoma"/>
        </w:rPr>
        <w:t xml:space="preserve">Todo exame ocupacional deve ter sua conclusão como Apto ou Inapto para a função no ASO. </w:t>
      </w:r>
    </w:p>
    <w:p w14:paraId="74B280C5" w14:textId="77777777" w:rsidR="004A6B65" w:rsidRPr="00FB3568" w:rsidRDefault="004A6B65" w:rsidP="004A6B65">
      <w:pPr>
        <w:pStyle w:val="Ttulo3"/>
      </w:pPr>
      <w:bookmarkStart w:id="23" w:name="_Toc174700019"/>
      <w:r w:rsidRPr="00FB3568">
        <w:t>ATESTADO DE SAÚDE OCUPACIONAL - ASO</w:t>
      </w:r>
      <w:bookmarkEnd w:id="23"/>
    </w:p>
    <w:p w14:paraId="7F02F08F" w14:textId="77777777" w:rsidR="004A6B65" w:rsidRPr="00FB3568" w:rsidRDefault="004A6B65" w:rsidP="004A6B65">
      <w:pPr>
        <w:spacing w:before="0" w:after="0"/>
        <w:rPr>
          <w:rFonts w:cs="Tahoma"/>
        </w:rPr>
      </w:pPr>
      <w:r w:rsidRPr="00FB3568">
        <w:rPr>
          <w:rFonts w:cs="Tahoma"/>
        </w:rPr>
        <w:t xml:space="preserve">Para cada exame clínico ocupacional realizado, o médico emitirá ASO, que deve ser comprovadamente disponibilizado ao empregado, devendo ser fornecido em meio físico </w:t>
      </w:r>
      <w:r w:rsidRPr="00FB3568">
        <w:rPr>
          <w:rFonts w:cs="Tahoma"/>
          <w:b/>
          <w:bCs/>
        </w:rPr>
        <w:t>quando solicitado</w:t>
      </w:r>
      <w:r w:rsidRPr="00FB3568">
        <w:rPr>
          <w:rFonts w:cs="Tahoma"/>
        </w:rPr>
        <w:t xml:space="preserve">. O ASO deverá conter todos os quesitos presentes na NR7 – 7.5.19.1 assim como o registro de aptidão para trabalho em atividades específicas definidos por qualquer NR (trabalho em </w:t>
      </w:r>
      <w:r w:rsidRPr="00FB3568">
        <w:rPr>
          <w:rFonts w:cs="Tahoma"/>
        </w:rPr>
        <w:lastRenderedPageBreak/>
        <w:t xml:space="preserve">altura, espaço confinado). No caso de exame Demissional, as atividades especiais não terão  necessidade de constar no ASO. </w:t>
      </w:r>
    </w:p>
    <w:p w14:paraId="2ED3ACD7" w14:textId="77777777" w:rsidR="004A6B65" w:rsidRPr="00FB3568" w:rsidRDefault="004A6B65" w:rsidP="008F7893">
      <w:pPr>
        <w:pStyle w:val="Ttulo2"/>
        <w:ind w:left="567"/>
        <w:rPr>
          <w:rFonts w:cs="Tahoma"/>
        </w:rPr>
      </w:pPr>
      <w:bookmarkStart w:id="24" w:name="_Toc174700020"/>
      <w:r w:rsidRPr="00FB3568">
        <w:rPr>
          <w:rFonts w:cs="Tahoma"/>
        </w:rPr>
        <w:t>RELATÓRIO ANALÍTICO ANUAL</w:t>
      </w:r>
      <w:bookmarkEnd w:id="24"/>
    </w:p>
    <w:p w14:paraId="099A7692" w14:textId="006FD569" w:rsidR="004A6B65" w:rsidRPr="00FB3568" w:rsidRDefault="004A6B65" w:rsidP="004A6B65">
      <w:pPr>
        <w:spacing w:before="0" w:after="0"/>
        <w:rPr>
          <w:rFonts w:cs="Tahoma"/>
        </w:rPr>
      </w:pPr>
      <w:r w:rsidRPr="00FB3568">
        <w:rPr>
          <w:rFonts w:cs="Tahoma"/>
        </w:rPr>
        <w:t xml:space="preserve">O médico coordenador do PCMSO deve elaborar relatório analítico anualmente. </w:t>
      </w:r>
      <w:r>
        <w:rPr>
          <w:rFonts w:cs="Tahoma"/>
        </w:rPr>
        <w:t xml:space="preserve">As atividades da </w:t>
      </w:r>
      <w:r w:rsidR="007C4554" w:rsidRPr="00DC1D24">
        <w:rPr>
          <w:rFonts w:cs="Tahoma"/>
          <w:color w:val="FF0000"/>
          <w:highlight w:val="yellow"/>
        </w:rPr>
        <w:t>NOME DA EMPRESA</w:t>
      </w:r>
      <w:r>
        <w:rPr>
          <w:rFonts w:cs="Tahoma"/>
        </w:rPr>
        <w:t xml:space="preserve"> se iniciaram em agosto de 2022, portanto o Relatório Analítico Anual será sempre produzido compreendendo os meses de 1° de agosto a 31 de julho de cada ano subsequente. </w:t>
      </w:r>
      <w:r w:rsidRPr="00FB3568">
        <w:rPr>
          <w:rFonts w:cs="Tahoma"/>
        </w:rPr>
        <w:t>Este relatório será apresentado aos responsáveis pela saúde e segurança da empresa incluindo a CIPA. O relatório deverá conter:</w:t>
      </w:r>
    </w:p>
    <w:p w14:paraId="05C376F0" w14:textId="77777777" w:rsidR="004A6B65" w:rsidRPr="00FB3568" w:rsidRDefault="004A6B65" w:rsidP="004A6B65">
      <w:pPr>
        <w:pStyle w:val="PargrafodaLista"/>
        <w:numPr>
          <w:ilvl w:val="0"/>
          <w:numId w:val="7"/>
        </w:numPr>
        <w:spacing w:before="0" w:after="0" w:line="240" w:lineRule="auto"/>
        <w:rPr>
          <w:rFonts w:cs="Tahoma"/>
        </w:rPr>
      </w:pPr>
      <w:r w:rsidRPr="00FB3568">
        <w:rPr>
          <w:rFonts w:cs="Tahoma"/>
        </w:rPr>
        <w:t>Número de exames clínicos realizados;</w:t>
      </w:r>
    </w:p>
    <w:p w14:paraId="36B69BFF" w14:textId="77777777" w:rsidR="004A6B65" w:rsidRPr="00FB3568" w:rsidRDefault="004A6B65" w:rsidP="004A6B65">
      <w:pPr>
        <w:pStyle w:val="PargrafodaLista"/>
        <w:numPr>
          <w:ilvl w:val="0"/>
          <w:numId w:val="7"/>
        </w:numPr>
        <w:spacing w:before="0" w:after="0" w:line="240" w:lineRule="auto"/>
        <w:rPr>
          <w:rFonts w:cs="Tahoma"/>
        </w:rPr>
      </w:pPr>
      <w:r w:rsidRPr="00FB3568">
        <w:rPr>
          <w:rFonts w:cs="Tahoma"/>
        </w:rPr>
        <w:t xml:space="preserve">Número e tipos de exames complementares realizados. </w:t>
      </w:r>
    </w:p>
    <w:p w14:paraId="168B5211" w14:textId="77777777" w:rsidR="004A6B65" w:rsidRPr="00FB3568" w:rsidRDefault="004A6B65" w:rsidP="004A6B65">
      <w:pPr>
        <w:pStyle w:val="PargrafodaLista"/>
        <w:numPr>
          <w:ilvl w:val="0"/>
          <w:numId w:val="7"/>
        </w:numPr>
        <w:spacing w:before="0" w:after="0" w:line="240" w:lineRule="auto"/>
        <w:rPr>
          <w:rFonts w:cs="Tahoma"/>
        </w:rPr>
      </w:pPr>
      <w:r w:rsidRPr="00FB3568">
        <w:rPr>
          <w:rFonts w:cs="Tahoma"/>
        </w:rPr>
        <w:t xml:space="preserve">Estatística de resultados anormais dos exames complementares, categorizados por tipo do exame e por unidade operacional, setor ou função. </w:t>
      </w:r>
    </w:p>
    <w:p w14:paraId="79D81423" w14:textId="77777777" w:rsidR="004A6B65" w:rsidRPr="00FB3568" w:rsidRDefault="004A6B65" w:rsidP="004A6B65">
      <w:pPr>
        <w:pStyle w:val="PargrafodaLista"/>
        <w:numPr>
          <w:ilvl w:val="0"/>
          <w:numId w:val="7"/>
        </w:numPr>
        <w:spacing w:before="0" w:after="0" w:line="240" w:lineRule="auto"/>
        <w:rPr>
          <w:rFonts w:cs="Tahoma"/>
        </w:rPr>
      </w:pPr>
      <w:r w:rsidRPr="00FB3568">
        <w:rPr>
          <w:rFonts w:cs="Tahoma"/>
        </w:rPr>
        <w:t xml:space="preserve">Incidência e prevalência de doenças relacionadas ao trabalho, categorizadas por unidade operacional, setor ou função. </w:t>
      </w:r>
    </w:p>
    <w:p w14:paraId="71898B3B" w14:textId="77777777" w:rsidR="004A6B65" w:rsidRPr="00FB3568" w:rsidRDefault="004A6B65" w:rsidP="004A6B65">
      <w:pPr>
        <w:pStyle w:val="PargrafodaLista"/>
        <w:numPr>
          <w:ilvl w:val="0"/>
          <w:numId w:val="7"/>
        </w:numPr>
        <w:spacing w:before="0" w:after="0" w:line="240" w:lineRule="auto"/>
        <w:rPr>
          <w:rFonts w:cs="Tahoma"/>
        </w:rPr>
      </w:pPr>
      <w:r w:rsidRPr="00FB3568">
        <w:rPr>
          <w:rFonts w:cs="Tahoma"/>
        </w:rPr>
        <w:t xml:space="preserve">Informações sobre o número, tipo de eventos e doenças informadas nas CAT emitidas pela organização, referentes a seus empregados. </w:t>
      </w:r>
    </w:p>
    <w:p w14:paraId="44AF54D6" w14:textId="77777777" w:rsidR="004A6B65" w:rsidRPr="00FB3568" w:rsidRDefault="004A6B65" w:rsidP="004A6B65">
      <w:pPr>
        <w:pStyle w:val="PargrafodaLista"/>
        <w:numPr>
          <w:ilvl w:val="0"/>
          <w:numId w:val="7"/>
        </w:numPr>
        <w:spacing w:before="0" w:after="0" w:line="240" w:lineRule="auto"/>
        <w:rPr>
          <w:rFonts w:cs="Tahoma"/>
        </w:rPr>
      </w:pPr>
      <w:r w:rsidRPr="00FB3568">
        <w:rPr>
          <w:rFonts w:cs="Tahoma"/>
        </w:rPr>
        <w:t xml:space="preserve">Análise comparativa em relação ao relatório anterior e discussão sobre as variações nos resultados. </w:t>
      </w:r>
    </w:p>
    <w:p w14:paraId="15568012" w14:textId="77777777" w:rsidR="004A6B65" w:rsidRDefault="004A6B65" w:rsidP="008F7893">
      <w:pPr>
        <w:pStyle w:val="Ttulo2"/>
        <w:ind w:left="567"/>
        <w:rPr>
          <w:rFonts w:cs="Tahoma"/>
          <w:bCs/>
        </w:rPr>
      </w:pPr>
      <w:bookmarkStart w:id="25" w:name="_Toc174700021"/>
      <w:r w:rsidRPr="00FB3568">
        <w:rPr>
          <w:rFonts w:cs="Tahoma"/>
          <w:bCs/>
        </w:rPr>
        <w:t>PROGRAMAS DE PREVENÇÃO, RASTREAMENTO E DETECÇÃO PRECOCE DE AGRAVOS À SAÚDE RELACIONADOS AO TRABALHO E PROGRAMAS DE PREVENÇÃO E PROMOÇÃO DA SAÚDE</w:t>
      </w:r>
      <w:bookmarkEnd w:id="25"/>
    </w:p>
    <w:p w14:paraId="327BDC5A" w14:textId="0A88116A" w:rsidR="004A6B65" w:rsidRDefault="004A6B65" w:rsidP="004A6B65">
      <w:pPr>
        <w:spacing w:before="0" w:after="0"/>
        <w:rPr>
          <w:rFonts w:cs="Tahoma"/>
          <w:shd w:val="clear" w:color="auto" w:fill="FFFFFF"/>
        </w:rPr>
      </w:pPr>
      <w:r w:rsidRPr="0043378D">
        <w:rPr>
          <w:rFonts w:cs="Tahoma"/>
        </w:rPr>
        <w:t xml:space="preserve">Os programas de saúde </w:t>
      </w:r>
      <w:r>
        <w:rPr>
          <w:rFonts w:cs="Tahoma"/>
        </w:rPr>
        <w:t xml:space="preserve">da </w:t>
      </w:r>
      <w:r w:rsidR="007C4554" w:rsidRPr="00DC1D24">
        <w:rPr>
          <w:rFonts w:cs="Tahoma"/>
          <w:color w:val="FF0000"/>
          <w:highlight w:val="yellow"/>
        </w:rPr>
        <w:t>NOME DA EMPRESA</w:t>
      </w:r>
      <w:r>
        <w:rPr>
          <w:rFonts w:cs="Tahoma"/>
        </w:rPr>
        <w:t xml:space="preserve"> </w:t>
      </w:r>
      <w:r w:rsidRPr="0043378D">
        <w:rPr>
          <w:rFonts w:cs="Tahoma"/>
        </w:rPr>
        <w:t xml:space="preserve">buscam sempre prevenir doenças e promover saúde </w:t>
      </w:r>
      <w:r>
        <w:rPr>
          <w:rFonts w:cs="Tahoma"/>
        </w:rPr>
        <w:t xml:space="preserve">e bem-estar para os colaboradores </w:t>
      </w:r>
      <w:r w:rsidRPr="0043378D">
        <w:rPr>
          <w:rFonts w:cs="Tahoma"/>
        </w:rPr>
        <w:t xml:space="preserve">no ambiente laboral. </w:t>
      </w:r>
      <w:r>
        <w:rPr>
          <w:rFonts w:cs="Tahoma"/>
        </w:rPr>
        <w:t>O</w:t>
      </w:r>
      <w:r w:rsidRPr="0043378D">
        <w:rPr>
          <w:rFonts w:cs="Tahoma"/>
        </w:rPr>
        <w:t xml:space="preserve">rientações </w:t>
      </w:r>
      <w:r>
        <w:rPr>
          <w:rFonts w:cs="Tahoma"/>
        </w:rPr>
        <w:t>relacionadas a</w:t>
      </w:r>
      <w:r w:rsidRPr="0043378D">
        <w:rPr>
          <w:rFonts w:cs="Tahoma"/>
        </w:rPr>
        <w:t xml:space="preserve"> investigação, diagnóstico, registro e acompanhamento de doenças ocupacionais</w:t>
      </w:r>
      <w:r>
        <w:rPr>
          <w:rFonts w:cs="Tahoma"/>
        </w:rPr>
        <w:t xml:space="preserve"> estarão contidas no padrão de execução</w:t>
      </w:r>
      <w:r w:rsidRPr="0043378D">
        <w:rPr>
          <w:rFonts w:cs="Tahoma"/>
          <w:shd w:val="clear" w:color="auto" w:fill="FFFFFF"/>
        </w:rPr>
        <w:t xml:space="preserve"> </w:t>
      </w:r>
      <w:r w:rsidR="00874AD3" w:rsidRPr="00874AD3">
        <w:rPr>
          <w:rFonts w:cs="Tahoma"/>
          <w:color w:val="FF0000"/>
          <w:shd w:val="clear" w:color="auto" w:fill="FFFFFF"/>
        </w:rPr>
        <w:t>CODIGO DO DOCU</w:t>
      </w:r>
      <w:r w:rsidR="00874AD3">
        <w:rPr>
          <w:rFonts w:cs="Tahoma"/>
          <w:color w:val="FF0000"/>
          <w:shd w:val="clear" w:color="auto" w:fill="FFFFFF"/>
        </w:rPr>
        <w:t>ME</w:t>
      </w:r>
      <w:r w:rsidR="00874AD3" w:rsidRPr="00874AD3">
        <w:rPr>
          <w:rFonts w:cs="Tahoma"/>
          <w:color w:val="FF0000"/>
          <w:shd w:val="clear" w:color="auto" w:fill="FFFFFF"/>
        </w:rPr>
        <w:t>NTO</w:t>
      </w:r>
      <w:r w:rsidRPr="00874AD3">
        <w:rPr>
          <w:rFonts w:cs="Tahoma"/>
          <w:color w:val="FF0000"/>
          <w:shd w:val="clear" w:color="auto" w:fill="FFFFFF"/>
        </w:rPr>
        <w:t xml:space="preserve"> - Prevenção, Investigação, Diagnóstico e Acompanhamento de Doença Ocupacional</w:t>
      </w:r>
      <w:r w:rsidRPr="00874AD3" w:rsidDel="003330A9">
        <w:rPr>
          <w:rFonts w:cs="Tahoma"/>
          <w:color w:val="FF0000"/>
          <w:shd w:val="clear" w:color="auto" w:fill="FFFFFF"/>
        </w:rPr>
        <w:t xml:space="preserve"> </w:t>
      </w:r>
      <w:r w:rsidRPr="00874AD3">
        <w:rPr>
          <w:rFonts w:cs="Tahoma"/>
          <w:color w:val="FF0000"/>
          <w:shd w:val="clear" w:color="auto" w:fill="FFFFFF"/>
        </w:rPr>
        <w:t xml:space="preserve">da </w:t>
      </w:r>
      <w:r w:rsidR="007C4554" w:rsidRPr="00DC1D24">
        <w:rPr>
          <w:rFonts w:cs="Tahoma"/>
          <w:color w:val="FF0000"/>
          <w:highlight w:val="yellow"/>
        </w:rPr>
        <w:t>NOME DA EMPRESA</w:t>
      </w:r>
      <w:r w:rsidRPr="0043378D">
        <w:rPr>
          <w:rFonts w:cs="Tahoma"/>
          <w:shd w:val="clear" w:color="auto" w:fill="FFFFFF"/>
        </w:rPr>
        <w:t>.</w:t>
      </w:r>
    </w:p>
    <w:p w14:paraId="54C129CF" w14:textId="77777777" w:rsidR="004A6B65" w:rsidRPr="00FA52FC" w:rsidRDefault="004A6B65" w:rsidP="004A6B65">
      <w:pPr>
        <w:pStyle w:val="Ttulo3"/>
      </w:pPr>
      <w:bookmarkStart w:id="26" w:name="_Toc174700022"/>
      <w:r w:rsidRPr="00FB3568">
        <w:t>PROGRAMA DE ERGONOMIA</w:t>
      </w:r>
      <w:bookmarkEnd w:id="26"/>
    </w:p>
    <w:p w14:paraId="116DBE1F" w14:textId="0B8F0E1A" w:rsidR="004A6B65" w:rsidRPr="00FB3568" w:rsidRDefault="004A6B65" w:rsidP="004A6B65">
      <w:pPr>
        <w:spacing w:before="0" w:after="0"/>
        <w:rPr>
          <w:rFonts w:cs="Tahoma"/>
        </w:rPr>
      </w:pPr>
      <w:r w:rsidRPr="00FB3568">
        <w:rPr>
          <w:rFonts w:cs="Tahoma"/>
        </w:rPr>
        <w:t xml:space="preserve">O Programa </w:t>
      </w:r>
      <w:r>
        <w:rPr>
          <w:rFonts w:cs="Tahoma"/>
        </w:rPr>
        <w:t xml:space="preserve">tem estreita relação ao Programa de Gerenciamento de Risco (PGR) da </w:t>
      </w:r>
      <w:r w:rsidR="007C4554" w:rsidRPr="00DC1D24">
        <w:rPr>
          <w:rFonts w:cs="Tahoma"/>
          <w:color w:val="FF0000"/>
          <w:highlight w:val="yellow"/>
        </w:rPr>
        <w:t>NOME DA EMPRESA</w:t>
      </w:r>
      <w:r>
        <w:rPr>
          <w:rFonts w:cs="Tahoma"/>
        </w:rPr>
        <w:t>, v</w:t>
      </w:r>
      <w:r w:rsidRPr="00FB3568">
        <w:rPr>
          <w:rFonts w:cs="Tahoma"/>
        </w:rPr>
        <w:t>isa identificar situações críticas, avaliar os postos de trabalho e as atividades executadas e recomendar ações de Ergonomia, no intuito de promover a melhoria da relação do homem com o seu ambiente de trabalho. Tem como prioridade prevenir, minimizar e eliminar os agravos à saúde.</w:t>
      </w:r>
    </w:p>
    <w:p w14:paraId="3A236F86" w14:textId="7B1BC49B" w:rsidR="004A6B65" w:rsidRPr="00FB3568" w:rsidRDefault="004A6B65" w:rsidP="004A6B65">
      <w:pPr>
        <w:spacing w:before="0" w:after="0"/>
        <w:rPr>
          <w:rFonts w:cs="Tahoma"/>
        </w:rPr>
      </w:pPr>
      <w:r w:rsidRPr="00FB3568">
        <w:rPr>
          <w:rFonts w:cs="Tahoma"/>
        </w:rPr>
        <w:t xml:space="preserve">Através das ações recomendadas, pretende-se proporcionar conforto e segurança, considerando as necessidades dos trabalhadores, suas habilidades e limitações funcionais, atendendo às recomendações da NR17, de maneira alinhada às diretrizes e padrões da </w:t>
      </w:r>
      <w:r w:rsidR="007C4554" w:rsidRPr="00DC1D24">
        <w:rPr>
          <w:rFonts w:cs="Tahoma"/>
          <w:color w:val="FF0000"/>
          <w:highlight w:val="yellow"/>
        </w:rPr>
        <w:t>NOME DA EMPRESA</w:t>
      </w:r>
      <w:r w:rsidRPr="00FB3568">
        <w:rPr>
          <w:rFonts w:cs="Tahoma"/>
        </w:rPr>
        <w:t xml:space="preserve">. </w:t>
      </w:r>
    </w:p>
    <w:p w14:paraId="7C7A2D5C" w14:textId="77777777" w:rsidR="004A6B65" w:rsidRPr="00FB3568" w:rsidRDefault="004A6B65" w:rsidP="004A6B65">
      <w:pPr>
        <w:spacing w:before="0" w:after="0"/>
        <w:rPr>
          <w:rFonts w:cs="Tahoma"/>
        </w:rPr>
      </w:pPr>
      <w:r w:rsidRPr="00FB3568">
        <w:rPr>
          <w:rFonts w:cs="Tahoma"/>
        </w:rPr>
        <w:t xml:space="preserve">As ações de Ergonomia são desenvolvidas por equipe multidisciplinar, com o envolvimento dos trabalhadores e gestores. </w:t>
      </w:r>
    </w:p>
    <w:p w14:paraId="762B1FC6" w14:textId="77777777" w:rsidR="004A6B65" w:rsidRPr="00FB3568" w:rsidRDefault="004A6B65" w:rsidP="004A6B65">
      <w:pPr>
        <w:pStyle w:val="Ttulo3"/>
      </w:pPr>
      <w:bookmarkStart w:id="27" w:name="_Toc174700023"/>
      <w:r w:rsidRPr="00FB3568">
        <w:t>PROGRAMA DE CONSERVAÇÃO AUDITIVA</w:t>
      </w:r>
      <w:bookmarkEnd w:id="27"/>
    </w:p>
    <w:p w14:paraId="6F6EEAC9" w14:textId="77777777" w:rsidR="004A6B65" w:rsidRPr="00FB3568" w:rsidRDefault="004A6B65" w:rsidP="004A6B65">
      <w:pPr>
        <w:spacing w:before="0" w:after="0"/>
        <w:rPr>
          <w:rFonts w:cs="Tahoma"/>
        </w:rPr>
      </w:pPr>
      <w:r w:rsidRPr="00FB3568">
        <w:rPr>
          <w:rFonts w:cs="Tahoma"/>
        </w:rPr>
        <w:t xml:space="preserve">Tem como objetivo assegurar a saúde auditiva dos empregados, por meio de medidas e procedimentos que identifiquem, previnam e controlem o risco de exposição ao nível de pressão </w:t>
      </w:r>
      <w:r w:rsidRPr="00FB3568">
        <w:rPr>
          <w:rFonts w:cs="Tahoma"/>
        </w:rPr>
        <w:lastRenderedPageBreak/>
        <w:t xml:space="preserve">sonora elevada, para evitar a instalação ou a evolução das perdas auditivas ocupacionais. Está sob a responsabilidade do médico coordenador do PCMSO e do fonoaudiólogo da Refinaria. </w:t>
      </w:r>
    </w:p>
    <w:p w14:paraId="0D32049A" w14:textId="77777777" w:rsidR="004A6B65" w:rsidRPr="00FB3568" w:rsidRDefault="004A6B65" w:rsidP="004A6B65">
      <w:pPr>
        <w:spacing w:before="0" w:after="0"/>
        <w:rPr>
          <w:rFonts w:cs="Tahoma"/>
        </w:rPr>
      </w:pPr>
      <w:r w:rsidRPr="00FB3568">
        <w:rPr>
          <w:rFonts w:cs="Tahoma"/>
        </w:rPr>
        <w:t xml:space="preserve">O Fonoaudiólogo e os médicos examinadores realizam o monitoramento audiológico. Os audiogramas em que ocorrerem progressão de resposta indicativa de perda devem ser notificados ao médico coordenador do PCMSO para que seja feita a investigação do nexo causal.  </w:t>
      </w:r>
    </w:p>
    <w:p w14:paraId="52E74ADB" w14:textId="77777777" w:rsidR="004A6B65" w:rsidRPr="00FB3568" w:rsidRDefault="004A6B65" w:rsidP="004A6B65">
      <w:pPr>
        <w:spacing w:before="0" w:after="0"/>
        <w:rPr>
          <w:rFonts w:cs="Tahoma"/>
        </w:rPr>
      </w:pPr>
      <w:r w:rsidRPr="00FB3568">
        <w:rPr>
          <w:rFonts w:cs="Tahoma"/>
        </w:rPr>
        <w:t>O uso correto do protetor auricular será verificado periodicamente durante a avaliação com fonoaudiólogo e inspeções na área industrial por gerentes, supervisores e técnicos de segurança. Com base nos resultados das audiometrias, verifica-se a eficácia deste programa.</w:t>
      </w:r>
      <w:r>
        <w:rPr>
          <w:rFonts w:cs="Tahoma"/>
        </w:rPr>
        <w:t xml:space="preserve"> Este programa será descrito no padrão de execução</w:t>
      </w:r>
      <w:r w:rsidRPr="00FB3568">
        <w:rPr>
          <w:rFonts w:cs="Tahoma"/>
        </w:rPr>
        <w:t xml:space="preserve"> </w:t>
      </w:r>
      <w:r w:rsidRPr="003A73C5">
        <w:rPr>
          <w:rFonts w:cs="Tahoma"/>
        </w:rPr>
        <w:t>PE.REF.SSMA.CSI.135 - Programa de Conservação Auditiva</w:t>
      </w:r>
      <w:r>
        <w:rPr>
          <w:rFonts w:cs="Tahoma"/>
        </w:rPr>
        <w:t>.</w:t>
      </w:r>
    </w:p>
    <w:p w14:paraId="0E2F9545" w14:textId="77777777" w:rsidR="004A6B65" w:rsidRPr="00FB3568" w:rsidRDefault="004A6B65" w:rsidP="004A6B65">
      <w:pPr>
        <w:pStyle w:val="Ttulo3"/>
      </w:pPr>
      <w:bookmarkStart w:id="28" w:name="_Toc174700024"/>
      <w:r w:rsidRPr="00FB3568">
        <w:t>PROGRAMA DE PREVENÇÃO DA EXPOSIÇÃO OCUPACIONAL AO BENZENO – PPEOB</w:t>
      </w:r>
      <w:bookmarkEnd w:id="28"/>
    </w:p>
    <w:p w14:paraId="527E2626" w14:textId="00F3C414" w:rsidR="004A6B65" w:rsidRPr="00FB3568" w:rsidRDefault="004A6B65" w:rsidP="004A6B65">
      <w:pPr>
        <w:spacing w:before="0" w:after="0"/>
        <w:rPr>
          <w:rFonts w:cs="Tahoma"/>
        </w:rPr>
      </w:pPr>
      <w:r w:rsidRPr="00FB3568">
        <w:rPr>
          <w:rFonts w:cs="Tahoma"/>
        </w:rPr>
        <w:t xml:space="preserve">Tem o objetivo de promover a vigilância da saúde dos trabalhadores expostos ao benzeno. Os empregados diretamente envolvidos nas atividades operacionais das unidades da refinaria que contenham benzendo ou suas misturas, em concentração maior ou igual a 1% (um) em volume em suas correntes, serão avaliados semestralmente. Os exames complementares deverão conter, no mínimo, hemograma com plaquetas e reticulócitos além do exame semestral de ácido Trans,Trans-Mucônico. </w:t>
      </w:r>
      <w:r>
        <w:rPr>
          <w:rFonts w:cs="Tahoma"/>
        </w:rPr>
        <w:t xml:space="preserve">O programa será descrito no </w:t>
      </w:r>
      <w:r w:rsidR="00027A49">
        <w:rPr>
          <w:rFonts w:cs="Tahoma"/>
        </w:rPr>
        <w:t xml:space="preserve">ANEXO </w:t>
      </w:r>
      <w:r w:rsidRPr="002007B9">
        <w:rPr>
          <w:rFonts w:cs="Tahoma"/>
        </w:rPr>
        <w:t>F - Vigilância da Saúde dos Trabalhadores na Prevenção da Exposição Ocupacional ao Benzeno</w:t>
      </w:r>
      <w:r>
        <w:rPr>
          <w:rFonts w:cs="Tahoma"/>
        </w:rPr>
        <w:t>, anexo a este PCMSO</w:t>
      </w:r>
      <w:r w:rsidRPr="0070273A">
        <w:rPr>
          <w:rFonts w:cs="Tahoma"/>
          <w:color w:val="FF0000"/>
          <w:highlight w:val="yellow"/>
        </w:rPr>
        <w:t>.</w:t>
      </w:r>
      <w:r w:rsidR="00027A49" w:rsidRPr="0070273A">
        <w:rPr>
          <w:rFonts w:cs="Tahoma"/>
          <w:color w:val="FF0000"/>
          <w:highlight w:val="yellow"/>
        </w:rPr>
        <w:t xml:space="preserve"> (ITEM OBRIGATORIO PARA EMPRESAS QUE TERÃO R</w:t>
      </w:r>
      <w:r w:rsidR="0070273A" w:rsidRPr="0070273A">
        <w:rPr>
          <w:rFonts w:cs="Tahoma"/>
          <w:color w:val="FF0000"/>
          <w:highlight w:val="yellow"/>
        </w:rPr>
        <w:t>ISCO BENZENO)</w:t>
      </w:r>
    </w:p>
    <w:p w14:paraId="4C8A4E7B" w14:textId="77777777" w:rsidR="004A6B65" w:rsidRPr="00FB3568" w:rsidRDefault="004A6B65" w:rsidP="004A6B65">
      <w:pPr>
        <w:pStyle w:val="Ttulo3"/>
      </w:pPr>
      <w:bookmarkStart w:id="29" w:name="_Toc174700025"/>
      <w:r w:rsidRPr="00FB3568">
        <w:t>PROGRAMA DE IMUNIZAÇÃO</w:t>
      </w:r>
      <w:bookmarkEnd w:id="29"/>
    </w:p>
    <w:p w14:paraId="70F193E1" w14:textId="77777777" w:rsidR="004A6B65" w:rsidRPr="00FB3568" w:rsidRDefault="004A6B65" w:rsidP="004A6B65">
      <w:pPr>
        <w:spacing w:before="0" w:after="0"/>
        <w:rPr>
          <w:rFonts w:cs="Tahoma"/>
        </w:rPr>
      </w:pPr>
      <w:r w:rsidRPr="00FB3568">
        <w:rPr>
          <w:rFonts w:cs="Tahoma"/>
        </w:rPr>
        <w:t xml:space="preserve">Tem como principal objetivo atualizar a imunização contra doenças infectocontagiosas relacionadas aos riscos ocupacionais e doenças endêmicas conforme o Programa Nacional de Imunização. A situação vacinal será verificada em acompanhamento específico e o trabalhador orientado quando à atitude a ser adotada no intuito de manter-se imunizado. </w:t>
      </w:r>
    </w:p>
    <w:p w14:paraId="7EC31EB6" w14:textId="77777777" w:rsidR="004A6B65" w:rsidRPr="00FB3568" w:rsidRDefault="004A6B65" w:rsidP="004A6B65">
      <w:pPr>
        <w:spacing w:before="0" w:after="0"/>
        <w:rPr>
          <w:rFonts w:cs="Tahoma"/>
        </w:rPr>
      </w:pPr>
      <w:r w:rsidRPr="00FB3568">
        <w:rPr>
          <w:rFonts w:cs="Tahoma"/>
        </w:rPr>
        <w:t xml:space="preserve">Trabalhadores que farão viagem a áreas endêmicas deverão entrar em contato com o centro médico para verificação de necessidade ou não de atualização de status vacinal necessário para o local de destino da viagem. </w:t>
      </w:r>
    </w:p>
    <w:p w14:paraId="1E7E359D" w14:textId="77777777" w:rsidR="004A6B65" w:rsidRPr="00FB3568" w:rsidRDefault="004A6B65" w:rsidP="004A6B65">
      <w:pPr>
        <w:pStyle w:val="Ttulo3"/>
      </w:pPr>
      <w:bookmarkStart w:id="30" w:name="_Toc174700026"/>
      <w:r w:rsidRPr="00FB3568">
        <w:t>VACINAÇÃO PARA INFLUENZA</w:t>
      </w:r>
      <w:bookmarkEnd w:id="30"/>
    </w:p>
    <w:p w14:paraId="6ADB877F" w14:textId="0F814DB1" w:rsidR="004A6B65" w:rsidRPr="00FB3568" w:rsidRDefault="004A6B65" w:rsidP="004A6B65">
      <w:pPr>
        <w:spacing w:before="0" w:after="0"/>
        <w:rPr>
          <w:rFonts w:cs="Tahoma"/>
        </w:rPr>
      </w:pPr>
      <w:r w:rsidRPr="00FB3568">
        <w:rPr>
          <w:rFonts w:cs="Tahoma"/>
        </w:rPr>
        <w:t xml:space="preserve">Será implementado programa para vacinação anual para influenza para os trabalhadores da </w:t>
      </w:r>
      <w:r w:rsidR="007C4554" w:rsidRPr="00DC1D24">
        <w:rPr>
          <w:rFonts w:cs="Tahoma"/>
          <w:color w:val="FF0000"/>
          <w:highlight w:val="yellow"/>
        </w:rPr>
        <w:t>NOME DA EMPRESA</w:t>
      </w:r>
      <w:r w:rsidRPr="00FB3568">
        <w:rPr>
          <w:rFonts w:cs="Tahoma"/>
        </w:rPr>
        <w:t>.</w:t>
      </w:r>
    </w:p>
    <w:p w14:paraId="02EA0D93" w14:textId="77777777" w:rsidR="004A6B65" w:rsidRPr="00FB3568" w:rsidRDefault="004A6B65" w:rsidP="004A6B65">
      <w:pPr>
        <w:pStyle w:val="Ttulo3"/>
      </w:pPr>
      <w:bookmarkStart w:id="31" w:name="_Toc174700027"/>
      <w:r w:rsidRPr="00FB3568">
        <w:t>VACINAÇÃO PARA COVID</w:t>
      </w:r>
      <w:bookmarkEnd w:id="31"/>
    </w:p>
    <w:p w14:paraId="68176C62" w14:textId="225089A1" w:rsidR="004A6B65" w:rsidRPr="00FB3568" w:rsidRDefault="004A6B65" w:rsidP="004A6B65">
      <w:pPr>
        <w:spacing w:before="0" w:after="0"/>
        <w:rPr>
          <w:rFonts w:cs="Tahoma"/>
        </w:rPr>
      </w:pPr>
      <w:r w:rsidRPr="00FB3568">
        <w:rPr>
          <w:rFonts w:cs="Tahoma"/>
        </w:rPr>
        <w:t xml:space="preserve">Todos os trabalhadores deverão apresentar o comprovante de vacinação para Covid no momento da admissão para o departamento de RH que encaminhará o documento para o centro médico para o devido arquivamento e acompanhamento do status vacinal de todos os colaboradores da </w:t>
      </w:r>
      <w:r w:rsidR="007C4554" w:rsidRPr="00DC1D24">
        <w:rPr>
          <w:rFonts w:cs="Tahoma"/>
          <w:color w:val="FF0000"/>
          <w:highlight w:val="yellow"/>
        </w:rPr>
        <w:t>NOME DA EMPRESA</w:t>
      </w:r>
      <w:r w:rsidRPr="00FB3568">
        <w:rPr>
          <w:rFonts w:cs="Tahoma"/>
        </w:rPr>
        <w:t xml:space="preserve">. Poderão ser solicitados aos funcionários atualização da imunização. A imunização para covid é recomendada (não obrigatória) exceto para os funcionários expostos a risco biológico o qual é obrigatória. </w:t>
      </w:r>
    </w:p>
    <w:p w14:paraId="65A5DD58" w14:textId="77777777" w:rsidR="004A6B65" w:rsidRPr="00FB3568" w:rsidRDefault="004A6B65" w:rsidP="004A6B65">
      <w:pPr>
        <w:pStyle w:val="Ttulo3"/>
      </w:pPr>
      <w:bookmarkStart w:id="32" w:name="_Toc174700028"/>
      <w:r w:rsidRPr="00FB3568">
        <w:lastRenderedPageBreak/>
        <w:t>PROGRAMA DE PROMOÇÃO DE SAÚDE E QUALIDADE DE VIDA</w:t>
      </w:r>
      <w:bookmarkEnd w:id="32"/>
    </w:p>
    <w:p w14:paraId="27295F79" w14:textId="77777777" w:rsidR="004A6B65" w:rsidRPr="00FB3568" w:rsidRDefault="004A6B65" w:rsidP="004A6B65">
      <w:pPr>
        <w:spacing w:before="0" w:after="0"/>
        <w:rPr>
          <w:rFonts w:cs="Tahoma"/>
        </w:rPr>
      </w:pPr>
      <w:r w:rsidRPr="00FB3568">
        <w:rPr>
          <w:rFonts w:cs="Tahoma"/>
        </w:rPr>
        <w:t xml:space="preserve">Tem como objetivo promover e ofertar ações contínuas de saúde para os empregados, viabilizando a adoção de comportamentos saudáveis, estimulando o protagonismo e a responsabilidade da pessoa no cuidado com a saúde do próprio corpo trazendo o empregado para o centro do cuidado. </w:t>
      </w:r>
    </w:p>
    <w:p w14:paraId="79406B03" w14:textId="77777777" w:rsidR="004A6B65" w:rsidRPr="00FB3568" w:rsidRDefault="004A6B65" w:rsidP="008F7282">
      <w:pPr>
        <w:pStyle w:val="Ttulo2"/>
        <w:ind w:left="567"/>
        <w:rPr>
          <w:rFonts w:cs="Tahoma"/>
        </w:rPr>
      </w:pPr>
      <w:bookmarkStart w:id="33" w:name="_Toc174700029"/>
      <w:r w:rsidRPr="00FB3568">
        <w:rPr>
          <w:rFonts w:cs="Tahoma"/>
        </w:rPr>
        <w:t>PLANO DE ATENDIMENTO AOS ACIDENTES DE TRABALHO</w:t>
      </w:r>
      <w:bookmarkEnd w:id="33"/>
    </w:p>
    <w:p w14:paraId="37564BED" w14:textId="77777777" w:rsidR="004A6B65" w:rsidRPr="00FB3568" w:rsidRDefault="004A6B65" w:rsidP="004A6B65">
      <w:pPr>
        <w:spacing w:before="0" w:after="0"/>
        <w:rPr>
          <w:rFonts w:cs="Tahoma"/>
        </w:rPr>
      </w:pPr>
      <w:r w:rsidRPr="00FB3568">
        <w:rPr>
          <w:rFonts w:cs="Tahoma"/>
        </w:rPr>
        <w:t>Tem por principais objetivos</w:t>
      </w:r>
    </w:p>
    <w:p w14:paraId="04AB8410" w14:textId="77777777" w:rsidR="004A6B65" w:rsidRPr="00FB3568" w:rsidRDefault="004A6B65" w:rsidP="004A6B65">
      <w:pPr>
        <w:pStyle w:val="PargrafodaLista"/>
        <w:numPr>
          <w:ilvl w:val="0"/>
          <w:numId w:val="8"/>
        </w:numPr>
        <w:spacing w:before="0" w:after="0" w:line="240" w:lineRule="auto"/>
        <w:rPr>
          <w:rFonts w:cs="Tahoma"/>
        </w:rPr>
      </w:pPr>
      <w:r w:rsidRPr="00FB3568">
        <w:rPr>
          <w:rFonts w:cs="Tahoma"/>
        </w:rPr>
        <w:t>Prestar os primeiros socorros</w:t>
      </w:r>
    </w:p>
    <w:p w14:paraId="42F61FCC" w14:textId="77777777" w:rsidR="004A6B65" w:rsidRPr="00FB3568" w:rsidRDefault="004A6B65" w:rsidP="004A6B65">
      <w:pPr>
        <w:pStyle w:val="PargrafodaLista"/>
        <w:numPr>
          <w:ilvl w:val="0"/>
          <w:numId w:val="8"/>
        </w:numPr>
        <w:spacing w:before="0" w:after="0" w:line="240" w:lineRule="auto"/>
        <w:rPr>
          <w:rFonts w:cs="Tahoma"/>
        </w:rPr>
      </w:pPr>
      <w:r w:rsidRPr="00FB3568">
        <w:rPr>
          <w:rFonts w:cs="Tahoma"/>
        </w:rPr>
        <w:t xml:space="preserve">Encaminhar para atendimento especializado (quando necessário). </w:t>
      </w:r>
    </w:p>
    <w:p w14:paraId="772EA19C" w14:textId="77777777" w:rsidR="004A6B65" w:rsidRPr="00FB3568" w:rsidRDefault="004A6B65" w:rsidP="004A6B65">
      <w:pPr>
        <w:pStyle w:val="PargrafodaLista"/>
        <w:numPr>
          <w:ilvl w:val="0"/>
          <w:numId w:val="8"/>
        </w:numPr>
        <w:spacing w:before="0" w:after="0" w:line="240" w:lineRule="auto"/>
        <w:rPr>
          <w:rFonts w:cs="Tahoma"/>
        </w:rPr>
      </w:pPr>
      <w:r w:rsidRPr="00FB3568">
        <w:rPr>
          <w:rFonts w:cs="Tahoma"/>
        </w:rPr>
        <w:t xml:space="preserve">Prevenir o agravamento das lesões ocorridas no ambiente de trabalho. </w:t>
      </w:r>
    </w:p>
    <w:p w14:paraId="52FAC8F8" w14:textId="673AD878" w:rsidR="004A6B65" w:rsidRPr="003925A1" w:rsidRDefault="004A6B65" w:rsidP="004A6B65">
      <w:pPr>
        <w:spacing w:before="0" w:after="0"/>
        <w:rPr>
          <w:rFonts w:cs="Tahoma"/>
          <w:color w:val="FF0000"/>
        </w:rPr>
      </w:pPr>
      <w:r w:rsidRPr="00FB3568">
        <w:rPr>
          <w:rFonts w:cs="Tahoma"/>
        </w:rPr>
        <w:t>O Atendimento dos acidentados será prioritário, devendo ser o empregado acompanhado pelo supervisor e Técnico de Segurança ao Centro de Saúde Integrado da Refinaria.</w:t>
      </w:r>
      <w:r>
        <w:rPr>
          <w:rFonts w:cs="Tahoma"/>
        </w:rPr>
        <w:t xml:space="preserve"> O descritivo e fluxograma está detalhado no documento </w:t>
      </w:r>
      <w:r w:rsidR="003925A1" w:rsidRPr="003925A1">
        <w:rPr>
          <w:rFonts w:cs="Tahoma"/>
          <w:color w:val="FF0000"/>
        </w:rPr>
        <w:t>CODIGO DO DOCUMENTO</w:t>
      </w:r>
      <w:r w:rsidRPr="003925A1">
        <w:rPr>
          <w:rFonts w:cs="Tahoma"/>
          <w:color w:val="FF0000"/>
        </w:rPr>
        <w:t xml:space="preserve"> - Atendimento a Incidentes De Saúde Ocupacional.</w:t>
      </w:r>
    </w:p>
    <w:p w14:paraId="48821E9F" w14:textId="77777777" w:rsidR="00AA6512" w:rsidRDefault="004A6B65" w:rsidP="00AA6512">
      <w:pPr>
        <w:spacing w:before="0" w:after="0"/>
        <w:rPr>
          <w:rFonts w:cs="Tahoma"/>
          <w:color w:val="FF0000"/>
        </w:rPr>
      </w:pPr>
      <w:r w:rsidRPr="00AA6512">
        <w:rPr>
          <w:rFonts w:cs="Tahoma"/>
          <w:color w:val="FF0000"/>
        </w:rPr>
        <w:t>Na ocorrência de acidente envolvendo material biológico, sofrido pela equipe de saúde ou brigada de emergência, o acidentado deverá seguir fluxo específico conforme o estabelecido pelo Ministério da saúde e demais orientações de biossegurança (ver anexo – Protocolo para acidentes Perfuro Cortantes).</w:t>
      </w:r>
      <w:r w:rsidR="00AA6512">
        <w:rPr>
          <w:rFonts w:cs="Tahoma"/>
          <w:color w:val="FF0000"/>
        </w:rPr>
        <w:t xml:space="preserve"> </w:t>
      </w:r>
      <w:r w:rsidR="00AA6512">
        <w:rPr>
          <w:rFonts w:cs="Tahoma"/>
          <w:color w:val="FF0000"/>
        </w:rPr>
        <w:t>(ESTA PARTE DEVE CONTER NO PCMSO DA EMPRESA TERCEIRA SE ESTA TIVER EQUIPE DE SAUDE OU BRIGADISTA).</w:t>
      </w:r>
    </w:p>
    <w:p w14:paraId="2D9C7AE5" w14:textId="77777777" w:rsidR="002C6CBD" w:rsidRDefault="002C6CBD" w:rsidP="00AA6512">
      <w:pPr>
        <w:spacing w:before="0" w:after="0"/>
        <w:rPr>
          <w:rFonts w:cs="Tahoma"/>
          <w:color w:val="FF0000"/>
        </w:rPr>
      </w:pPr>
    </w:p>
    <w:p w14:paraId="55B09362" w14:textId="4659538E" w:rsidR="002C6CBD" w:rsidRPr="00BE7AEC" w:rsidRDefault="002C6CBD" w:rsidP="002C6CBD">
      <w:pPr>
        <w:spacing w:before="0" w:after="0"/>
        <w:rPr>
          <w:rFonts w:cs="Tahoma"/>
          <w:color w:val="FF0000"/>
        </w:rPr>
      </w:pPr>
      <w:r w:rsidRPr="00BE7AEC">
        <w:rPr>
          <w:rFonts w:cs="Tahoma"/>
          <w:color w:val="FF0000"/>
        </w:rPr>
        <w:t>Contatos importantes para emergências médicas:</w:t>
      </w:r>
      <w:r w:rsidR="00515A14" w:rsidRPr="00BE7AEC">
        <w:rPr>
          <w:rFonts w:cs="Tahoma"/>
          <w:color w:val="FF0000"/>
        </w:rPr>
        <w:t xml:space="preserve"> </w:t>
      </w:r>
      <w:r w:rsidR="00515A14" w:rsidRPr="00BE7AEC">
        <w:rPr>
          <w:rFonts w:cs="Tahoma"/>
          <w:color w:val="FF0000"/>
          <w:highlight w:val="yellow"/>
        </w:rPr>
        <w:t>(ITEM OBRIGATORIO)</w:t>
      </w:r>
    </w:p>
    <w:p w14:paraId="72130438" w14:textId="759F06FC" w:rsidR="002C6CBD" w:rsidRPr="00BE7AEC" w:rsidRDefault="002C6CBD" w:rsidP="002C6CBD">
      <w:pPr>
        <w:spacing w:before="0" w:after="0"/>
        <w:rPr>
          <w:rFonts w:cs="Tahoma"/>
          <w:color w:val="FF0000"/>
        </w:rPr>
      </w:pPr>
      <w:r w:rsidRPr="00BE7AEC">
        <w:rPr>
          <w:rFonts w:cs="Tahoma"/>
          <w:color w:val="FF0000"/>
        </w:rPr>
        <w:t xml:space="preserve">- Contato do Médico </w:t>
      </w:r>
      <w:r w:rsidR="000A754D" w:rsidRPr="00BE7AEC">
        <w:rPr>
          <w:rFonts w:cs="Tahoma"/>
          <w:color w:val="FF0000"/>
        </w:rPr>
        <w:t>Responsável pelo</w:t>
      </w:r>
      <w:r w:rsidRPr="00BE7AEC">
        <w:rPr>
          <w:rFonts w:cs="Tahoma"/>
          <w:color w:val="FF0000"/>
        </w:rPr>
        <w:t xml:space="preserve"> PCMSO</w:t>
      </w:r>
    </w:p>
    <w:p w14:paraId="5E95CE94" w14:textId="77777777" w:rsidR="002C6CBD" w:rsidRPr="00BE7AEC" w:rsidRDefault="002C6CBD" w:rsidP="002C6CBD">
      <w:pPr>
        <w:pStyle w:val="NormalWeb"/>
        <w:spacing w:before="0" w:beforeAutospacing="0" w:after="0" w:afterAutospacing="0"/>
        <w:ind w:firstLine="708"/>
        <w:rPr>
          <w:rFonts w:ascii="Tahoma" w:hAnsi="Tahoma" w:cs="Tahoma"/>
          <w:color w:val="FF0000"/>
          <w:sz w:val="22"/>
          <w:szCs w:val="22"/>
        </w:rPr>
      </w:pPr>
      <w:r w:rsidRPr="00BE7AEC">
        <w:rPr>
          <w:rFonts w:ascii="Tahoma" w:hAnsi="Tahoma" w:cs="Tahoma"/>
          <w:color w:val="FF0000"/>
          <w:sz w:val="22"/>
          <w:szCs w:val="22"/>
        </w:rPr>
        <w:t>Nome:</w:t>
      </w:r>
    </w:p>
    <w:p w14:paraId="3422F5E2" w14:textId="77777777" w:rsidR="002C6CBD" w:rsidRPr="00BE7AEC" w:rsidRDefault="002C6CBD" w:rsidP="002C6CBD">
      <w:pPr>
        <w:pStyle w:val="NormalWeb"/>
        <w:spacing w:before="0" w:beforeAutospacing="0" w:after="0" w:afterAutospacing="0"/>
        <w:ind w:firstLine="708"/>
        <w:rPr>
          <w:rFonts w:ascii="Tahoma" w:hAnsi="Tahoma" w:cs="Tahoma"/>
          <w:color w:val="FF0000"/>
          <w:sz w:val="22"/>
          <w:szCs w:val="22"/>
        </w:rPr>
      </w:pPr>
      <w:r w:rsidRPr="00BE7AEC">
        <w:rPr>
          <w:rFonts w:ascii="Tahoma" w:hAnsi="Tahoma" w:cs="Tahoma"/>
          <w:color w:val="FF0000"/>
          <w:sz w:val="22"/>
          <w:szCs w:val="22"/>
        </w:rPr>
        <w:t>Celular:</w:t>
      </w:r>
    </w:p>
    <w:p w14:paraId="3C3FAB14" w14:textId="77777777" w:rsidR="002C6CBD" w:rsidRDefault="002C6CBD" w:rsidP="002C6CBD">
      <w:pPr>
        <w:pStyle w:val="NormalWeb"/>
        <w:spacing w:before="0" w:beforeAutospacing="0" w:after="0" w:afterAutospacing="0"/>
        <w:ind w:firstLine="708"/>
        <w:rPr>
          <w:rFonts w:ascii="Tahoma" w:hAnsi="Tahoma" w:cs="Tahoma"/>
          <w:color w:val="FF0000"/>
          <w:sz w:val="22"/>
          <w:szCs w:val="22"/>
        </w:rPr>
      </w:pPr>
      <w:r w:rsidRPr="00BE7AEC">
        <w:rPr>
          <w:rFonts w:ascii="Tahoma" w:hAnsi="Tahoma" w:cs="Tahoma"/>
          <w:color w:val="FF0000"/>
          <w:sz w:val="22"/>
          <w:szCs w:val="22"/>
        </w:rPr>
        <w:t>E-mail:</w:t>
      </w:r>
    </w:p>
    <w:p w14:paraId="1B8CA65A" w14:textId="5256867D" w:rsidR="009F0210" w:rsidRPr="00BE7AEC" w:rsidRDefault="009F0210" w:rsidP="009F0210">
      <w:pPr>
        <w:pStyle w:val="NormalWeb"/>
        <w:spacing w:before="0" w:beforeAutospacing="0" w:after="0" w:afterAutospacing="0"/>
        <w:rPr>
          <w:rFonts w:ascii="Tahoma" w:hAnsi="Tahoma" w:cs="Tahoma"/>
          <w:color w:val="FF0000"/>
          <w:sz w:val="22"/>
          <w:szCs w:val="22"/>
        </w:rPr>
      </w:pPr>
      <w:r>
        <w:rPr>
          <w:rFonts w:ascii="Tahoma" w:hAnsi="Tahoma" w:cs="Tahoma"/>
          <w:color w:val="FF0000"/>
          <w:sz w:val="22"/>
          <w:szCs w:val="22"/>
        </w:rPr>
        <w:t>- Contato da equipe de saúde</w:t>
      </w:r>
      <w:r w:rsidR="00660988">
        <w:rPr>
          <w:rFonts w:ascii="Tahoma" w:hAnsi="Tahoma" w:cs="Tahoma"/>
          <w:color w:val="FF0000"/>
          <w:sz w:val="22"/>
          <w:szCs w:val="22"/>
        </w:rPr>
        <w:t xml:space="preserve"> (SE HOUVER)</w:t>
      </w:r>
    </w:p>
    <w:p w14:paraId="7192FF25" w14:textId="210013C0" w:rsidR="002C6CBD" w:rsidRPr="00BE7AEC" w:rsidRDefault="002C6CBD" w:rsidP="002C6CBD">
      <w:pPr>
        <w:pStyle w:val="NormalWeb"/>
        <w:spacing w:before="0" w:beforeAutospacing="0" w:after="0" w:afterAutospacing="0"/>
        <w:rPr>
          <w:rFonts w:ascii="Tahoma" w:hAnsi="Tahoma" w:cs="Tahoma"/>
          <w:color w:val="FF0000"/>
          <w:sz w:val="22"/>
          <w:szCs w:val="22"/>
        </w:rPr>
      </w:pPr>
      <w:r w:rsidRPr="00BE7AEC">
        <w:rPr>
          <w:rFonts w:ascii="Tahoma" w:hAnsi="Tahoma" w:cs="Tahoma"/>
          <w:color w:val="FF0000"/>
          <w:sz w:val="22"/>
          <w:szCs w:val="22"/>
        </w:rPr>
        <w:t>- Contato do preposto</w:t>
      </w:r>
      <w:r w:rsidR="000A754D" w:rsidRPr="00BE7AEC">
        <w:rPr>
          <w:rFonts w:ascii="Tahoma" w:hAnsi="Tahoma" w:cs="Tahoma"/>
          <w:color w:val="FF0000"/>
          <w:sz w:val="22"/>
          <w:szCs w:val="22"/>
        </w:rPr>
        <w:t xml:space="preserve"> ou responsável legal</w:t>
      </w:r>
    </w:p>
    <w:p w14:paraId="2F532953" w14:textId="77777777" w:rsidR="002C6CBD" w:rsidRPr="00BE7AEC" w:rsidRDefault="002C6CBD" w:rsidP="002C6CBD">
      <w:pPr>
        <w:pStyle w:val="NormalWeb"/>
        <w:spacing w:before="0" w:beforeAutospacing="0" w:after="0" w:afterAutospacing="0"/>
        <w:ind w:firstLine="708"/>
        <w:rPr>
          <w:rFonts w:ascii="Tahoma" w:hAnsi="Tahoma" w:cs="Tahoma"/>
          <w:color w:val="FF0000"/>
          <w:sz w:val="22"/>
          <w:szCs w:val="22"/>
        </w:rPr>
      </w:pPr>
      <w:r w:rsidRPr="00BE7AEC">
        <w:rPr>
          <w:rFonts w:ascii="Tahoma" w:hAnsi="Tahoma" w:cs="Tahoma"/>
          <w:color w:val="FF0000"/>
          <w:sz w:val="22"/>
          <w:szCs w:val="22"/>
        </w:rPr>
        <w:t>Nome:</w:t>
      </w:r>
    </w:p>
    <w:p w14:paraId="24652ACC" w14:textId="77777777" w:rsidR="002C6CBD" w:rsidRPr="00BE7AEC" w:rsidRDefault="002C6CBD" w:rsidP="002C6CBD">
      <w:pPr>
        <w:pStyle w:val="NormalWeb"/>
        <w:spacing w:before="0" w:beforeAutospacing="0" w:after="0" w:afterAutospacing="0"/>
        <w:ind w:firstLine="708"/>
        <w:rPr>
          <w:rFonts w:ascii="Tahoma" w:hAnsi="Tahoma" w:cs="Tahoma"/>
          <w:color w:val="FF0000"/>
          <w:sz w:val="22"/>
          <w:szCs w:val="22"/>
        </w:rPr>
      </w:pPr>
      <w:r w:rsidRPr="00BE7AEC">
        <w:rPr>
          <w:rFonts w:ascii="Tahoma" w:hAnsi="Tahoma" w:cs="Tahoma"/>
          <w:color w:val="FF0000"/>
          <w:sz w:val="22"/>
          <w:szCs w:val="22"/>
        </w:rPr>
        <w:t>Celular:</w:t>
      </w:r>
    </w:p>
    <w:p w14:paraId="58279F30" w14:textId="77777777" w:rsidR="002C6CBD" w:rsidRPr="00BE7AEC" w:rsidRDefault="002C6CBD" w:rsidP="002C6CBD">
      <w:pPr>
        <w:pStyle w:val="NormalWeb"/>
        <w:spacing w:before="0" w:beforeAutospacing="0" w:after="0" w:afterAutospacing="0"/>
        <w:ind w:firstLine="708"/>
        <w:rPr>
          <w:rFonts w:ascii="Tahoma" w:hAnsi="Tahoma" w:cs="Tahoma"/>
          <w:color w:val="FF0000"/>
          <w:sz w:val="22"/>
          <w:szCs w:val="22"/>
        </w:rPr>
      </w:pPr>
      <w:r w:rsidRPr="00BE7AEC">
        <w:rPr>
          <w:rFonts w:ascii="Tahoma" w:hAnsi="Tahoma" w:cs="Tahoma"/>
          <w:color w:val="FF0000"/>
          <w:sz w:val="22"/>
          <w:szCs w:val="22"/>
        </w:rPr>
        <w:t>E-mail:</w:t>
      </w:r>
    </w:p>
    <w:p w14:paraId="0312CE6E" w14:textId="1B026373" w:rsidR="002C6CBD" w:rsidRPr="00BE7AEC" w:rsidRDefault="002C6CBD" w:rsidP="002C6CBD">
      <w:pPr>
        <w:pStyle w:val="NormalWeb"/>
        <w:spacing w:before="0" w:beforeAutospacing="0" w:after="0" w:afterAutospacing="0"/>
        <w:rPr>
          <w:rFonts w:ascii="Tahoma" w:hAnsi="Tahoma" w:cs="Tahoma"/>
          <w:color w:val="FF0000"/>
          <w:sz w:val="22"/>
          <w:szCs w:val="22"/>
        </w:rPr>
      </w:pPr>
      <w:r w:rsidRPr="00BE7AEC">
        <w:rPr>
          <w:rFonts w:ascii="Tahoma" w:hAnsi="Tahoma" w:cs="Tahoma"/>
          <w:color w:val="FF0000"/>
          <w:sz w:val="22"/>
          <w:szCs w:val="22"/>
        </w:rPr>
        <w:t>- Plano de saúde da empresa disponibilizado para os colaboradores:</w:t>
      </w:r>
      <w:r w:rsidRPr="00BE7AEC">
        <w:rPr>
          <w:rFonts w:ascii="Tahoma" w:hAnsi="Tahoma" w:cs="Tahoma"/>
          <w:color w:val="FF0000"/>
          <w:sz w:val="22"/>
          <w:szCs w:val="22"/>
        </w:rPr>
        <w:t xml:space="preserve"> </w:t>
      </w:r>
    </w:p>
    <w:p w14:paraId="56249D3A" w14:textId="77777777" w:rsidR="002C6CBD" w:rsidRDefault="002C6CBD" w:rsidP="00AA6512">
      <w:pPr>
        <w:spacing w:before="0" w:after="0"/>
        <w:rPr>
          <w:rFonts w:cs="Tahoma"/>
          <w:color w:val="FF0000"/>
        </w:rPr>
      </w:pPr>
    </w:p>
    <w:p w14:paraId="79FCB020" w14:textId="42DD87B0" w:rsidR="004A6B65" w:rsidRPr="00AA6512" w:rsidRDefault="004A6B65" w:rsidP="004A6B65">
      <w:pPr>
        <w:spacing w:before="0" w:after="0"/>
        <w:rPr>
          <w:rFonts w:cs="Tahoma"/>
          <w:color w:val="FF0000"/>
        </w:rPr>
      </w:pPr>
    </w:p>
    <w:p w14:paraId="6DFDBA40" w14:textId="77777777" w:rsidR="004A6B65" w:rsidRPr="00FB3568" w:rsidRDefault="004A6B65" w:rsidP="008F7282">
      <w:pPr>
        <w:pStyle w:val="Ttulo2"/>
        <w:ind w:left="567"/>
        <w:rPr>
          <w:rFonts w:cs="Tahoma"/>
        </w:rPr>
      </w:pPr>
      <w:bookmarkStart w:id="34" w:name="_Toc174700030"/>
      <w:r w:rsidRPr="00FB3568">
        <w:rPr>
          <w:rFonts w:cs="Tahoma"/>
        </w:rPr>
        <w:t>APTIDÃO PARA ATIVIDADES ESPECIFICAS OU CRÍTICAS</w:t>
      </w:r>
      <w:bookmarkEnd w:id="34"/>
    </w:p>
    <w:p w14:paraId="39DF288E" w14:textId="63AAC75A" w:rsidR="004A6B65" w:rsidRPr="00FB3568" w:rsidRDefault="004A6B65" w:rsidP="004A6B65">
      <w:pPr>
        <w:spacing w:before="0" w:after="0"/>
        <w:rPr>
          <w:rFonts w:cs="Tahoma"/>
        </w:rPr>
      </w:pPr>
      <w:r w:rsidRPr="00FB3568">
        <w:rPr>
          <w:rFonts w:cs="Tahoma"/>
        </w:rPr>
        <w:t>As atividades específicas que requerem aptidão especificada no ASO são:</w:t>
      </w:r>
      <w:r w:rsidR="00CD3796">
        <w:rPr>
          <w:rFonts w:cs="Tahoma"/>
        </w:rPr>
        <w:t xml:space="preserve"> </w:t>
      </w:r>
      <w:r w:rsidR="00CD3796" w:rsidRPr="00F121FF">
        <w:rPr>
          <w:rFonts w:cs="Tahoma"/>
          <w:color w:val="FF0000"/>
          <w:highlight w:val="yellow"/>
        </w:rPr>
        <w:t xml:space="preserve">(DESCREVER APENAS AS </w:t>
      </w:r>
      <w:r w:rsidR="00F121FF" w:rsidRPr="00F121FF">
        <w:rPr>
          <w:rFonts w:cs="Tahoma"/>
          <w:color w:val="FF0000"/>
          <w:highlight w:val="yellow"/>
        </w:rPr>
        <w:t xml:space="preserve">ATIVIDADES </w:t>
      </w:r>
      <w:r w:rsidR="00CD3796" w:rsidRPr="00F121FF">
        <w:rPr>
          <w:rFonts w:cs="Tahoma"/>
          <w:color w:val="FF0000"/>
          <w:highlight w:val="yellow"/>
        </w:rPr>
        <w:t>QUE A EMPRESA IRÁ POSSUIR</w:t>
      </w:r>
      <w:r w:rsidR="00F121FF" w:rsidRPr="00F121FF">
        <w:rPr>
          <w:rFonts w:cs="Tahoma"/>
          <w:color w:val="FF0000"/>
          <w:highlight w:val="yellow"/>
        </w:rPr>
        <w:t xml:space="preserve"> DENTRO DA REFMAT)</w:t>
      </w:r>
    </w:p>
    <w:p w14:paraId="41239A71" w14:textId="77777777" w:rsidR="004A6B65" w:rsidRPr="00FB3568" w:rsidRDefault="004A6B65" w:rsidP="004A6B65">
      <w:pPr>
        <w:pStyle w:val="PargrafodaLista"/>
        <w:numPr>
          <w:ilvl w:val="0"/>
          <w:numId w:val="9"/>
        </w:numPr>
        <w:spacing w:before="0" w:after="0" w:line="240" w:lineRule="auto"/>
        <w:rPr>
          <w:rFonts w:cs="Tahoma"/>
        </w:rPr>
      </w:pPr>
      <w:r w:rsidRPr="00FB3568">
        <w:rPr>
          <w:rFonts w:cs="Tahoma"/>
        </w:rPr>
        <w:t>Espaço Confinado (NR-33)</w:t>
      </w:r>
    </w:p>
    <w:p w14:paraId="0DE8A623" w14:textId="77777777" w:rsidR="004A6B65" w:rsidRPr="00FB3568" w:rsidRDefault="004A6B65" w:rsidP="004A6B65">
      <w:pPr>
        <w:pStyle w:val="PargrafodaLista"/>
        <w:numPr>
          <w:ilvl w:val="0"/>
          <w:numId w:val="9"/>
        </w:numPr>
        <w:spacing w:before="0" w:after="0" w:line="240" w:lineRule="auto"/>
        <w:rPr>
          <w:rFonts w:cs="Tahoma"/>
        </w:rPr>
      </w:pPr>
      <w:r w:rsidRPr="00FB3568">
        <w:rPr>
          <w:rFonts w:cs="Tahoma"/>
        </w:rPr>
        <w:t>Trabalho em Altura (NR-35)</w:t>
      </w:r>
    </w:p>
    <w:p w14:paraId="313A5253" w14:textId="77777777" w:rsidR="004A6B65" w:rsidRPr="00FB3568" w:rsidRDefault="004A6B65" w:rsidP="004A6B65">
      <w:pPr>
        <w:pStyle w:val="PargrafodaLista"/>
        <w:numPr>
          <w:ilvl w:val="0"/>
          <w:numId w:val="9"/>
        </w:numPr>
        <w:spacing w:before="0" w:after="0" w:line="240" w:lineRule="auto"/>
        <w:rPr>
          <w:rFonts w:cs="Tahoma"/>
        </w:rPr>
      </w:pPr>
      <w:r w:rsidRPr="00FB3568">
        <w:rPr>
          <w:rFonts w:cs="Tahoma"/>
        </w:rPr>
        <w:t>Brigada de Incêndio</w:t>
      </w:r>
    </w:p>
    <w:p w14:paraId="25750A2D" w14:textId="77777777" w:rsidR="004A6B65" w:rsidRPr="00FB3568" w:rsidRDefault="004A6B65" w:rsidP="004A6B65">
      <w:pPr>
        <w:pStyle w:val="PargrafodaLista"/>
        <w:numPr>
          <w:ilvl w:val="0"/>
          <w:numId w:val="9"/>
        </w:numPr>
        <w:spacing w:before="0" w:after="0" w:line="240" w:lineRule="auto"/>
        <w:rPr>
          <w:rFonts w:cs="Tahoma"/>
        </w:rPr>
      </w:pPr>
      <w:r w:rsidRPr="00FB3568">
        <w:rPr>
          <w:rFonts w:cs="Tahoma"/>
        </w:rPr>
        <w:t>Trabalho em Eletricidade</w:t>
      </w:r>
    </w:p>
    <w:p w14:paraId="161439E4" w14:textId="3D798690" w:rsidR="004A6B65" w:rsidRPr="00F121FF" w:rsidRDefault="004A6B65" w:rsidP="004A6B65">
      <w:pPr>
        <w:spacing w:before="0" w:after="0"/>
        <w:rPr>
          <w:rFonts w:cs="Tahoma"/>
          <w:color w:val="FF0000"/>
        </w:rPr>
      </w:pPr>
      <w:r w:rsidRPr="00FB3568">
        <w:rPr>
          <w:rFonts w:cs="Tahoma"/>
        </w:rPr>
        <w:lastRenderedPageBreak/>
        <w:t>Quando sinalizado alguma das atividades abaixo para o empregado pela equipe de RH, de segurança ou a gerência da área, a avaliação de tais aptidões devem ser realizada.</w:t>
      </w:r>
      <w:r w:rsidR="00F121FF">
        <w:rPr>
          <w:rFonts w:cs="Tahoma"/>
        </w:rPr>
        <w:t xml:space="preserve"> </w:t>
      </w:r>
      <w:r w:rsidR="00F121FF" w:rsidRPr="00F121FF">
        <w:rPr>
          <w:rFonts w:cs="Tahoma"/>
          <w:color w:val="FF0000"/>
          <w:highlight w:val="yellow"/>
        </w:rPr>
        <w:t>(ABAIXO SEGUE OS EXAMES MINIMOS NECESSARIOS)</w:t>
      </w:r>
    </w:p>
    <w:p w14:paraId="20FD95A1" w14:textId="77777777" w:rsidR="004A6B65" w:rsidRPr="00FB3568" w:rsidRDefault="004A6B65" w:rsidP="004A6B65">
      <w:pPr>
        <w:spacing w:before="0" w:after="0"/>
        <w:rPr>
          <w:rFonts w:cs="Tahoma"/>
        </w:rPr>
      </w:pPr>
    </w:p>
    <w:p w14:paraId="3B620500" w14:textId="77777777" w:rsidR="004A6B65" w:rsidRPr="00FB3568" w:rsidRDefault="004A6B65" w:rsidP="004A6B65">
      <w:pPr>
        <w:spacing w:before="0" w:after="0"/>
        <w:ind w:firstLine="709"/>
        <w:rPr>
          <w:rFonts w:cs="Tahoma"/>
          <w:b/>
          <w:bCs/>
        </w:rPr>
      </w:pPr>
      <w:r w:rsidRPr="00FB3568">
        <w:rPr>
          <w:rFonts w:cs="Tahoma"/>
          <w:b/>
          <w:bCs/>
        </w:rPr>
        <w:t>Trabalho em altura:</w:t>
      </w:r>
    </w:p>
    <w:p w14:paraId="3A669DBA"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 xml:space="preserve">Avaliação psicossocial - </w:t>
      </w:r>
      <w:r w:rsidRPr="00FB3568">
        <w:rPr>
          <w:rFonts w:cs="Tahoma"/>
        </w:rPr>
        <w:t xml:space="preserve">Para os trabalhadores que exercem estas atividades deverão ser abordados os fatores psicossociais através de aplicação de questionário específico que deverá ser entregue no momento do exame clínico ocupacional </w:t>
      </w:r>
    </w:p>
    <w:p w14:paraId="0DBDC26A"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 xml:space="preserve">Teste de Romberg - </w:t>
      </w:r>
      <w:r w:rsidRPr="00FB3568">
        <w:rPr>
          <w:rFonts w:cs="Tahoma"/>
        </w:rPr>
        <w:t xml:space="preserve">No exame clínico (prontuário) deve ser registrado o teste de Romberg. </w:t>
      </w:r>
    </w:p>
    <w:p w14:paraId="43D807D1"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Eletrocardiograma</w:t>
      </w:r>
    </w:p>
    <w:p w14:paraId="51B0B651" w14:textId="77777777" w:rsidR="004A6B65" w:rsidRDefault="004A6B65" w:rsidP="004A6B65">
      <w:pPr>
        <w:pStyle w:val="PargrafodaLista"/>
        <w:numPr>
          <w:ilvl w:val="0"/>
          <w:numId w:val="10"/>
        </w:numPr>
        <w:spacing w:before="0" w:after="0" w:line="240" w:lineRule="auto"/>
        <w:rPr>
          <w:rFonts w:cs="Tahoma"/>
          <w:b/>
          <w:bCs/>
        </w:rPr>
      </w:pPr>
      <w:r w:rsidRPr="00E8176D">
        <w:rPr>
          <w:rFonts w:cs="Tahoma"/>
          <w:b/>
          <w:bCs/>
        </w:rPr>
        <w:t>Teste de Acuidade Visual</w:t>
      </w:r>
    </w:p>
    <w:p w14:paraId="034F0FA8" w14:textId="77777777" w:rsidR="004A6B65" w:rsidRPr="00E8176D" w:rsidRDefault="004A6B65" w:rsidP="004A6B65">
      <w:pPr>
        <w:pStyle w:val="PargrafodaLista"/>
        <w:numPr>
          <w:ilvl w:val="0"/>
          <w:numId w:val="10"/>
        </w:numPr>
        <w:spacing w:before="0" w:after="0" w:line="240" w:lineRule="auto"/>
        <w:rPr>
          <w:rFonts w:cs="Tahoma"/>
          <w:b/>
          <w:bCs/>
        </w:rPr>
      </w:pPr>
      <w:r w:rsidRPr="00E8176D">
        <w:rPr>
          <w:rFonts w:cs="Tahoma"/>
          <w:b/>
          <w:bCs/>
        </w:rPr>
        <w:t>Hemograma Completo</w:t>
      </w:r>
    </w:p>
    <w:p w14:paraId="0B18456D"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Glicemia de Jejum</w:t>
      </w:r>
    </w:p>
    <w:p w14:paraId="3D2C0C37" w14:textId="77777777" w:rsidR="004A6B65" w:rsidRPr="00FB3568" w:rsidRDefault="004A6B65" w:rsidP="004A6B65">
      <w:pPr>
        <w:spacing w:before="0" w:after="0"/>
        <w:rPr>
          <w:rFonts w:cs="Tahoma"/>
          <w:b/>
          <w:bCs/>
        </w:rPr>
      </w:pPr>
      <w:r w:rsidRPr="00FB3568">
        <w:rPr>
          <w:rFonts w:cs="Tahoma"/>
          <w:b/>
          <w:bCs/>
        </w:rPr>
        <w:tab/>
        <w:t>Espaço Confinado</w:t>
      </w:r>
    </w:p>
    <w:p w14:paraId="5DDD6B7E"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 xml:space="preserve">Avaliação psicossocial - </w:t>
      </w:r>
      <w:r w:rsidRPr="00FB3568">
        <w:rPr>
          <w:rFonts w:cs="Tahoma"/>
        </w:rPr>
        <w:t>Para os trabalhadores que exercem estas atividades deverão ser abordados os fatores psicossociais através de aplicação de questionário específico que deverá ser entregue no momento do exame clínico ocupacional.</w:t>
      </w:r>
    </w:p>
    <w:p w14:paraId="1271A34F"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 xml:space="preserve">Teste de Romberg - </w:t>
      </w:r>
      <w:r w:rsidRPr="00FB3568">
        <w:rPr>
          <w:rFonts w:cs="Tahoma"/>
        </w:rPr>
        <w:t xml:space="preserve">No exame clínico (prontuário) deve ser registrado o teste de Romberg. </w:t>
      </w:r>
    </w:p>
    <w:p w14:paraId="2C92BBB5"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Eletrocardiograma</w:t>
      </w:r>
    </w:p>
    <w:p w14:paraId="1437D677"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 xml:space="preserve">Teste de Acuidade Visual </w:t>
      </w:r>
    </w:p>
    <w:p w14:paraId="3D2B4030"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Hemograma Completo</w:t>
      </w:r>
    </w:p>
    <w:p w14:paraId="3F4A4AAD"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Glicemia de Jejum</w:t>
      </w:r>
    </w:p>
    <w:p w14:paraId="201FB580" w14:textId="77777777" w:rsidR="004A6B65" w:rsidRPr="00FB3568" w:rsidRDefault="004A6B65" w:rsidP="004A6B65">
      <w:pPr>
        <w:pStyle w:val="PargrafodaLista"/>
        <w:numPr>
          <w:ilvl w:val="0"/>
          <w:numId w:val="11"/>
        </w:numPr>
        <w:spacing w:before="0" w:after="0" w:line="240" w:lineRule="auto"/>
        <w:rPr>
          <w:rFonts w:cs="Tahoma"/>
          <w:b/>
          <w:bCs/>
        </w:rPr>
      </w:pPr>
      <w:r w:rsidRPr="00FB3568">
        <w:rPr>
          <w:rFonts w:cs="Tahoma"/>
          <w:b/>
          <w:bCs/>
        </w:rPr>
        <w:t xml:space="preserve">Espirometria </w:t>
      </w:r>
    </w:p>
    <w:p w14:paraId="7B82C37E" w14:textId="77777777" w:rsidR="004A6B65" w:rsidRPr="00FB3568" w:rsidRDefault="004A6B65" w:rsidP="004A6B65">
      <w:pPr>
        <w:spacing w:before="0" w:after="0"/>
        <w:ind w:firstLine="709"/>
        <w:rPr>
          <w:rFonts w:cs="Tahoma"/>
          <w:b/>
          <w:bCs/>
        </w:rPr>
      </w:pPr>
      <w:r w:rsidRPr="00FB3568">
        <w:rPr>
          <w:rFonts w:cs="Tahoma"/>
          <w:b/>
          <w:bCs/>
        </w:rPr>
        <w:t>Brigada de Incêndio</w:t>
      </w:r>
    </w:p>
    <w:p w14:paraId="6292AA5D"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 xml:space="preserve">Avaliação psicossocial - </w:t>
      </w:r>
      <w:r w:rsidRPr="00FB3568">
        <w:rPr>
          <w:rFonts w:cs="Tahoma"/>
        </w:rPr>
        <w:t xml:space="preserve">Para os trabalhadores que exercem estas atividades deverão ser abordados os fatores psicossociais através de aplicação de questionário específico que deverá ser entregue no momento do exame clínico ocupacional </w:t>
      </w:r>
    </w:p>
    <w:p w14:paraId="2F9E99B6" w14:textId="77777777" w:rsidR="004A6B65" w:rsidRPr="001D59E6" w:rsidRDefault="004A6B65" w:rsidP="004A6B65">
      <w:pPr>
        <w:pStyle w:val="PargrafodaLista"/>
        <w:numPr>
          <w:ilvl w:val="0"/>
          <w:numId w:val="10"/>
        </w:numPr>
        <w:spacing w:before="0" w:after="0" w:line="240" w:lineRule="auto"/>
        <w:rPr>
          <w:rFonts w:cs="Tahoma"/>
          <w:b/>
          <w:bCs/>
        </w:rPr>
      </w:pPr>
      <w:r w:rsidRPr="00FB3568">
        <w:rPr>
          <w:rFonts w:cs="Tahoma"/>
          <w:b/>
          <w:bCs/>
        </w:rPr>
        <w:t xml:space="preserve">Teste de Romberg - </w:t>
      </w:r>
      <w:r w:rsidRPr="00FB3568">
        <w:rPr>
          <w:rFonts w:cs="Tahoma"/>
        </w:rPr>
        <w:t>No exame clínico (prontuário) deve ser registrado</w:t>
      </w:r>
      <w:r>
        <w:rPr>
          <w:rFonts w:cs="Tahoma"/>
        </w:rPr>
        <w:t>.</w:t>
      </w:r>
    </w:p>
    <w:p w14:paraId="727BB27B" w14:textId="77777777" w:rsidR="004A6B65" w:rsidRPr="001D59E6" w:rsidRDefault="004A6B65" w:rsidP="004A6B65">
      <w:pPr>
        <w:pStyle w:val="PargrafodaLista"/>
        <w:numPr>
          <w:ilvl w:val="0"/>
          <w:numId w:val="10"/>
        </w:numPr>
        <w:spacing w:before="0" w:after="0" w:line="240" w:lineRule="auto"/>
        <w:rPr>
          <w:rFonts w:cs="Tahoma"/>
          <w:b/>
          <w:bCs/>
        </w:rPr>
      </w:pPr>
      <w:r>
        <w:rPr>
          <w:rFonts w:cs="Tahoma"/>
          <w:b/>
          <w:bCs/>
        </w:rPr>
        <w:t>Eletrocardiograma – se brigadista nível I (administrativo)</w:t>
      </w:r>
      <w:r w:rsidRPr="001D59E6">
        <w:rPr>
          <w:rFonts w:cs="Tahoma"/>
        </w:rPr>
        <w:t xml:space="preserve"> </w:t>
      </w:r>
    </w:p>
    <w:p w14:paraId="0E7B10F2" w14:textId="77777777" w:rsidR="004A6B65" w:rsidRDefault="004A6B65" w:rsidP="004A6B65">
      <w:pPr>
        <w:pStyle w:val="PargrafodaLista"/>
        <w:numPr>
          <w:ilvl w:val="0"/>
          <w:numId w:val="10"/>
        </w:numPr>
        <w:spacing w:before="0" w:after="0" w:line="240" w:lineRule="auto"/>
        <w:rPr>
          <w:rFonts w:cs="Tahoma"/>
          <w:b/>
          <w:bCs/>
        </w:rPr>
      </w:pPr>
      <w:r w:rsidRPr="00FB3568">
        <w:rPr>
          <w:rFonts w:cs="Tahoma"/>
          <w:b/>
          <w:bCs/>
        </w:rPr>
        <w:t xml:space="preserve">Teste </w:t>
      </w:r>
      <w:r>
        <w:rPr>
          <w:rFonts w:cs="Tahoma"/>
          <w:b/>
          <w:bCs/>
        </w:rPr>
        <w:t>ergométrico – se brigadista nível II (operacional)</w:t>
      </w:r>
    </w:p>
    <w:p w14:paraId="2245DBEC"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Teste de Acuidade Visual</w:t>
      </w:r>
    </w:p>
    <w:p w14:paraId="6D12B590"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Hemograma Completo</w:t>
      </w:r>
    </w:p>
    <w:p w14:paraId="01CC446F"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Glicemia de Jejum</w:t>
      </w:r>
    </w:p>
    <w:p w14:paraId="146A1830"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Espirometria</w:t>
      </w:r>
    </w:p>
    <w:p w14:paraId="452EB651" w14:textId="77777777" w:rsidR="004A6B65" w:rsidRPr="00FB3568" w:rsidRDefault="004A6B65" w:rsidP="004A6B65">
      <w:pPr>
        <w:pStyle w:val="PargrafodaLista"/>
        <w:numPr>
          <w:ilvl w:val="0"/>
          <w:numId w:val="10"/>
        </w:numPr>
        <w:spacing w:before="0" w:after="0" w:line="240" w:lineRule="auto"/>
        <w:rPr>
          <w:rFonts w:cs="Tahoma"/>
          <w:b/>
          <w:bCs/>
        </w:rPr>
      </w:pPr>
      <w:r w:rsidRPr="00FB3568">
        <w:rPr>
          <w:rFonts w:cs="Tahoma"/>
          <w:b/>
          <w:bCs/>
        </w:rPr>
        <w:t>Anti HbS (será realizado apenas na primeira avaliação para Brigada)</w:t>
      </w:r>
    </w:p>
    <w:p w14:paraId="2C1519D8" w14:textId="77777777" w:rsidR="004A6B65" w:rsidRPr="00FB3568" w:rsidRDefault="004A6B65" w:rsidP="004A6B65">
      <w:pPr>
        <w:spacing w:before="0" w:after="0"/>
        <w:ind w:firstLine="709"/>
        <w:rPr>
          <w:rFonts w:cs="Tahoma"/>
          <w:b/>
          <w:bCs/>
        </w:rPr>
      </w:pPr>
      <w:r w:rsidRPr="00FB3568">
        <w:rPr>
          <w:rFonts w:cs="Tahoma"/>
          <w:b/>
          <w:bCs/>
        </w:rPr>
        <w:t>Trabalho com Eletricidade – NR-10</w:t>
      </w:r>
    </w:p>
    <w:p w14:paraId="408D33D5" w14:textId="77777777" w:rsidR="004A6B65" w:rsidRPr="00FB3568" w:rsidRDefault="004A6B65" w:rsidP="004A6B65">
      <w:pPr>
        <w:pStyle w:val="PargrafodaLista"/>
        <w:numPr>
          <w:ilvl w:val="0"/>
          <w:numId w:val="12"/>
        </w:numPr>
        <w:spacing w:before="0" w:after="0" w:line="240" w:lineRule="auto"/>
        <w:rPr>
          <w:rFonts w:cs="Tahoma"/>
          <w:b/>
          <w:bCs/>
        </w:rPr>
      </w:pPr>
      <w:r w:rsidRPr="00FB3568">
        <w:rPr>
          <w:rFonts w:cs="Tahoma"/>
          <w:b/>
          <w:bCs/>
        </w:rPr>
        <w:t xml:space="preserve">Teste de Acuidade Visual </w:t>
      </w:r>
    </w:p>
    <w:p w14:paraId="040A4D59" w14:textId="77777777" w:rsidR="004A6B65" w:rsidRPr="00FB3568" w:rsidRDefault="004A6B65" w:rsidP="004A6B65">
      <w:pPr>
        <w:spacing w:before="0" w:after="0"/>
        <w:rPr>
          <w:rFonts w:cs="Tahoma"/>
        </w:rPr>
      </w:pPr>
      <w:r w:rsidRPr="00FB3568">
        <w:rPr>
          <w:rFonts w:cs="Tahoma"/>
        </w:rPr>
        <w:t xml:space="preserve">O médico examinador fará a avaliação clínica do paciente a fim de verificar se há condições clínicas as quais, se descompensadas, podem acarretar riscos para a atividade. </w:t>
      </w:r>
    </w:p>
    <w:p w14:paraId="1A45F014" w14:textId="77777777" w:rsidR="004A6B65" w:rsidRPr="00FB3568" w:rsidRDefault="004A6B65" w:rsidP="004A6B65">
      <w:pPr>
        <w:spacing w:before="0" w:after="0"/>
        <w:rPr>
          <w:rFonts w:cs="Tahoma"/>
        </w:rPr>
      </w:pPr>
      <w:r w:rsidRPr="00FB3568">
        <w:rPr>
          <w:rFonts w:cs="Tahoma"/>
        </w:rPr>
        <w:t>A decisão final da aptidão ao trabalho em condições especiais será do médico examinador que registrará no ASO em campo específico.</w:t>
      </w:r>
    </w:p>
    <w:p w14:paraId="0817F135" w14:textId="7A2C0AFD" w:rsidR="004A6B65" w:rsidRPr="00FB3568" w:rsidRDefault="004A6B65" w:rsidP="004A6B65">
      <w:pPr>
        <w:spacing w:before="0" w:after="0"/>
        <w:rPr>
          <w:rFonts w:cs="Tahoma"/>
        </w:rPr>
      </w:pPr>
      <w:r w:rsidRPr="00FB3568">
        <w:rPr>
          <w:rFonts w:cs="Tahoma"/>
        </w:rPr>
        <w:t xml:space="preserve">Ao verificar a aptidão para a atividade, o médico sinalizará no sistema a inclusão do funcionário no grupo de atividade de risco. </w:t>
      </w:r>
    </w:p>
    <w:p w14:paraId="198D2BBD" w14:textId="77777777" w:rsidR="004A6B65" w:rsidRPr="00FB3568" w:rsidRDefault="004A6B65" w:rsidP="008F7282">
      <w:pPr>
        <w:pStyle w:val="Ttulo2"/>
        <w:ind w:left="567"/>
        <w:rPr>
          <w:rFonts w:cs="Tahoma"/>
        </w:rPr>
      </w:pPr>
      <w:bookmarkStart w:id="35" w:name="_Toc174700031"/>
      <w:r w:rsidRPr="00FB3568">
        <w:rPr>
          <w:rFonts w:cs="Tahoma"/>
          <w:szCs w:val="22"/>
        </w:rPr>
        <w:lastRenderedPageBreak/>
        <w:t>PROGRAMA DE PROTEÇÃO RESPIRATÓRIA</w:t>
      </w:r>
      <w:bookmarkEnd w:id="35"/>
    </w:p>
    <w:p w14:paraId="57D3AEF3" w14:textId="77777777" w:rsidR="004A6B65" w:rsidRPr="00FB3568" w:rsidRDefault="004A6B65" w:rsidP="004A6B65">
      <w:pPr>
        <w:spacing w:before="0" w:after="0"/>
        <w:rPr>
          <w:rFonts w:cs="Tahoma"/>
        </w:rPr>
      </w:pPr>
      <w:r w:rsidRPr="00FB3568">
        <w:rPr>
          <w:rFonts w:cs="Tahoma"/>
        </w:rPr>
        <w:t xml:space="preserve">Os funcionários que são abrangidos por esse programa serão identificados no Anexo </w:t>
      </w:r>
      <w:r>
        <w:rPr>
          <w:rFonts w:cs="Tahoma"/>
        </w:rPr>
        <w:t>B</w:t>
      </w:r>
      <w:r w:rsidRPr="00FB3568">
        <w:rPr>
          <w:rFonts w:cs="Tahoma"/>
        </w:rPr>
        <w:t xml:space="preserve"> – Relação dos Grupos Homogêneos de Exposição e Grade de Exames. </w:t>
      </w:r>
    </w:p>
    <w:p w14:paraId="6EEB9071" w14:textId="77777777" w:rsidR="004A6B65" w:rsidRPr="00FB3568" w:rsidRDefault="004A6B65" w:rsidP="004A6B65">
      <w:pPr>
        <w:spacing w:before="0" w:after="0"/>
        <w:rPr>
          <w:rFonts w:cs="Tahoma"/>
        </w:rPr>
      </w:pPr>
      <w:r w:rsidRPr="00FB3568">
        <w:rPr>
          <w:rFonts w:cs="Tahoma"/>
        </w:rPr>
        <w:t xml:space="preserve">Os funcionários contidos neste grupo Responderão questionário específico feitos aos moldes do manual de Proteção de Proteção Respiratória da Fundacentro. Esse questionário será respondido pelo funcionário antes de sua avaliação ocupacional periódica anual. O médico do trabalho examinador avaliará as respostas do questionário e, de acordo com as respostas poderá solicitar novos exames para a devida investigação. </w:t>
      </w:r>
    </w:p>
    <w:p w14:paraId="5E113C08" w14:textId="77777777" w:rsidR="004A6B65" w:rsidRPr="00FB3568" w:rsidRDefault="004A6B65" w:rsidP="004A6B65">
      <w:pPr>
        <w:spacing w:before="0" w:after="0"/>
        <w:rPr>
          <w:rFonts w:cs="Tahoma"/>
        </w:rPr>
      </w:pPr>
      <w:r w:rsidRPr="00FB3568">
        <w:rPr>
          <w:rFonts w:cs="Tahoma"/>
        </w:rPr>
        <w:t xml:space="preserve">Os pacientes que tiverem patologias respiratórias classificadas como moderadas ou graves (mesmo compensadas), não poderão fazer uso de máscaras especiais conforme o PPR. Aqueles que tiverem qualquer patologia respiratória descompensada também não poderá fazer uso dos respiradores até que seu quadro clínico seja estabilizado e o paciente reavaliado pelo médico do trabalho examinador para ser reincluído no grupo. </w:t>
      </w:r>
    </w:p>
    <w:p w14:paraId="5638D7D8" w14:textId="77777777" w:rsidR="004A6B65" w:rsidRPr="00FB3568" w:rsidRDefault="004A6B65" w:rsidP="008F7282">
      <w:pPr>
        <w:pStyle w:val="Ttulo2"/>
        <w:ind w:left="567"/>
        <w:rPr>
          <w:rFonts w:cs="Tahoma"/>
        </w:rPr>
      </w:pPr>
      <w:bookmarkStart w:id="36" w:name="_Toc174700032"/>
      <w:r w:rsidRPr="00FB3568">
        <w:rPr>
          <w:rFonts w:cs="Tahoma"/>
          <w:szCs w:val="22"/>
        </w:rPr>
        <w:t>EQUIPE MÉDICA EXAMINADORA</w:t>
      </w:r>
      <w:bookmarkEnd w:id="36"/>
    </w:p>
    <w:p w14:paraId="5DBD6A9C" w14:textId="1BE2E518" w:rsidR="004A6B65" w:rsidRPr="00FB3568" w:rsidRDefault="004A6B65" w:rsidP="004A6B65">
      <w:pPr>
        <w:spacing w:before="0" w:after="0"/>
        <w:rPr>
          <w:rFonts w:cs="Tahoma"/>
        </w:rPr>
      </w:pPr>
      <w:r w:rsidRPr="00FB3568">
        <w:rPr>
          <w:rFonts w:cs="Tahoma"/>
        </w:rPr>
        <w:t xml:space="preserve">A seguinte equipe de médicos que fazem parte </w:t>
      </w:r>
      <w:r w:rsidR="008F7282">
        <w:rPr>
          <w:rFonts w:cs="Tahoma"/>
        </w:rPr>
        <w:t>da equipe de saúde</w:t>
      </w:r>
      <w:r w:rsidRPr="00FB3568">
        <w:rPr>
          <w:rFonts w:cs="Tahoma"/>
        </w:rPr>
        <w:t xml:space="preserve"> da </w:t>
      </w:r>
      <w:r w:rsidR="007C4554" w:rsidRPr="00DC1D24">
        <w:rPr>
          <w:rFonts w:cs="Tahoma"/>
          <w:color w:val="FF0000"/>
          <w:highlight w:val="yellow"/>
        </w:rPr>
        <w:t>NOME DA EMPRESA</w:t>
      </w:r>
      <w:r w:rsidR="007C4554" w:rsidRPr="00FB3568">
        <w:rPr>
          <w:rFonts w:cs="Tahoma"/>
        </w:rPr>
        <w:t xml:space="preserve"> </w:t>
      </w:r>
      <w:r w:rsidRPr="00FB3568">
        <w:rPr>
          <w:rFonts w:cs="Tahoma"/>
        </w:rPr>
        <w:t>est</w:t>
      </w:r>
      <w:r>
        <w:rPr>
          <w:rFonts w:cs="Tahoma"/>
        </w:rPr>
        <w:t>á</w:t>
      </w:r>
      <w:r w:rsidRPr="00FB3568">
        <w:rPr>
          <w:rFonts w:cs="Tahoma"/>
        </w:rPr>
        <w:t xml:space="preserve"> familiarizad</w:t>
      </w:r>
      <w:r>
        <w:rPr>
          <w:rFonts w:cs="Tahoma"/>
        </w:rPr>
        <w:t>a</w:t>
      </w:r>
      <w:r w:rsidRPr="00FB3568">
        <w:rPr>
          <w:rFonts w:cs="Tahoma"/>
        </w:rPr>
        <w:t xml:space="preserve"> com este PCMSO e seus anexos estando habilitados para avaliação ocupacional dos funcionários e emissão de ASOs: </w:t>
      </w:r>
    </w:p>
    <w:p w14:paraId="69468ABC" w14:textId="67033EBB" w:rsidR="004A6B65" w:rsidRPr="00681AB0" w:rsidRDefault="00681AB0" w:rsidP="004A6B65">
      <w:pPr>
        <w:spacing w:before="0" w:after="0"/>
        <w:rPr>
          <w:rFonts w:cs="Tahoma"/>
          <w:color w:val="FF0000"/>
        </w:rPr>
      </w:pPr>
      <w:r w:rsidRPr="00681AB0">
        <w:rPr>
          <w:rFonts w:cs="Tahoma"/>
          <w:color w:val="FF0000"/>
          <w:highlight w:val="yellow"/>
        </w:rPr>
        <w:t>LISTAR MÉDICOS EXAMINADORES</w:t>
      </w:r>
    </w:p>
    <w:p w14:paraId="52454AC1" w14:textId="77777777" w:rsidR="004A6B65" w:rsidRPr="00FB3568" w:rsidRDefault="004A6B65" w:rsidP="004A6B65">
      <w:pPr>
        <w:pStyle w:val="Ttulo1"/>
      </w:pPr>
      <w:bookmarkStart w:id="37" w:name="_Hlk110721319"/>
      <w:bookmarkStart w:id="38" w:name="_Hlk110722096"/>
      <w:bookmarkStart w:id="39" w:name="_Hlk110720590"/>
      <w:bookmarkStart w:id="40" w:name="_Hlk110722852"/>
      <w:bookmarkStart w:id="41" w:name="_Hlk110720169"/>
      <w:bookmarkStart w:id="42" w:name="_Toc174700033"/>
      <w:r w:rsidRPr="00FB3568">
        <w:t>DOCUMENTAÇÃO</w:t>
      </w:r>
      <w:bookmarkEnd w:id="42"/>
    </w:p>
    <w:p w14:paraId="47519CA3" w14:textId="77777777" w:rsidR="004A6B65" w:rsidRPr="00FB3568" w:rsidRDefault="004A6B65" w:rsidP="00681AB0">
      <w:pPr>
        <w:pStyle w:val="Ttulo2"/>
        <w:ind w:left="567"/>
      </w:pPr>
      <w:bookmarkStart w:id="43" w:name="_Toc174700034"/>
      <w:r w:rsidRPr="00FB3568">
        <w:t>CONTROLE DE DOCUMENTOS</w:t>
      </w:r>
      <w:bookmarkEnd w:id="43"/>
    </w:p>
    <w:bookmarkEnd w:id="37"/>
    <w:bookmarkEnd w:id="38"/>
    <w:p w14:paraId="20F300D8" w14:textId="74E4C3CD" w:rsidR="004A6B65" w:rsidRPr="00FB3568" w:rsidRDefault="004A6B65" w:rsidP="004A6B65">
      <w:pPr>
        <w:spacing w:before="0" w:after="0"/>
        <w:rPr>
          <w:rFonts w:cs="Tahoma"/>
          <w:highlight w:val="yellow"/>
        </w:rPr>
      </w:pPr>
      <w:r w:rsidRPr="00FB3568">
        <w:rPr>
          <w:rFonts w:cs="Tahoma"/>
        </w:rPr>
        <w:t>N/A.</w:t>
      </w:r>
      <w:r w:rsidR="00796E0E">
        <w:rPr>
          <w:rFonts w:cs="Tahoma"/>
        </w:rPr>
        <w:t xml:space="preserve"> </w:t>
      </w:r>
      <w:r w:rsidR="00796E0E">
        <w:rPr>
          <w:rFonts w:cs="Tahoma"/>
          <w:color w:val="FF0000"/>
        </w:rPr>
        <w:t>(A critério da empresa)</w:t>
      </w:r>
    </w:p>
    <w:p w14:paraId="257419F7" w14:textId="77777777" w:rsidR="004A6B65" w:rsidRPr="00FB3568" w:rsidRDefault="004A6B65" w:rsidP="00681AB0">
      <w:pPr>
        <w:pStyle w:val="Ttulo2"/>
        <w:ind w:left="567"/>
      </w:pPr>
      <w:bookmarkStart w:id="44" w:name="_Toc174700035"/>
      <w:r w:rsidRPr="00FB3568">
        <w:t>CONTROLE DE REGISTROS</w:t>
      </w:r>
      <w:bookmarkEnd w:id="44"/>
    </w:p>
    <w:tbl>
      <w:tblPr>
        <w:tblW w:w="9563" w:type="dxa"/>
        <w:jc w:val="center"/>
        <w:tblCellMar>
          <w:left w:w="70" w:type="dxa"/>
          <w:right w:w="70" w:type="dxa"/>
        </w:tblCellMar>
        <w:tblLook w:val="04A0" w:firstRow="1" w:lastRow="0" w:firstColumn="1" w:lastColumn="0" w:noHBand="0" w:noVBand="1"/>
      </w:tblPr>
      <w:tblGrid>
        <w:gridCol w:w="1758"/>
        <w:gridCol w:w="2154"/>
        <w:gridCol w:w="1236"/>
        <w:gridCol w:w="1726"/>
        <w:gridCol w:w="1303"/>
        <w:gridCol w:w="1386"/>
      </w:tblGrid>
      <w:tr w:rsidR="004A6B65" w:rsidRPr="00FB3568" w14:paraId="588C9B07" w14:textId="77777777" w:rsidTr="00411A91">
        <w:trPr>
          <w:trHeight w:val="502"/>
          <w:jc w:val="center"/>
        </w:trPr>
        <w:tc>
          <w:tcPr>
            <w:tcW w:w="1758"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hideMark/>
          </w:tcPr>
          <w:p w14:paraId="7214D4BF" w14:textId="77777777" w:rsidR="004A6B65" w:rsidRPr="00FB3568" w:rsidRDefault="004A6B65" w:rsidP="00411A91">
            <w:pPr>
              <w:spacing w:after="0"/>
              <w:rPr>
                <w:rFonts w:eastAsia="Times New Roman" w:cs="Tahoma"/>
                <w:b/>
                <w:bCs/>
                <w:lang w:eastAsia="pt-BR"/>
              </w:rPr>
            </w:pPr>
            <w:r w:rsidRPr="00FB3568">
              <w:rPr>
                <w:rFonts w:eastAsia="Times New Roman" w:cs="Tahoma"/>
                <w:b/>
                <w:bCs/>
                <w:lang w:eastAsia="pt-BR"/>
              </w:rPr>
              <w:t>Identificação</w:t>
            </w:r>
          </w:p>
        </w:tc>
        <w:tc>
          <w:tcPr>
            <w:tcW w:w="2154" w:type="dxa"/>
            <w:tcBorders>
              <w:top w:val="single" w:sz="8" w:space="0" w:color="auto"/>
              <w:left w:val="nil"/>
              <w:bottom w:val="single" w:sz="8" w:space="0" w:color="auto"/>
              <w:right w:val="single" w:sz="8" w:space="0" w:color="auto"/>
            </w:tcBorders>
            <w:shd w:val="clear" w:color="auto" w:fill="BDD6EE" w:themeFill="accent5" w:themeFillTint="66"/>
            <w:vAlign w:val="center"/>
            <w:hideMark/>
          </w:tcPr>
          <w:p w14:paraId="2432902F" w14:textId="77777777" w:rsidR="004A6B65" w:rsidRPr="00FB3568" w:rsidRDefault="004A6B65" w:rsidP="00411A91">
            <w:pPr>
              <w:spacing w:after="0"/>
              <w:rPr>
                <w:rFonts w:eastAsia="Times New Roman" w:cs="Tahoma"/>
                <w:b/>
                <w:bCs/>
                <w:lang w:eastAsia="pt-BR"/>
              </w:rPr>
            </w:pPr>
            <w:r w:rsidRPr="00FB3568">
              <w:rPr>
                <w:rFonts w:eastAsia="Times New Roman" w:cs="Tahoma"/>
                <w:b/>
                <w:bCs/>
                <w:lang w:eastAsia="pt-BR"/>
              </w:rPr>
              <w:t>Armazenamento</w:t>
            </w:r>
          </w:p>
        </w:tc>
        <w:tc>
          <w:tcPr>
            <w:tcW w:w="1236" w:type="dxa"/>
            <w:tcBorders>
              <w:top w:val="single" w:sz="8" w:space="0" w:color="auto"/>
              <w:left w:val="nil"/>
              <w:bottom w:val="single" w:sz="8" w:space="0" w:color="auto"/>
              <w:right w:val="single" w:sz="8" w:space="0" w:color="auto"/>
            </w:tcBorders>
            <w:shd w:val="clear" w:color="auto" w:fill="BDD6EE" w:themeFill="accent5" w:themeFillTint="66"/>
            <w:vAlign w:val="center"/>
            <w:hideMark/>
          </w:tcPr>
          <w:p w14:paraId="42D22B06" w14:textId="77777777" w:rsidR="004A6B65" w:rsidRPr="00FB3568" w:rsidRDefault="004A6B65" w:rsidP="00411A91">
            <w:pPr>
              <w:spacing w:after="0"/>
              <w:rPr>
                <w:rFonts w:eastAsia="Times New Roman" w:cs="Tahoma"/>
                <w:b/>
                <w:bCs/>
                <w:lang w:eastAsia="pt-BR"/>
              </w:rPr>
            </w:pPr>
            <w:r w:rsidRPr="00FB3568">
              <w:rPr>
                <w:rFonts w:eastAsia="Times New Roman" w:cs="Tahoma"/>
                <w:b/>
                <w:bCs/>
                <w:lang w:eastAsia="pt-BR"/>
              </w:rPr>
              <w:t>Proteção</w:t>
            </w:r>
          </w:p>
        </w:tc>
        <w:tc>
          <w:tcPr>
            <w:tcW w:w="1726" w:type="dxa"/>
            <w:tcBorders>
              <w:top w:val="single" w:sz="8" w:space="0" w:color="auto"/>
              <w:left w:val="nil"/>
              <w:bottom w:val="single" w:sz="8" w:space="0" w:color="auto"/>
              <w:right w:val="single" w:sz="8" w:space="0" w:color="auto"/>
            </w:tcBorders>
            <w:shd w:val="clear" w:color="auto" w:fill="BDD6EE" w:themeFill="accent5" w:themeFillTint="66"/>
            <w:vAlign w:val="center"/>
            <w:hideMark/>
          </w:tcPr>
          <w:p w14:paraId="13C957C1" w14:textId="77777777" w:rsidR="004A6B65" w:rsidRPr="00FB3568" w:rsidRDefault="004A6B65" w:rsidP="00411A91">
            <w:pPr>
              <w:spacing w:after="0"/>
              <w:rPr>
                <w:rFonts w:eastAsia="Times New Roman" w:cs="Tahoma"/>
                <w:b/>
                <w:bCs/>
                <w:lang w:eastAsia="pt-BR"/>
              </w:rPr>
            </w:pPr>
            <w:r w:rsidRPr="00FB3568">
              <w:rPr>
                <w:rFonts w:eastAsia="Times New Roman" w:cs="Tahoma"/>
                <w:b/>
                <w:bCs/>
                <w:lang w:eastAsia="pt-BR"/>
              </w:rPr>
              <w:t>Recuperação</w:t>
            </w:r>
          </w:p>
        </w:tc>
        <w:tc>
          <w:tcPr>
            <w:tcW w:w="1303" w:type="dxa"/>
            <w:tcBorders>
              <w:top w:val="single" w:sz="8" w:space="0" w:color="auto"/>
              <w:left w:val="nil"/>
              <w:bottom w:val="single" w:sz="8" w:space="0" w:color="auto"/>
              <w:right w:val="single" w:sz="8" w:space="0" w:color="auto"/>
            </w:tcBorders>
            <w:shd w:val="clear" w:color="auto" w:fill="BDD6EE" w:themeFill="accent5" w:themeFillTint="66"/>
            <w:vAlign w:val="center"/>
            <w:hideMark/>
          </w:tcPr>
          <w:p w14:paraId="2E384109" w14:textId="77777777" w:rsidR="004A6B65" w:rsidRPr="00FB3568" w:rsidRDefault="004A6B65" w:rsidP="00411A91">
            <w:pPr>
              <w:spacing w:after="0"/>
              <w:rPr>
                <w:rFonts w:eastAsia="Times New Roman" w:cs="Tahoma"/>
                <w:b/>
                <w:bCs/>
                <w:lang w:eastAsia="pt-BR"/>
              </w:rPr>
            </w:pPr>
            <w:r w:rsidRPr="00FB3568">
              <w:rPr>
                <w:rFonts w:eastAsia="Times New Roman" w:cs="Tahoma"/>
                <w:b/>
                <w:bCs/>
                <w:lang w:eastAsia="pt-BR"/>
              </w:rPr>
              <w:t>Tempo de Retenção</w:t>
            </w:r>
          </w:p>
        </w:tc>
        <w:tc>
          <w:tcPr>
            <w:tcW w:w="1386" w:type="dxa"/>
            <w:tcBorders>
              <w:top w:val="single" w:sz="8" w:space="0" w:color="auto"/>
              <w:left w:val="nil"/>
              <w:bottom w:val="single" w:sz="8" w:space="0" w:color="auto"/>
              <w:right w:val="single" w:sz="8" w:space="0" w:color="auto"/>
            </w:tcBorders>
            <w:shd w:val="clear" w:color="auto" w:fill="BDD6EE" w:themeFill="accent5" w:themeFillTint="66"/>
            <w:vAlign w:val="center"/>
            <w:hideMark/>
          </w:tcPr>
          <w:p w14:paraId="3F23B968" w14:textId="77777777" w:rsidR="004A6B65" w:rsidRPr="00FB3568" w:rsidRDefault="004A6B65" w:rsidP="00411A91">
            <w:pPr>
              <w:spacing w:after="0"/>
              <w:rPr>
                <w:rFonts w:eastAsia="Times New Roman" w:cs="Tahoma"/>
                <w:b/>
                <w:bCs/>
                <w:lang w:eastAsia="pt-BR"/>
              </w:rPr>
            </w:pPr>
            <w:r w:rsidRPr="00FB3568">
              <w:rPr>
                <w:rFonts w:eastAsia="Times New Roman" w:cs="Tahoma"/>
                <w:b/>
                <w:bCs/>
                <w:lang w:eastAsia="pt-BR"/>
              </w:rPr>
              <w:t>Descarte</w:t>
            </w:r>
          </w:p>
        </w:tc>
      </w:tr>
      <w:tr w:rsidR="004A6B65" w:rsidRPr="00FB3568" w14:paraId="3139930E" w14:textId="77777777" w:rsidTr="00411A91">
        <w:trPr>
          <w:trHeight w:val="307"/>
          <w:jc w:val="center"/>
        </w:trPr>
        <w:tc>
          <w:tcPr>
            <w:tcW w:w="1758" w:type="dxa"/>
            <w:tcBorders>
              <w:top w:val="nil"/>
              <w:left w:val="single" w:sz="8" w:space="0" w:color="auto"/>
              <w:bottom w:val="single" w:sz="8" w:space="0" w:color="auto"/>
              <w:right w:val="single" w:sz="8" w:space="0" w:color="auto"/>
            </w:tcBorders>
            <w:shd w:val="clear" w:color="auto" w:fill="auto"/>
          </w:tcPr>
          <w:p w14:paraId="252449FD" w14:textId="77777777" w:rsidR="004A6B65" w:rsidRPr="00FB3568" w:rsidRDefault="004A6B65" w:rsidP="00411A91">
            <w:pPr>
              <w:spacing w:after="0"/>
              <w:jc w:val="center"/>
              <w:rPr>
                <w:rFonts w:eastAsia="Times New Roman" w:cs="Tahoma"/>
                <w:color w:val="000000"/>
                <w:lang w:eastAsia="pt-BR"/>
              </w:rPr>
            </w:pPr>
            <w:r w:rsidRPr="00FB3568">
              <w:rPr>
                <w:rFonts w:cs="Tahoma"/>
              </w:rPr>
              <w:t>N/A</w:t>
            </w:r>
          </w:p>
        </w:tc>
        <w:tc>
          <w:tcPr>
            <w:tcW w:w="2154" w:type="dxa"/>
            <w:tcBorders>
              <w:top w:val="nil"/>
              <w:left w:val="nil"/>
              <w:bottom w:val="single" w:sz="8" w:space="0" w:color="auto"/>
              <w:right w:val="single" w:sz="8" w:space="0" w:color="auto"/>
            </w:tcBorders>
            <w:shd w:val="clear" w:color="auto" w:fill="auto"/>
          </w:tcPr>
          <w:p w14:paraId="7C373EB5" w14:textId="77777777" w:rsidR="004A6B65" w:rsidRPr="00FB3568" w:rsidRDefault="004A6B65" w:rsidP="00411A91">
            <w:pPr>
              <w:spacing w:after="0"/>
              <w:jc w:val="center"/>
              <w:rPr>
                <w:rFonts w:eastAsia="Times New Roman" w:cs="Tahoma"/>
                <w:color w:val="000000"/>
                <w:lang w:eastAsia="pt-BR"/>
              </w:rPr>
            </w:pPr>
            <w:r w:rsidRPr="00FB3568">
              <w:rPr>
                <w:rFonts w:cs="Tahoma"/>
              </w:rPr>
              <w:t>N/A</w:t>
            </w:r>
          </w:p>
        </w:tc>
        <w:tc>
          <w:tcPr>
            <w:tcW w:w="1236" w:type="dxa"/>
            <w:tcBorders>
              <w:top w:val="nil"/>
              <w:left w:val="nil"/>
              <w:bottom w:val="single" w:sz="8" w:space="0" w:color="auto"/>
              <w:right w:val="single" w:sz="8" w:space="0" w:color="auto"/>
            </w:tcBorders>
            <w:shd w:val="clear" w:color="auto" w:fill="auto"/>
          </w:tcPr>
          <w:p w14:paraId="6E6D90C0" w14:textId="77777777" w:rsidR="004A6B65" w:rsidRPr="00FB3568" w:rsidRDefault="004A6B65" w:rsidP="00411A91">
            <w:pPr>
              <w:spacing w:after="0"/>
              <w:jc w:val="center"/>
              <w:rPr>
                <w:rFonts w:eastAsia="Times New Roman" w:cs="Tahoma"/>
                <w:color w:val="000000"/>
                <w:lang w:eastAsia="pt-BR"/>
              </w:rPr>
            </w:pPr>
            <w:r w:rsidRPr="00FB3568">
              <w:rPr>
                <w:rFonts w:cs="Tahoma"/>
              </w:rPr>
              <w:t>N/A</w:t>
            </w:r>
          </w:p>
        </w:tc>
        <w:tc>
          <w:tcPr>
            <w:tcW w:w="1726" w:type="dxa"/>
            <w:tcBorders>
              <w:top w:val="nil"/>
              <w:left w:val="nil"/>
              <w:bottom w:val="single" w:sz="8" w:space="0" w:color="auto"/>
              <w:right w:val="single" w:sz="8" w:space="0" w:color="auto"/>
            </w:tcBorders>
            <w:shd w:val="clear" w:color="auto" w:fill="auto"/>
          </w:tcPr>
          <w:p w14:paraId="7C56FE46" w14:textId="77777777" w:rsidR="004A6B65" w:rsidRPr="00FB3568" w:rsidRDefault="004A6B65" w:rsidP="00411A91">
            <w:pPr>
              <w:spacing w:after="0"/>
              <w:jc w:val="center"/>
              <w:rPr>
                <w:rFonts w:eastAsia="Times New Roman" w:cs="Tahoma"/>
                <w:color w:val="000000"/>
                <w:lang w:eastAsia="pt-BR"/>
              </w:rPr>
            </w:pPr>
            <w:r w:rsidRPr="00FB3568">
              <w:rPr>
                <w:rFonts w:cs="Tahoma"/>
              </w:rPr>
              <w:t>N/A</w:t>
            </w:r>
          </w:p>
        </w:tc>
        <w:tc>
          <w:tcPr>
            <w:tcW w:w="1303" w:type="dxa"/>
            <w:tcBorders>
              <w:top w:val="nil"/>
              <w:left w:val="nil"/>
              <w:bottom w:val="single" w:sz="8" w:space="0" w:color="auto"/>
              <w:right w:val="single" w:sz="8" w:space="0" w:color="auto"/>
            </w:tcBorders>
            <w:shd w:val="clear" w:color="auto" w:fill="auto"/>
          </w:tcPr>
          <w:p w14:paraId="3065AC41" w14:textId="77777777" w:rsidR="004A6B65" w:rsidRPr="00FB3568" w:rsidRDefault="004A6B65" w:rsidP="00411A91">
            <w:pPr>
              <w:spacing w:after="0"/>
              <w:jc w:val="center"/>
              <w:rPr>
                <w:rFonts w:eastAsia="Times New Roman" w:cs="Tahoma"/>
                <w:color w:val="000000"/>
                <w:lang w:eastAsia="pt-BR"/>
              </w:rPr>
            </w:pPr>
            <w:r w:rsidRPr="00FB3568">
              <w:rPr>
                <w:rFonts w:cs="Tahoma"/>
              </w:rPr>
              <w:t>N/A</w:t>
            </w:r>
          </w:p>
        </w:tc>
        <w:tc>
          <w:tcPr>
            <w:tcW w:w="1386" w:type="dxa"/>
            <w:tcBorders>
              <w:top w:val="nil"/>
              <w:left w:val="nil"/>
              <w:bottom w:val="single" w:sz="8" w:space="0" w:color="auto"/>
              <w:right w:val="single" w:sz="8" w:space="0" w:color="auto"/>
            </w:tcBorders>
            <w:shd w:val="clear" w:color="auto" w:fill="auto"/>
          </w:tcPr>
          <w:p w14:paraId="478E17F3" w14:textId="77777777" w:rsidR="004A6B65" w:rsidRPr="00FB3568" w:rsidRDefault="004A6B65" w:rsidP="00411A91">
            <w:pPr>
              <w:spacing w:after="0"/>
              <w:jc w:val="center"/>
              <w:rPr>
                <w:rFonts w:eastAsia="Times New Roman" w:cs="Tahoma"/>
                <w:color w:val="000000"/>
                <w:lang w:eastAsia="pt-BR"/>
              </w:rPr>
            </w:pPr>
            <w:r w:rsidRPr="00FB3568">
              <w:rPr>
                <w:rFonts w:cs="Tahoma"/>
              </w:rPr>
              <w:t>N/A</w:t>
            </w:r>
          </w:p>
        </w:tc>
      </w:tr>
    </w:tbl>
    <w:p w14:paraId="08CB4865" w14:textId="77777777" w:rsidR="004A6B65" w:rsidRPr="00FB3568" w:rsidRDefault="004A6B65" w:rsidP="004A6B65">
      <w:pPr>
        <w:pStyle w:val="Ttulo1"/>
      </w:pPr>
      <w:bookmarkStart w:id="45" w:name="_Toc174700036"/>
      <w:bookmarkEnd w:id="39"/>
      <w:bookmarkEnd w:id="40"/>
      <w:bookmarkEnd w:id="41"/>
      <w:r w:rsidRPr="00FB3568">
        <w:t>ANEXOS</w:t>
      </w:r>
      <w:bookmarkEnd w:id="45"/>
    </w:p>
    <w:p w14:paraId="79A50907" w14:textId="1B21799D" w:rsidR="004A6B65" w:rsidRPr="00FB3568" w:rsidRDefault="004A6B65" w:rsidP="004A6B65">
      <w:pPr>
        <w:spacing w:before="0" w:after="0"/>
        <w:rPr>
          <w:rFonts w:cs="Tahoma"/>
        </w:rPr>
      </w:pPr>
      <w:r w:rsidRPr="00FB3568">
        <w:rPr>
          <w:rFonts w:cs="Tahoma"/>
        </w:rPr>
        <w:t xml:space="preserve">Anexo A - Plano de Ação PCMSO </w:t>
      </w:r>
      <w:r w:rsidR="007C4554" w:rsidRPr="00DC1D24">
        <w:rPr>
          <w:rFonts w:cs="Tahoma"/>
          <w:color w:val="FF0000"/>
          <w:highlight w:val="yellow"/>
        </w:rPr>
        <w:t>NOME DA EMPRESA</w:t>
      </w:r>
      <w:r w:rsidRPr="00FB3568">
        <w:rPr>
          <w:rFonts w:cs="Tahoma"/>
        </w:rPr>
        <w:t xml:space="preserve"> - Cronograma;</w:t>
      </w:r>
    </w:p>
    <w:p w14:paraId="4B58568A" w14:textId="77777777" w:rsidR="004A6B65" w:rsidRPr="0090775B" w:rsidRDefault="004A6B65" w:rsidP="004A6B65">
      <w:pPr>
        <w:spacing w:before="0" w:after="0"/>
        <w:rPr>
          <w:rFonts w:cs="Tahoma"/>
        </w:rPr>
      </w:pPr>
      <w:r w:rsidRPr="0090775B">
        <w:rPr>
          <w:rFonts w:cs="Tahoma"/>
        </w:rPr>
        <w:t>Anexo B - Relação dos Grupos homogêneos de Exposição e Grade de Exames;</w:t>
      </w:r>
    </w:p>
    <w:p w14:paraId="16FCD5DC" w14:textId="77777777" w:rsidR="004A6B65" w:rsidRPr="00FB3568" w:rsidRDefault="004A6B65" w:rsidP="004A6B65">
      <w:pPr>
        <w:spacing w:before="0" w:after="0"/>
        <w:rPr>
          <w:rFonts w:cs="Tahoma"/>
        </w:rPr>
      </w:pPr>
      <w:r w:rsidRPr="00FB3568">
        <w:rPr>
          <w:rFonts w:cs="Tahoma"/>
        </w:rPr>
        <w:t>Anexo C - Riscos - Possíveis Agravos à Saúde - Conduta Médica;</w:t>
      </w:r>
    </w:p>
    <w:p w14:paraId="52691D46" w14:textId="77777777" w:rsidR="00AA161F" w:rsidRPr="005363B0" w:rsidRDefault="00AA161F" w:rsidP="00AA161F">
      <w:pPr>
        <w:spacing w:before="0" w:after="0"/>
        <w:rPr>
          <w:rFonts w:cs="Tahoma"/>
        </w:rPr>
      </w:pPr>
      <w:r w:rsidRPr="00A94D78">
        <w:rPr>
          <w:rFonts w:cs="Tahoma"/>
          <w:color w:val="FF0000"/>
        </w:rPr>
        <w:t>Anexo D - Acidente com Perfurocortantes</w:t>
      </w:r>
      <w:r>
        <w:rPr>
          <w:rFonts w:cs="Tahoma"/>
          <w:color w:val="FF0000"/>
        </w:rPr>
        <w:t>/Material Biológico</w:t>
      </w:r>
      <w:r w:rsidRPr="00A94D78">
        <w:rPr>
          <w:rFonts w:cs="Tahoma"/>
          <w:color w:val="FF0000"/>
        </w:rPr>
        <w:t>;</w:t>
      </w:r>
      <w:r>
        <w:rPr>
          <w:rFonts w:cs="Tahoma"/>
          <w:color w:val="FF0000"/>
        </w:rPr>
        <w:t xml:space="preserve"> </w:t>
      </w:r>
      <w:r w:rsidRPr="00AA161F">
        <w:rPr>
          <w:rFonts w:cs="Tahoma"/>
          <w:color w:val="FF0000"/>
          <w:highlight w:val="yellow"/>
        </w:rPr>
        <w:t>(ESTE ANEXO DEVE CONTER NO PCMSO DA EMPRESA TERCEIRA SE ESTA TIVER EQUIPE DE SAUDE OU BRIGADISTA)</w:t>
      </w:r>
    </w:p>
    <w:p w14:paraId="648B8332" w14:textId="547ED243" w:rsidR="004A6B65" w:rsidRPr="00FB3568" w:rsidRDefault="004A6B65" w:rsidP="004A6B65">
      <w:pPr>
        <w:spacing w:before="0" w:after="0"/>
        <w:rPr>
          <w:rFonts w:cs="Tahoma"/>
        </w:rPr>
      </w:pPr>
      <w:r w:rsidRPr="00FB3568">
        <w:rPr>
          <w:rFonts w:cs="Tahoma"/>
        </w:rPr>
        <w:t xml:space="preserve">Anexo E - Relatório Analítico PCMSO </w:t>
      </w:r>
      <w:r w:rsidR="00247058" w:rsidRPr="00796E0E">
        <w:rPr>
          <w:rFonts w:cs="Tahoma"/>
          <w:color w:val="FF0000"/>
          <w:highlight w:val="yellow"/>
        </w:rPr>
        <w:t>XXXX</w:t>
      </w:r>
      <w:r w:rsidR="00796E0E">
        <w:rPr>
          <w:rFonts w:cs="Tahoma"/>
          <w:color w:val="FF0000"/>
        </w:rPr>
        <w:t xml:space="preserve"> (ANO)</w:t>
      </w:r>
    </w:p>
    <w:p w14:paraId="57350C86" w14:textId="3FEE2957" w:rsidR="004A6B65" w:rsidRPr="00FB3568" w:rsidRDefault="004A6B65" w:rsidP="004A6B65">
      <w:pPr>
        <w:spacing w:before="0" w:after="0"/>
        <w:rPr>
          <w:rFonts w:cs="Tahoma"/>
        </w:rPr>
      </w:pPr>
      <w:r w:rsidRPr="00AB026E">
        <w:rPr>
          <w:rFonts w:cs="Tahoma"/>
          <w:color w:val="FF0000"/>
        </w:rPr>
        <w:t>Anexo F - Vigilância da Saúde dos Trabalhadores na Prevenção da Exposição Ocupacional ao Benzeno.</w:t>
      </w:r>
      <w:r w:rsidR="00AB026E" w:rsidRPr="00AB026E">
        <w:rPr>
          <w:rFonts w:cs="Tahoma"/>
          <w:color w:val="FF0000"/>
        </w:rPr>
        <w:t xml:space="preserve"> </w:t>
      </w:r>
      <w:r w:rsidR="00AB026E" w:rsidRPr="00AB026E">
        <w:rPr>
          <w:rFonts w:cs="Tahoma"/>
          <w:color w:val="FF0000"/>
          <w:highlight w:val="yellow"/>
        </w:rPr>
        <w:t>(ESTE ANEXO DEVE OBRIGATORIAMENTE CONSTAR EM TODO PCMSO DE EMPRESAS CONTRATADAS QUE REALIZARÃO SERVIÇOS EM AREAS CLASSIFICADAS CONTENDO BENZENO)</w:t>
      </w:r>
    </w:p>
    <w:p w14:paraId="292E5815" w14:textId="77777777" w:rsidR="004A6B65" w:rsidRPr="00FB3568" w:rsidRDefault="004A6B65" w:rsidP="004A6B65">
      <w:pPr>
        <w:spacing w:before="0" w:after="0"/>
        <w:rPr>
          <w:rFonts w:cs="Tahoma"/>
        </w:rPr>
      </w:pPr>
    </w:p>
    <w:p w14:paraId="71F5EA94" w14:textId="77777777" w:rsidR="004A6B65" w:rsidRPr="00FB3568" w:rsidRDefault="004A6B65" w:rsidP="004A6B65">
      <w:pPr>
        <w:spacing w:before="0" w:after="0"/>
        <w:rPr>
          <w:rFonts w:cs="Tahoma"/>
        </w:rPr>
      </w:pPr>
    </w:p>
    <w:p w14:paraId="02351E84" w14:textId="77777777" w:rsidR="004A6B65" w:rsidRPr="00FB3568" w:rsidRDefault="004A6B65" w:rsidP="004A6B65">
      <w:pPr>
        <w:spacing w:before="0" w:after="0"/>
        <w:rPr>
          <w:rFonts w:cs="Tahoma"/>
        </w:rPr>
      </w:pPr>
    </w:p>
    <w:p w14:paraId="4AE04D0C" w14:textId="77777777" w:rsidR="004A6B65" w:rsidRPr="00FB3568" w:rsidRDefault="004A6B65" w:rsidP="004A6B65">
      <w:pPr>
        <w:spacing w:before="0" w:after="0"/>
        <w:rPr>
          <w:rFonts w:cs="Tahoma"/>
        </w:rPr>
      </w:pPr>
    </w:p>
    <w:p w14:paraId="22F6CC2A" w14:textId="77777777" w:rsidR="004A6B65" w:rsidRDefault="004A6B65" w:rsidP="004A6B65">
      <w:pPr>
        <w:spacing w:before="0" w:after="0"/>
        <w:jc w:val="center"/>
        <w:rPr>
          <w:rFonts w:cs="Tahoma"/>
        </w:rPr>
      </w:pPr>
    </w:p>
    <w:p w14:paraId="1D4D6A11" w14:textId="77777777" w:rsidR="00796E0E" w:rsidRDefault="00796E0E" w:rsidP="004A6B65">
      <w:pPr>
        <w:spacing w:before="0" w:after="0"/>
        <w:jc w:val="center"/>
        <w:rPr>
          <w:rFonts w:cs="Tahoma"/>
        </w:rPr>
      </w:pPr>
    </w:p>
    <w:p w14:paraId="73BA8253" w14:textId="77777777" w:rsidR="00796E0E" w:rsidRPr="00FB3568" w:rsidRDefault="00796E0E" w:rsidP="004A6B65">
      <w:pPr>
        <w:spacing w:before="0" w:after="0"/>
        <w:jc w:val="center"/>
        <w:rPr>
          <w:rFonts w:cs="Tahoma"/>
        </w:rPr>
      </w:pPr>
    </w:p>
    <w:p w14:paraId="710338C7" w14:textId="77777777" w:rsidR="004A6B65" w:rsidRPr="00FB3568" w:rsidRDefault="004A6B65" w:rsidP="004A6B65">
      <w:pPr>
        <w:spacing w:before="0" w:after="0"/>
        <w:jc w:val="center"/>
        <w:rPr>
          <w:rFonts w:cs="Tahoma"/>
        </w:rPr>
      </w:pPr>
      <w:r w:rsidRPr="00FB3568">
        <w:rPr>
          <w:rFonts w:cs="Tahoma"/>
        </w:rPr>
        <w:t>_______________________________</w:t>
      </w:r>
      <w:r w:rsidRPr="00FB3568">
        <w:rPr>
          <w:rFonts w:cs="Tahoma"/>
        </w:rPr>
        <w:br/>
      </w:r>
    </w:p>
    <w:p w14:paraId="1808E135" w14:textId="068FFD01" w:rsidR="00E726F3" w:rsidRPr="000D02CC" w:rsidRDefault="00E726F3" w:rsidP="00E726F3">
      <w:pPr>
        <w:spacing w:before="0" w:after="0"/>
        <w:jc w:val="center"/>
        <w:rPr>
          <w:rFonts w:cs="Tahoma"/>
          <w:color w:val="FF0000"/>
        </w:rPr>
      </w:pPr>
      <w:r w:rsidRPr="000D02CC">
        <w:rPr>
          <w:rFonts w:cs="Tahoma"/>
          <w:color w:val="FF0000"/>
        </w:rPr>
        <w:t xml:space="preserve">Nome do </w:t>
      </w:r>
      <w:r>
        <w:rPr>
          <w:rFonts w:cs="Tahoma"/>
          <w:color w:val="FF0000"/>
        </w:rPr>
        <w:t>Médico do Trabalho Responsavel pelo PCMSO</w:t>
      </w:r>
    </w:p>
    <w:p w14:paraId="369134B7" w14:textId="3010EFD4" w:rsidR="004A6B65" w:rsidRPr="00F96507" w:rsidRDefault="00F96507" w:rsidP="004A6B65">
      <w:pPr>
        <w:spacing w:before="0" w:after="0"/>
        <w:jc w:val="center"/>
        <w:rPr>
          <w:rFonts w:cs="Tahoma"/>
          <w:color w:val="FF0000"/>
        </w:rPr>
      </w:pPr>
      <w:r w:rsidRPr="00F96507">
        <w:rPr>
          <w:rFonts w:cs="Tahoma"/>
          <w:color w:val="FF0000"/>
        </w:rPr>
        <w:t>CRM-BA</w:t>
      </w:r>
    </w:p>
    <w:p w14:paraId="244034A9" w14:textId="63C63DFB" w:rsidR="00F96507" w:rsidRPr="00F96507" w:rsidRDefault="00F96507" w:rsidP="004A6B65">
      <w:pPr>
        <w:spacing w:before="0" w:after="0"/>
        <w:jc w:val="center"/>
        <w:rPr>
          <w:rFonts w:cs="Tahoma"/>
          <w:color w:val="FF0000"/>
        </w:rPr>
      </w:pPr>
      <w:r w:rsidRPr="00F96507">
        <w:rPr>
          <w:rFonts w:cs="Tahoma"/>
          <w:color w:val="FF0000"/>
        </w:rPr>
        <w:t>RQE</w:t>
      </w:r>
    </w:p>
    <w:p w14:paraId="7BA02273" w14:textId="77777777" w:rsidR="004A6B65" w:rsidRPr="00FB3568" w:rsidRDefault="004A6B65" w:rsidP="004A6B65">
      <w:pPr>
        <w:spacing w:before="0" w:after="0"/>
        <w:jc w:val="center"/>
        <w:rPr>
          <w:rFonts w:cs="Tahoma"/>
        </w:rPr>
      </w:pPr>
    </w:p>
    <w:p w14:paraId="49568B0A" w14:textId="77777777" w:rsidR="004A6B65" w:rsidRPr="00FB3568" w:rsidRDefault="004A6B65" w:rsidP="004A6B65">
      <w:pPr>
        <w:spacing w:before="0" w:after="0"/>
        <w:jc w:val="center"/>
        <w:rPr>
          <w:rFonts w:cs="Tahoma"/>
        </w:rPr>
      </w:pPr>
    </w:p>
    <w:p w14:paraId="736A4CD1" w14:textId="7B9DD889" w:rsidR="000D02CC" w:rsidRPr="000D02CC" w:rsidRDefault="004A6B65" w:rsidP="000D02CC">
      <w:pPr>
        <w:spacing w:before="0" w:after="0"/>
        <w:jc w:val="center"/>
        <w:rPr>
          <w:rFonts w:cs="Tahoma"/>
          <w:color w:val="FF0000"/>
        </w:rPr>
      </w:pPr>
      <w:r w:rsidRPr="00FB3568">
        <w:rPr>
          <w:rFonts w:cs="Tahoma"/>
        </w:rPr>
        <w:t>_______________________________</w:t>
      </w:r>
      <w:r w:rsidRPr="00FB3568">
        <w:rPr>
          <w:rFonts w:cs="Tahoma"/>
        </w:rPr>
        <w:br/>
      </w:r>
      <w:r w:rsidR="000D02CC" w:rsidRPr="000D02CC">
        <w:rPr>
          <w:rFonts w:cs="Tahoma"/>
          <w:color w:val="FF0000"/>
        </w:rPr>
        <w:t xml:space="preserve">Nome do </w:t>
      </w:r>
      <w:r w:rsidR="000D02CC">
        <w:rPr>
          <w:rFonts w:cs="Tahoma"/>
          <w:color w:val="FF0000"/>
        </w:rPr>
        <w:t>Verificador</w:t>
      </w:r>
      <w:r w:rsidR="00AB026E">
        <w:rPr>
          <w:rFonts w:cs="Tahoma"/>
          <w:color w:val="FF0000"/>
        </w:rPr>
        <w:t xml:space="preserve"> </w:t>
      </w:r>
      <w:r w:rsidR="00AB026E" w:rsidRPr="00AB026E">
        <w:rPr>
          <w:rFonts w:cs="Tahoma"/>
          <w:color w:val="FF0000"/>
          <w:highlight w:val="yellow"/>
        </w:rPr>
        <w:t>(SE HOUVER)</w:t>
      </w:r>
    </w:p>
    <w:p w14:paraId="5011DC25" w14:textId="066A606B" w:rsidR="000D02CC" w:rsidRPr="000D02CC" w:rsidRDefault="000D02CC" w:rsidP="000D02CC">
      <w:pPr>
        <w:spacing w:before="0" w:after="0"/>
        <w:jc w:val="center"/>
        <w:rPr>
          <w:rFonts w:cs="Tahoma"/>
          <w:color w:val="FF0000"/>
        </w:rPr>
      </w:pPr>
      <w:r w:rsidRPr="000D02CC">
        <w:rPr>
          <w:rFonts w:cs="Tahoma"/>
          <w:color w:val="FF0000"/>
        </w:rPr>
        <w:t xml:space="preserve">Função do </w:t>
      </w:r>
      <w:r>
        <w:rPr>
          <w:rFonts w:cs="Tahoma"/>
          <w:color w:val="FF0000"/>
        </w:rPr>
        <w:t>Verificador</w:t>
      </w:r>
    </w:p>
    <w:p w14:paraId="1820E2D1" w14:textId="583758C6" w:rsidR="004A6B65" w:rsidRPr="00FB3568" w:rsidRDefault="004A6B65" w:rsidP="004A6B65">
      <w:pPr>
        <w:spacing w:before="0" w:after="0"/>
        <w:jc w:val="center"/>
        <w:rPr>
          <w:rFonts w:cs="Tahoma"/>
        </w:rPr>
      </w:pPr>
    </w:p>
    <w:p w14:paraId="40AA19C8" w14:textId="77777777" w:rsidR="004A6B65" w:rsidRPr="00FB3568" w:rsidRDefault="004A6B65" w:rsidP="004A6B65">
      <w:pPr>
        <w:spacing w:before="0" w:after="0"/>
        <w:rPr>
          <w:rFonts w:cs="Tahoma"/>
        </w:rPr>
      </w:pPr>
    </w:p>
    <w:p w14:paraId="58ABEDCA" w14:textId="77777777" w:rsidR="004A6B65" w:rsidRPr="00FB3568" w:rsidRDefault="004A6B65" w:rsidP="004A6B65">
      <w:pPr>
        <w:spacing w:before="0" w:after="0"/>
        <w:jc w:val="center"/>
        <w:rPr>
          <w:rFonts w:cs="Tahoma"/>
        </w:rPr>
      </w:pPr>
    </w:p>
    <w:p w14:paraId="56CE39F2" w14:textId="77777777" w:rsidR="004A6B65" w:rsidRPr="00FB3568" w:rsidRDefault="004A6B65" w:rsidP="004A6B65">
      <w:pPr>
        <w:spacing w:before="0" w:after="0"/>
        <w:jc w:val="center"/>
        <w:rPr>
          <w:rFonts w:cs="Tahoma"/>
        </w:rPr>
      </w:pPr>
    </w:p>
    <w:p w14:paraId="4091D168" w14:textId="3CF41A33" w:rsidR="004A6B65" w:rsidRPr="000D02CC" w:rsidRDefault="004A6B65" w:rsidP="004A6B65">
      <w:pPr>
        <w:spacing w:before="0" w:after="0"/>
        <w:jc w:val="center"/>
        <w:rPr>
          <w:rFonts w:cs="Tahoma"/>
          <w:color w:val="FF0000"/>
        </w:rPr>
      </w:pPr>
      <w:r w:rsidRPr="00FB3568">
        <w:rPr>
          <w:rFonts w:cs="Tahoma"/>
        </w:rPr>
        <w:t>_______________________________</w:t>
      </w:r>
      <w:r w:rsidRPr="00FB3568">
        <w:rPr>
          <w:rFonts w:cs="Tahoma"/>
        </w:rPr>
        <w:br/>
      </w:r>
      <w:r w:rsidR="00340642" w:rsidRPr="000D02CC">
        <w:rPr>
          <w:rFonts w:cs="Tahoma"/>
          <w:color w:val="FF0000"/>
        </w:rPr>
        <w:t>Nome</w:t>
      </w:r>
      <w:r w:rsidRPr="000D02CC">
        <w:rPr>
          <w:rFonts w:cs="Tahoma"/>
          <w:color w:val="FF0000"/>
        </w:rPr>
        <w:t xml:space="preserve"> </w:t>
      </w:r>
      <w:r w:rsidR="00340642" w:rsidRPr="000D02CC">
        <w:rPr>
          <w:rFonts w:cs="Tahoma"/>
          <w:color w:val="FF0000"/>
        </w:rPr>
        <w:t>do aprovador</w:t>
      </w:r>
      <w:r w:rsidR="00AB026E">
        <w:rPr>
          <w:rFonts w:cs="Tahoma"/>
          <w:color w:val="FF0000"/>
        </w:rPr>
        <w:t xml:space="preserve"> </w:t>
      </w:r>
      <w:r w:rsidR="00AB026E" w:rsidRPr="00AB026E">
        <w:rPr>
          <w:rFonts w:cs="Tahoma"/>
          <w:color w:val="FF0000"/>
          <w:highlight w:val="yellow"/>
        </w:rPr>
        <w:t>(SE HOUVER)</w:t>
      </w:r>
    </w:p>
    <w:p w14:paraId="7091E326" w14:textId="12C354E3" w:rsidR="00340642" w:rsidRPr="000D02CC" w:rsidRDefault="00340642" w:rsidP="004A6B65">
      <w:pPr>
        <w:spacing w:before="0" w:after="0"/>
        <w:jc w:val="center"/>
        <w:rPr>
          <w:rFonts w:cs="Tahoma"/>
          <w:color w:val="FF0000"/>
        </w:rPr>
      </w:pPr>
      <w:r w:rsidRPr="000D02CC">
        <w:rPr>
          <w:rFonts w:cs="Tahoma"/>
          <w:color w:val="FF0000"/>
        </w:rPr>
        <w:t>Função do Aprovador</w:t>
      </w:r>
    </w:p>
    <w:p w14:paraId="0CBD9066" w14:textId="77777777" w:rsidR="00BD20CC" w:rsidRDefault="00BD20CC" w:rsidP="00BD20CC">
      <w:pPr>
        <w:spacing w:before="0" w:after="0"/>
        <w:jc w:val="center"/>
        <w:rPr>
          <w:rFonts w:cs="Tahoma"/>
        </w:rPr>
      </w:pPr>
    </w:p>
    <w:p w14:paraId="7BA6578F" w14:textId="77777777" w:rsidR="00EA211B" w:rsidRDefault="00EA211B" w:rsidP="00BD20CC">
      <w:pPr>
        <w:spacing w:before="0" w:after="0"/>
        <w:jc w:val="center"/>
        <w:rPr>
          <w:rFonts w:cs="Tahoma"/>
        </w:rPr>
      </w:pPr>
    </w:p>
    <w:p w14:paraId="5E95DC29" w14:textId="77777777" w:rsidR="00EA211B" w:rsidRDefault="00EA211B" w:rsidP="00BD20CC">
      <w:pPr>
        <w:spacing w:before="0" w:after="0"/>
        <w:jc w:val="center"/>
        <w:rPr>
          <w:rFonts w:cs="Tahoma"/>
        </w:rPr>
      </w:pPr>
    </w:p>
    <w:p w14:paraId="4E269C7A" w14:textId="77777777" w:rsidR="00EA211B" w:rsidRDefault="00EA211B" w:rsidP="00BD20CC">
      <w:pPr>
        <w:spacing w:before="0" w:after="0"/>
        <w:jc w:val="center"/>
        <w:rPr>
          <w:rFonts w:cs="Tahoma"/>
        </w:rPr>
      </w:pPr>
    </w:p>
    <w:p w14:paraId="566C26BF" w14:textId="77777777" w:rsidR="00EA211B" w:rsidRDefault="00EA211B" w:rsidP="00BD20CC">
      <w:pPr>
        <w:spacing w:before="0" w:after="0"/>
        <w:jc w:val="center"/>
        <w:rPr>
          <w:rFonts w:cs="Tahoma"/>
        </w:rPr>
      </w:pPr>
    </w:p>
    <w:p w14:paraId="2EF76387" w14:textId="77777777" w:rsidR="00EA211B" w:rsidRDefault="00EA211B" w:rsidP="00BD20CC">
      <w:pPr>
        <w:spacing w:before="0" w:after="0"/>
        <w:jc w:val="center"/>
        <w:rPr>
          <w:rFonts w:cs="Tahoma"/>
        </w:rPr>
      </w:pPr>
    </w:p>
    <w:p w14:paraId="3DA1AFC1" w14:textId="77777777" w:rsidR="00EA211B" w:rsidRDefault="00EA211B" w:rsidP="00BD20CC">
      <w:pPr>
        <w:spacing w:before="0" w:after="0"/>
        <w:jc w:val="center"/>
        <w:rPr>
          <w:rFonts w:cs="Tahoma"/>
        </w:rPr>
      </w:pPr>
    </w:p>
    <w:p w14:paraId="7C32234E" w14:textId="77777777" w:rsidR="00EA211B" w:rsidRDefault="00EA211B" w:rsidP="00BD20CC">
      <w:pPr>
        <w:spacing w:before="0" w:after="0"/>
        <w:jc w:val="center"/>
        <w:rPr>
          <w:rFonts w:cs="Tahoma"/>
        </w:rPr>
      </w:pPr>
    </w:p>
    <w:p w14:paraId="41AD2809" w14:textId="77777777" w:rsidR="00EA211B" w:rsidRDefault="00EA211B" w:rsidP="00BD20CC">
      <w:pPr>
        <w:spacing w:before="0" w:after="0"/>
        <w:jc w:val="center"/>
        <w:rPr>
          <w:rFonts w:cs="Tahoma"/>
        </w:rPr>
      </w:pPr>
    </w:p>
    <w:p w14:paraId="492B5FA6" w14:textId="77777777" w:rsidR="00EA211B" w:rsidRDefault="00EA211B" w:rsidP="00BD20CC">
      <w:pPr>
        <w:spacing w:before="0" w:after="0"/>
        <w:jc w:val="center"/>
        <w:rPr>
          <w:rFonts w:cs="Tahoma"/>
        </w:rPr>
      </w:pPr>
    </w:p>
    <w:p w14:paraId="6868BF12" w14:textId="77777777" w:rsidR="00EA211B" w:rsidRDefault="00EA211B" w:rsidP="00BD20CC">
      <w:pPr>
        <w:spacing w:before="0" w:after="0"/>
        <w:jc w:val="center"/>
        <w:rPr>
          <w:rFonts w:cs="Tahoma"/>
        </w:rPr>
      </w:pPr>
    </w:p>
    <w:p w14:paraId="12EEDE31" w14:textId="77777777" w:rsidR="00EA211B" w:rsidRDefault="00EA211B" w:rsidP="00BD20CC">
      <w:pPr>
        <w:spacing w:before="0" w:after="0"/>
        <w:jc w:val="center"/>
        <w:rPr>
          <w:rFonts w:cs="Tahoma"/>
        </w:rPr>
      </w:pPr>
    </w:p>
    <w:p w14:paraId="46764B51" w14:textId="77777777" w:rsidR="00EA211B" w:rsidRDefault="00EA211B" w:rsidP="00BD20CC">
      <w:pPr>
        <w:spacing w:before="0" w:after="0"/>
        <w:jc w:val="center"/>
        <w:rPr>
          <w:rFonts w:cs="Tahoma"/>
        </w:rPr>
      </w:pPr>
    </w:p>
    <w:p w14:paraId="449A1E27" w14:textId="77777777" w:rsidR="00EA211B" w:rsidRDefault="00EA211B" w:rsidP="00BD20CC">
      <w:pPr>
        <w:spacing w:before="0" w:after="0"/>
        <w:jc w:val="center"/>
        <w:rPr>
          <w:rFonts w:cs="Tahoma"/>
        </w:rPr>
      </w:pPr>
    </w:p>
    <w:p w14:paraId="64123B32" w14:textId="6EE7F3ED" w:rsidR="00EA211B" w:rsidRPr="00846E89" w:rsidRDefault="00EA211B" w:rsidP="00EA211B">
      <w:pPr>
        <w:spacing w:before="0" w:after="0"/>
        <w:jc w:val="center"/>
        <w:rPr>
          <w:rFonts w:cs="Tahoma"/>
          <w:color w:val="FF0000"/>
          <w:highlight w:val="yellow"/>
        </w:rPr>
      </w:pPr>
      <w:r w:rsidRPr="00846E89">
        <w:rPr>
          <w:rFonts w:cs="Tahoma"/>
          <w:noProof/>
          <w:color w:val="FF0000"/>
        </w:rPr>
        <w:t xml:space="preserve">COLOCAR AQUI CARTEIRA DO CRM E COMPROVAÇÃO (REGISTRO) DE RQE </w:t>
      </w:r>
      <w:r>
        <w:rPr>
          <w:rFonts w:cs="Tahoma"/>
          <w:noProof/>
          <w:color w:val="FF0000"/>
        </w:rPr>
        <w:t>EMITIDO PELO</w:t>
      </w:r>
      <w:r w:rsidRPr="00846E89">
        <w:rPr>
          <w:rFonts w:cs="Tahoma"/>
          <w:noProof/>
          <w:color w:val="FF0000"/>
        </w:rPr>
        <w:t xml:space="preserve"> CRM </w:t>
      </w:r>
      <w:r w:rsidR="00247058">
        <w:rPr>
          <w:rFonts w:cs="Tahoma"/>
          <w:noProof/>
          <w:color w:val="FF0000"/>
        </w:rPr>
        <w:t xml:space="preserve">DA BAHIA </w:t>
      </w:r>
      <w:r w:rsidRPr="00846E89">
        <w:rPr>
          <w:rFonts w:cs="Tahoma"/>
          <w:noProof/>
          <w:color w:val="FF0000"/>
        </w:rPr>
        <w:t>DO MEDICO RESPONSAVEL PELO PCMSO</w:t>
      </w:r>
    </w:p>
    <w:p w14:paraId="3EF55031" w14:textId="77777777" w:rsidR="00EA211B" w:rsidRPr="005363B0" w:rsidRDefault="00EA211B" w:rsidP="00BD20CC">
      <w:pPr>
        <w:spacing w:before="0" w:after="0"/>
        <w:jc w:val="center"/>
        <w:rPr>
          <w:rFonts w:cs="Tahoma"/>
        </w:rPr>
      </w:pPr>
    </w:p>
    <w:bookmarkEnd w:id="4"/>
    <w:bookmarkEnd w:id="3"/>
    <w:bookmarkEnd w:id="2"/>
    <w:bookmarkEnd w:id="1"/>
    <w:p w14:paraId="071C9C13" w14:textId="77777777" w:rsidR="00124332" w:rsidRPr="005363B0" w:rsidRDefault="00124332" w:rsidP="006C6E6B">
      <w:pPr>
        <w:spacing w:before="0" w:after="0"/>
        <w:rPr>
          <w:rFonts w:cs="Tahoma"/>
        </w:rPr>
      </w:pPr>
    </w:p>
    <w:sectPr w:rsidR="00124332" w:rsidRPr="005363B0" w:rsidSect="0005241C">
      <w:headerReference w:type="default" r:id="rId19"/>
      <w:footerReference w:type="default" r:id="rId20"/>
      <w:pgSz w:w="11906" w:h="16838"/>
      <w:pgMar w:top="2269" w:right="1133" w:bottom="1134" w:left="1134" w:header="426"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16DB0" w14:textId="77777777" w:rsidR="00C26FD3" w:rsidRDefault="00C26FD3" w:rsidP="00291C0F">
      <w:pPr>
        <w:spacing w:before="0" w:after="0"/>
      </w:pPr>
      <w:r>
        <w:separator/>
      </w:r>
    </w:p>
  </w:endnote>
  <w:endnote w:type="continuationSeparator" w:id="0">
    <w:p w14:paraId="639F5EE8" w14:textId="77777777" w:rsidR="00C26FD3" w:rsidRDefault="00C26FD3" w:rsidP="00291C0F">
      <w:pPr>
        <w:spacing w:before="0" w:after="0"/>
      </w:pPr>
      <w:r>
        <w:continuationSeparator/>
      </w:r>
    </w:p>
  </w:endnote>
  <w:endnote w:type="continuationNotice" w:id="1">
    <w:p w14:paraId="0FB1C6EE" w14:textId="77777777" w:rsidR="00C26FD3" w:rsidRDefault="00C26FD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DINMedium-Mediu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0" w:type="auto"/>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D6B0C" w14:paraId="75029EAA" w14:textId="77777777" w:rsidTr="001B7C8A">
      <w:tc>
        <w:tcPr>
          <w:tcW w:w="9628" w:type="dxa"/>
        </w:tcPr>
        <w:p w14:paraId="1C8D5500" w14:textId="61FE8516" w:rsidR="00BD6B0C" w:rsidRDefault="00BD6B0C" w:rsidP="001B7C8A">
          <w:pPr>
            <w:pStyle w:val="Rodap"/>
          </w:pPr>
          <w:r>
            <w:rPr>
              <w:rFonts w:ascii="DINMedium-Medium" w:hAnsi="DINMedium-Medium" w:cs="DINMedium-Medium"/>
              <w:sz w:val="20"/>
              <w:szCs w:val="20"/>
            </w:rPr>
            <w:t>É proibida a reprodução não autorizada.</w:t>
          </w:r>
        </w:p>
      </w:tc>
    </w:tr>
  </w:tbl>
  <w:p w14:paraId="78169A46" w14:textId="77777777" w:rsidR="00BD6B0C" w:rsidRDefault="00BD6B0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CFD3F" w14:textId="77777777" w:rsidR="00C26FD3" w:rsidRDefault="00C26FD3" w:rsidP="00291C0F">
      <w:pPr>
        <w:spacing w:before="0" w:after="0"/>
      </w:pPr>
      <w:r>
        <w:separator/>
      </w:r>
    </w:p>
  </w:footnote>
  <w:footnote w:type="continuationSeparator" w:id="0">
    <w:p w14:paraId="67B5341A" w14:textId="77777777" w:rsidR="00C26FD3" w:rsidRDefault="00C26FD3" w:rsidP="00291C0F">
      <w:pPr>
        <w:spacing w:before="0" w:after="0"/>
      </w:pPr>
      <w:r>
        <w:continuationSeparator/>
      </w:r>
    </w:p>
  </w:footnote>
  <w:footnote w:type="continuationNotice" w:id="1">
    <w:p w14:paraId="70615476" w14:textId="77777777" w:rsidR="00C26FD3" w:rsidRDefault="00C26FD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10BF4" w14:textId="77777777" w:rsidR="00BD6B0C" w:rsidRPr="00A5220D" w:rsidRDefault="00BD6B0C">
    <w:pPr>
      <w:pStyle w:val="Cabealho"/>
      <w:rPr>
        <w:sz w:val="10"/>
        <w:szCs w:val="10"/>
      </w:rPr>
    </w:pPr>
  </w:p>
  <w:tbl>
    <w:tblPr>
      <w:tblStyle w:val="Tabelacomgrade"/>
      <w:tblW w:w="0" w:type="auto"/>
      <w:tblLayout w:type="fixed"/>
      <w:tblLook w:val="04A0" w:firstRow="1" w:lastRow="0" w:firstColumn="1" w:lastColumn="0" w:noHBand="0" w:noVBand="1"/>
    </w:tblPr>
    <w:tblGrid>
      <w:gridCol w:w="1658"/>
      <w:gridCol w:w="3299"/>
      <w:gridCol w:w="2126"/>
      <w:gridCol w:w="2545"/>
    </w:tblGrid>
    <w:tr w:rsidR="004B38AE" w14:paraId="71DB8A0C" w14:textId="77777777" w:rsidTr="00411A91">
      <w:tc>
        <w:tcPr>
          <w:tcW w:w="1658" w:type="dxa"/>
          <w:vMerge w:val="restart"/>
          <w:vAlign w:val="center"/>
        </w:tcPr>
        <w:p w14:paraId="023661EC" w14:textId="77777777" w:rsidR="004B38AE" w:rsidRDefault="004B38AE" w:rsidP="004B38AE">
          <w:pPr>
            <w:pStyle w:val="Cabealho"/>
            <w:spacing w:before="20" w:after="20"/>
            <w:jc w:val="center"/>
          </w:pPr>
          <w:r>
            <w:rPr>
              <w:noProof/>
            </w:rPr>
            <w:drawing>
              <wp:anchor distT="0" distB="0" distL="114300" distR="114300" simplePos="0" relativeHeight="251659264" behindDoc="0" locked="0" layoutInCell="1" allowOverlap="1" wp14:anchorId="4803A085" wp14:editId="4E31E95B">
                <wp:simplePos x="0" y="0"/>
                <wp:positionH relativeFrom="column">
                  <wp:posOffset>-17145</wp:posOffset>
                </wp:positionH>
                <wp:positionV relativeFrom="paragraph">
                  <wp:posOffset>19685</wp:posOffset>
                </wp:positionV>
                <wp:extent cx="946150" cy="160655"/>
                <wp:effectExtent l="0" t="0" r="6350" b="0"/>
                <wp:wrapNone/>
                <wp:docPr id="1573938670" name="Imagem 1573938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946150" cy="160655"/>
                        </a:xfrm>
                        <a:prstGeom prst="rect">
                          <a:avLst/>
                        </a:prstGeom>
                      </pic:spPr>
                    </pic:pic>
                  </a:graphicData>
                </a:graphic>
                <wp14:sizeRelH relativeFrom="page">
                  <wp14:pctWidth>0</wp14:pctWidth>
                </wp14:sizeRelH>
                <wp14:sizeRelV relativeFrom="page">
                  <wp14:pctHeight>0</wp14:pctHeight>
                </wp14:sizeRelV>
              </wp:anchor>
            </w:drawing>
          </w:r>
        </w:p>
      </w:tc>
      <w:tc>
        <w:tcPr>
          <w:tcW w:w="3299" w:type="dxa"/>
          <w:vMerge w:val="restart"/>
          <w:vAlign w:val="center"/>
        </w:tcPr>
        <w:p w14:paraId="7B5759BF" w14:textId="77777777" w:rsidR="004B38AE" w:rsidRPr="009C2ADD" w:rsidRDefault="004B38AE" w:rsidP="004B38AE">
          <w:pPr>
            <w:pStyle w:val="Cabealho"/>
            <w:spacing w:before="20" w:after="20"/>
            <w:jc w:val="center"/>
            <w:rPr>
              <w:rFonts w:cs="Tahoma"/>
              <w:b/>
              <w:bCs/>
              <w:sz w:val="28"/>
              <w:szCs w:val="28"/>
            </w:rPr>
          </w:pPr>
          <w:r>
            <w:rPr>
              <w:rFonts w:cs="Tahoma"/>
              <w:b/>
              <w:bCs/>
              <w:sz w:val="28"/>
              <w:szCs w:val="28"/>
            </w:rPr>
            <w:t>Padrão de Gestão</w:t>
          </w:r>
        </w:p>
      </w:tc>
      <w:tc>
        <w:tcPr>
          <w:tcW w:w="2126" w:type="dxa"/>
          <w:vAlign w:val="center"/>
        </w:tcPr>
        <w:p w14:paraId="611AEB60" w14:textId="77777777" w:rsidR="004B38AE" w:rsidRPr="00397776" w:rsidRDefault="004B38AE" w:rsidP="004B38AE">
          <w:pPr>
            <w:pStyle w:val="Cabealho"/>
            <w:spacing w:before="20" w:after="20"/>
            <w:jc w:val="right"/>
            <w:rPr>
              <w:rFonts w:cs="Tahoma"/>
              <w:b/>
              <w:bCs/>
            </w:rPr>
          </w:pPr>
          <w:r w:rsidRPr="00397776">
            <w:rPr>
              <w:rFonts w:cs="Tahoma"/>
              <w:b/>
              <w:bCs/>
            </w:rPr>
            <w:t>Documento No.</w:t>
          </w:r>
        </w:p>
      </w:tc>
      <w:tc>
        <w:tcPr>
          <w:tcW w:w="2545" w:type="dxa"/>
          <w:vAlign w:val="center"/>
        </w:tcPr>
        <w:p w14:paraId="60C49D83" w14:textId="29D6813D" w:rsidR="004B38AE" w:rsidRPr="00294565" w:rsidRDefault="008924FE" w:rsidP="004B38AE">
          <w:pPr>
            <w:pStyle w:val="Cabealho"/>
            <w:spacing w:before="20" w:after="20"/>
            <w:jc w:val="center"/>
            <w:rPr>
              <w:rFonts w:cs="Tahoma"/>
              <w:b/>
              <w:bCs/>
            </w:rPr>
          </w:pPr>
          <w:r w:rsidRPr="00294565">
            <w:rPr>
              <w:rFonts w:cs="Tahoma"/>
              <w:b/>
              <w:bCs/>
              <w:color w:val="FF0000"/>
            </w:rPr>
            <w:t>CÓDIGO QUE A EMPRESA UTILIZA</w:t>
          </w:r>
        </w:p>
      </w:tc>
    </w:tr>
    <w:tr w:rsidR="004B38AE" w14:paraId="24DC4107" w14:textId="77777777" w:rsidTr="00411A91">
      <w:tc>
        <w:tcPr>
          <w:tcW w:w="1658" w:type="dxa"/>
          <w:vMerge/>
        </w:tcPr>
        <w:p w14:paraId="0E4BD7F0" w14:textId="77777777" w:rsidR="004B38AE" w:rsidRDefault="004B38AE" w:rsidP="004B38AE">
          <w:pPr>
            <w:pStyle w:val="Cabealho"/>
            <w:spacing w:before="20" w:after="20"/>
          </w:pPr>
        </w:p>
      </w:tc>
      <w:tc>
        <w:tcPr>
          <w:tcW w:w="3299" w:type="dxa"/>
          <w:vMerge/>
        </w:tcPr>
        <w:p w14:paraId="0EA7C31E" w14:textId="77777777" w:rsidR="004B38AE" w:rsidRDefault="004B38AE" w:rsidP="004B38AE">
          <w:pPr>
            <w:pStyle w:val="Cabealho"/>
            <w:spacing w:before="20" w:after="20"/>
          </w:pPr>
        </w:p>
      </w:tc>
      <w:tc>
        <w:tcPr>
          <w:tcW w:w="2126" w:type="dxa"/>
          <w:vAlign w:val="center"/>
        </w:tcPr>
        <w:p w14:paraId="54F520D3" w14:textId="77777777" w:rsidR="004B38AE" w:rsidRPr="00397776" w:rsidRDefault="004B38AE" w:rsidP="004B38AE">
          <w:pPr>
            <w:pStyle w:val="Cabealho"/>
            <w:spacing w:before="20" w:after="20"/>
            <w:jc w:val="right"/>
            <w:rPr>
              <w:rFonts w:cs="Tahoma"/>
              <w:b/>
              <w:bCs/>
            </w:rPr>
          </w:pPr>
          <w:r w:rsidRPr="00397776">
            <w:rPr>
              <w:rFonts w:cs="Tahoma"/>
              <w:b/>
              <w:bCs/>
            </w:rPr>
            <w:t>Revisão:</w:t>
          </w:r>
        </w:p>
      </w:tc>
      <w:tc>
        <w:tcPr>
          <w:tcW w:w="2545" w:type="dxa"/>
          <w:vAlign w:val="center"/>
        </w:tcPr>
        <w:p w14:paraId="5AF93111" w14:textId="4C3CBBAB" w:rsidR="004B38AE" w:rsidRPr="00680587" w:rsidRDefault="008924FE" w:rsidP="004B38AE">
          <w:pPr>
            <w:pStyle w:val="Cabealho"/>
            <w:spacing w:before="20" w:after="20"/>
            <w:jc w:val="center"/>
            <w:rPr>
              <w:rFonts w:cs="Tahoma"/>
              <w:b/>
              <w:bCs/>
            </w:rPr>
          </w:pPr>
          <w:r w:rsidRPr="008924FE">
            <w:rPr>
              <w:rFonts w:cs="Tahoma"/>
              <w:b/>
              <w:bCs/>
              <w:color w:val="FF0000"/>
            </w:rPr>
            <w:t>XX</w:t>
          </w:r>
        </w:p>
      </w:tc>
    </w:tr>
    <w:tr w:rsidR="004B38AE" w14:paraId="4618FF36" w14:textId="77777777" w:rsidTr="00411A91">
      <w:tc>
        <w:tcPr>
          <w:tcW w:w="1658" w:type="dxa"/>
          <w:vMerge/>
        </w:tcPr>
        <w:p w14:paraId="30B779F1" w14:textId="77777777" w:rsidR="004B38AE" w:rsidRDefault="004B38AE" w:rsidP="004B38AE">
          <w:pPr>
            <w:pStyle w:val="Cabealho"/>
            <w:spacing w:before="20" w:after="20"/>
          </w:pPr>
        </w:p>
      </w:tc>
      <w:tc>
        <w:tcPr>
          <w:tcW w:w="3299" w:type="dxa"/>
          <w:vMerge/>
        </w:tcPr>
        <w:p w14:paraId="09CDE892" w14:textId="77777777" w:rsidR="004B38AE" w:rsidRDefault="004B38AE" w:rsidP="004B38AE">
          <w:pPr>
            <w:pStyle w:val="Cabealho"/>
            <w:spacing w:before="20" w:after="20"/>
          </w:pPr>
        </w:p>
      </w:tc>
      <w:tc>
        <w:tcPr>
          <w:tcW w:w="2126" w:type="dxa"/>
          <w:vAlign w:val="center"/>
        </w:tcPr>
        <w:p w14:paraId="3B5FF099" w14:textId="77777777" w:rsidR="004B38AE" w:rsidRPr="006F77F7" w:rsidRDefault="004B38AE" w:rsidP="004B38AE">
          <w:pPr>
            <w:pStyle w:val="Cabealho"/>
            <w:spacing w:before="20" w:after="20"/>
            <w:jc w:val="right"/>
            <w:rPr>
              <w:rFonts w:cs="Tahoma"/>
            </w:rPr>
          </w:pPr>
          <w:r w:rsidRPr="006F77F7">
            <w:rPr>
              <w:rFonts w:cs="Tahoma"/>
            </w:rPr>
            <w:t>Página:</w:t>
          </w:r>
        </w:p>
      </w:tc>
      <w:tc>
        <w:tcPr>
          <w:tcW w:w="2545" w:type="dxa"/>
          <w:vAlign w:val="center"/>
        </w:tcPr>
        <w:p w14:paraId="6A9DE2F7" w14:textId="77777777" w:rsidR="004B38AE" w:rsidRPr="006F77F7" w:rsidRDefault="004B38AE" w:rsidP="004B38AE">
          <w:pPr>
            <w:pStyle w:val="Cabealho"/>
            <w:spacing w:before="20" w:after="20"/>
            <w:jc w:val="center"/>
            <w:rPr>
              <w:rFonts w:cs="Tahoma"/>
            </w:rPr>
          </w:pPr>
          <w:r w:rsidRPr="006F77F7">
            <w:rPr>
              <w:rFonts w:cs="Tahoma"/>
            </w:rPr>
            <w:t xml:space="preserve">Página </w:t>
          </w:r>
          <w:r w:rsidRPr="006F77F7">
            <w:rPr>
              <w:rFonts w:cs="Tahoma"/>
              <w:b/>
              <w:bCs/>
            </w:rPr>
            <w:fldChar w:fldCharType="begin"/>
          </w:r>
          <w:r w:rsidRPr="006F77F7">
            <w:rPr>
              <w:rFonts w:cs="Tahoma"/>
              <w:b/>
              <w:bCs/>
            </w:rPr>
            <w:instrText>PAGE  \* Arabic  \* MERGEFORMAT</w:instrText>
          </w:r>
          <w:r w:rsidRPr="006F77F7">
            <w:rPr>
              <w:rFonts w:cs="Tahoma"/>
              <w:b/>
              <w:bCs/>
            </w:rPr>
            <w:fldChar w:fldCharType="separate"/>
          </w:r>
          <w:r w:rsidRPr="006F77F7">
            <w:rPr>
              <w:rFonts w:cs="Tahoma"/>
              <w:b/>
              <w:bCs/>
            </w:rPr>
            <w:t>1</w:t>
          </w:r>
          <w:r w:rsidRPr="006F77F7">
            <w:rPr>
              <w:rFonts w:cs="Tahoma"/>
              <w:b/>
              <w:bCs/>
            </w:rPr>
            <w:fldChar w:fldCharType="end"/>
          </w:r>
          <w:r w:rsidRPr="006F77F7">
            <w:rPr>
              <w:rFonts w:cs="Tahoma"/>
            </w:rPr>
            <w:t xml:space="preserve"> de </w:t>
          </w:r>
          <w:r w:rsidRPr="006F77F7">
            <w:rPr>
              <w:rFonts w:cs="Tahoma"/>
              <w:b/>
              <w:bCs/>
            </w:rPr>
            <w:fldChar w:fldCharType="begin"/>
          </w:r>
          <w:r w:rsidRPr="006F77F7">
            <w:rPr>
              <w:rFonts w:cs="Tahoma"/>
              <w:b/>
              <w:bCs/>
            </w:rPr>
            <w:instrText>NUMPAGES  \* Arabic  \* MERGEFORMAT</w:instrText>
          </w:r>
          <w:r w:rsidRPr="006F77F7">
            <w:rPr>
              <w:rFonts w:cs="Tahoma"/>
              <w:b/>
              <w:bCs/>
            </w:rPr>
            <w:fldChar w:fldCharType="separate"/>
          </w:r>
          <w:r w:rsidRPr="006F77F7">
            <w:rPr>
              <w:rFonts w:cs="Tahoma"/>
              <w:b/>
              <w:bCs/>
            </w:rPr>
            <w:t>2</w:t>
          </w:r>
          <w:r w:rsidRPr="006F77F7">
            <w:rPr>
              <w:rFonts w:cs="Tahoma"/>
              <w:b/>
              <w:bCs/>
            </w:rPr>
            <w:fldChar w:fldCharType="end"/>
          </w:r>
        </w:p>
      </w:tc>
    </w:tr>
  </w:tbl>
  <w:p w14:paraId="79E504EF" w14:textId="77777777" w:rsidR="00BD6B0C" w:rsidRDefault="00BD6B0C">
    <w:pPr>
      <w:pStyle w:val="Cabealho"/>
      <w:rPr>
        <w:sz w:val="10"/>
        <w:szCs w:val="10"/>
      </w:rPr>
    </w:pPr>
  </w:p>
  <w:tbl>
    <w:tblPr>
      <w:tblStyle w:val="Tabelacomgrade"/>
      <w:tblW w:w="0" w:type="auto"/>
      <w:tblLook w:val="04A0" w:firstRow="1" w:lastRow="0" w:firstColumn="1" w:lastColumn="0" w:noHBand="0" w:noVBand="1"/>
    </w:tblPr>
    <w:tblGrid>
      <w:gridCol w:w="988"/>
      <w:gridCol w:w="8640"/>
    </w:tblGrid>
    <w:tr w:rsidR="001B63D9" w:rsidRPr="00CA5438" w14:paraId="6F560C25" w14:textId="77777777" w:rsidTr="00294565">
      <w:trPr>
        <w:trHeight w:val="699"/>
      </w:trPr>
      <w:tc>
        <w:tcPr>
          <w:tcW w:w="988" w:type="dxa"/>
          <w:vAlign w:val="center"/>
        </w:tcPr>
        <w:p w14:paraId="17B33ADB" w14:textId="77777777" w:rsidR="001B63D9" w:rsidRPr="004C6D80" w:rsidRDefault="001B63D9" w:rsidP="001B63D9">
          <w:pPr>
            <w:pStyle w:val="Cabealho"/>
            <w:spacing w:before="120" w:after="120"/>
            <w:rPr>
              <w:rFonts w:cs="Tahoma"/>
              <w:b/>
              <w:bCs/>
            </w:rPr>
          </w:pPr>
          <w:r w:rsidRPr="004C6D80">
            <w:rPr>
              <w:rFonts w:cs="Tahoma"/>
              <w:b/>
              <w:bCs/>
            </w:rPr>
            <w:t>Título:</w:t>
          </w:r>
        </w:p>
      </w:tc>
      <w:tc>
        <w:tcPr>
          <w:tcW w:w="8640" w:type="dxa"/>
          <w:vAlign w:val="center"/>
        </w:tcPr>
        <w:p w14:paraId="51E59370" w14:textId="421879EC" w:rsidR="001B63D9" w:rsidRPr="004C6D80" w:rsidRDefault="001B63D9" w:rsidP="001B63D9">
          <w:pPr>
            <w:pStyle w:val="Cabealho"/>
            <w:spacing w:before="120" w:after="120"/>
            <w:rPr>
              <w:rFonts w:cs="Tahoma"/>
              <w:b/>
              <w:bCs/>
            </w:rPr>
          </w:pPr>
          <w:r w:rsidRPr="009A7028">
            <w:rPr>
              <w:rFonts w:cs="Tahoma"/>
              <w:b/>
              <w:bCs/>
            </w:rPr>
            <w:t xml:space="preserve">PCMSO (Programa de Controle Médico de Saúde Ocupacional) </w:t>
          </w:r>
          <w:r w:rsidRPr="001B63D9">
            <w:rPr>
              <w:rFonts w:cs="Tahoma"/>
              <w:b/>
              <w:bCs/>
              <w:color w:val="FF0000"/>
            </w:rPr>
            <w:t>N</w:t>
          </w:r>
          <w:r w:rsidRPr="001B63D9">
            <w:rPr>
              <w:b/>
              <w:bCs/>
              <w:color w:val="FF0000"/>
            </w:rPr>
            <w:t>OME DA EMPRESA</w:t>
          </w:r>
        </w:p>
      </w:tc>
    </w:tr>
  </w:tbl>
  <w:p w14:paraId="0A9BD7D2" w14:textId="77777777" w:rsidR="001B63D9" w:rsidRPr="00A5220D" w:rsidRDefault="001B63D9">
    <w:pPr>
      <w:pStyle w:val="Cabealh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D6883"/>
    <w:multiLevelType w:val="multilevel"/>
    <w:tmpl w:val="A1223940"/>
    <w:lvl w:ilvl="0">
      <w:start w:val="1"/>
      <w:numFmt w:val="decimal"/>
      <w:pStyle w:val="Ttulo1"/>
      <w:lvlText w:val="%1."/>
      <w:lvlJc w:val="left"/>
      <w:pPr>
        <w:ind w:left="360" w:hanging="360"/>
      </w:pPr>
    </w:lvl>
    <w:lvl w:ilvl="1">
      <w:start w:val="1"/>
      <w:numFmt w:val="decimal"/>
      <w:pStyle w:val="Ttulo2"/>
      <w:lvlText w:val="%1.%2"/>
      <w:lvlJc w:val="left"/>
      <w:pPr>
        <w:ind w:left="2419" w:hanging="576"/>
      </w:pPr>
    </w:lvl>
    <w:lvl w:ilvl="2">
      <w:start w:val="1"/>
      <w:numFmt w:val="decimal"/>
      <w:pStyle w:val="Ttulo3"/>
      <w:lvlText w:val="%1.%2.%3"/>
      <w:lvlJc w:val="left"/>
      <w:pPr>
        <w:ind w:left="720" w:hanging="720"/>
      </w:pPr>
    </w:lvl>
    <w:lvl w:ilvl="3">
      <w:start w:val="1"/>
      <w:numFmt w:val="decimal"/>
      <w:pStyle w:val="Ttulo4"/>
      <w:lvlText w:val="%1.%2.%3.%4"/>
      <w:lvlJc w:val="left"/>
      <w:pPr>
        <w:ind w:left="1432" w:hanging="864"/>
      </w:pPr>
      <w:rPr>
        <w:b/>
        <w:bCs/>
        <w:i w:val="0"/>
        <w:iCs w:val="0"/>
        <w:color w:val="auto"/>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08026074"/>
    <w:multiLevelType w:val="multilevel"/>
    <w:tmpl w:val="EEACC7F0"/>
    <w:name w:val="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2516775"/>
    <w:multiLevelType w:val="hybridMultilevel"/>
    <w:tmpl w:val="6A3AAD00"/>
    <w:lvl w:ilvl="0" w:tplc="04160001">
      <w:start w:val="1"/>
      <w:numFmt w:val="bullet"/>
      <w:lvlText w:val=""/>
      <w:lvlJc w:val="left"/>
      <w:pPr>
        <w:ind w:left="1446" w:hanging="360"/>
      </w:pPr>
      <w:rPr>
        <w:rFonts w:ascii="Symbol" w:hAnsi="Symbol" w:hint="default"/>
      </w:rPr>
    </w:lvl>
    <w:lvl w:ilvl="1" w:tplc="04160003" w:tentative="1">
      <w:start w:val="1"/>
      <w:numFmt w:val="bullet"/>
      <w:lvlText w:val="o"/>
      <w:lvlJc w:val="left"/>
      <w:pPr>
        <w:ind w:left="2166" w:hanging="360"/>
      </w:pPr>
      <w:rPr>
        <w:rFonts w:ascii="Courier New" w:hAnsi="Courier New" w:cs="Courier New" w:hint="default"/>
      </w:rPr>
    </w:lvl>
    <w:lvl w:ilvl="2" w:tplc="04160005" w:tentative="1">
      <w:start w:val="1"/>
      <w:numFmt w:val="bullet"/>
      <w:lvlText w:val=""/>
      <w:lvlJc w:val="left"/>
      <w:pPr>
        <w:ind w:left="2886" w:hanging="360"/>
      </w:pPr>
      <w:rPr>
        <w:rFonts w:ascii="Wingdings" w:hAnsi="Wingdings" w:hint="default"/>
      </w:rPr>
    </w:lvl>
    <w:lvl w:ilvl="3" w:tplc="04160001" w:tentative="1">
      <w:start w:val="1"/>
      <w:numFmt w:val="bullet"/>
      <w:lvlText w:val=""/>
      <w:lvlJc w:val="left"/>
      <w:pPr>
        <w:ind w:left="3606" w:hanging="360"/>
      </w:pPr>
      <w:rPr>
        <w:rFonts w:ascii="Symbol" w:hAnsi="Symbol" w:hint="default"/>
      </w:rPr>
    </w:lvl>
    <w:lvl w:ilvl="4" w:tplc="04160003" w:tentative="1">
      <w:start w:val="1"/>
      <w:numFmt w:val="bullet"/>
      <w:lvlText w:val="o"/>
      <w:lvlJc w:val="left"/>
      <w:pPr>
        <w:ind w:left="4326" w:hanging="360"/>
      </w:pPr>
      <w:rPr>
        <w:rFonts w:ascii="Courier New" w:hAnsi="Courier New" w:cs="Courier New" w:hint="default"/>
      </w:rPr>
    </w:lvl>
    <w:lvl w:ilvl="5" w:tplc="04160005" w:tentative="1">
      <w:start w:val="1"/>
      <w:numFmt w:val="bullet"/>
      <w:lvlText w:val=""/>
      <w:lvlJc w:val="left"/>
      <w:pPr>
        <w:ind w:left="5046" w:hanging="360"/>
      </w:pPr>
      <w:rPr>
        <w:rFonts w:ascii="Wingdings" w:hAnsi="Wingdings" w:hint="default"/>
      </w:rPr>
    </w:lvl>
    <w:lvl w:ilvl="6" w:tplc="04160001" w:tentative="1">
      <w:start w:val="1"/>
      <w:numFmt w:val="bullet"/>
      <w:lvlText w:val=""/>
      <w:lvlJc w:val="left"/>
      <w:pPr>
        <w:ind w:left="5766" w:hanging="360"/>
      </w:pPr>
      <w:rPr>
        <w:rFonts w:ascii="Symbol" w:hAnsi="Symbol" w:hint="default"/>
      </w:rPr>
    </w:lvl>
    <w:lvl w:ilvl="7" w:tplc="04160003" w:tentative="1">
      <w:start w:val="1"/>
      <w:numFmt w:val="bullet"/>
      <w:lvlText w:val="o"/>
      <w:lvlJc w:val="left"/>
      <w:pPr>
        <w:ind w:left="6486" w:hanging="360"/>
      </w:pPr>
      <w:rPr>
        <w:rFonts w:ascii="Courier New" w:hAnsi="Courier New" w:cs="Courier New" w:hint="default"/>
      </w:rPr>
    </w:lvl>
    <w:lvl w:ilvl="8" w:tplc="04160005" w:tentative="1">
      <w:start w:val="1"/>
      <w:numFmt w:val="bullet"/>
      <w:lvlText w:val=""/>
      <w:lvlJc w:val="left"/>
      <w:pPr>
        <w:ind w:left="7206" w:hanging="360"/>
      </w:pPr>
      <w:rPr>
        <w:rFonts w:ascii="Wingdings" w:hAnsi="Wingdings" w:hint="default"/>
      </w:rPr>
    </w:lvl>
  </w:abstractNum>
  <w:abstractNum w:abstractNumId="3" w15:restartNumberingAfterBreak="0">
    <w:nsid w:val="1B2B031A"/>
    <w:multiLevelType w:val="hybridMultilevel"/>
    <w:tmpl w:val="5128034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pStyle w:val="Estilo4"/>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40515FC"/>
    <w:multiLevelType w:val="hybridMultilevel"/>
    <w:tmpl w:val="1D3C108A"/>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157F65"/>
    <w:multiLevelType w:val="hybridMultilevel"/>
    <w:tmpl w:val="472A70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46B6673"/>
    <w:multiLevelType w:val="hybridMultilevel"/>
    <w:tmpl w:val="09402D5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26CF0FB3"/>
    <w:multiLevelType w:val="hybridMultilevel"/>
    <w:tmpl w:val="E4EE150C"/>
    <w:lvl w:ilvl="0" w:tplc="04160001">
      <w:start w:val="1"/>
      <w:numFmt w:val="bullet"/>
      <w:lvlText w:val=""/>
      <w:lvlJc w:val="left"/>
      <w:pPr>
        <w:ind w:left="1079" w:hanging="360"/>
      </w:pPr>
      <w:rPr>
        <w:rFonts w:ascii="Symbol" w:hAnsi="Symbol" w:hint="default"/>
      </w:rPr>
    </w:lvl>
    <w:lvl w:ilvl="1" w:tplc="04160003" w:tentative="1">
      <w:start w:val="1"/>
      <w:numFmt w:val="bullet"/>
      <w:lvlText w:val="o"/>
      <w:lvlJc w:val="left"/>
      <w:pPr>
        <w:ind w:left="1799" w:hanging="360"/>
      </w:pPr>
      <w:rPr>
        <w:rFonts w:ascii="Courier New" w:hAnsi="Courier New" w:cs="Courier New" w:hint="default"/>
      </w:rPr>
    </w:lvl>
    <w:lvl w:ilvl="2" w:tplc="04160005" w:tentative="1">
      <w:start w:val="1"/>
      <w:numFmt w:val="bullet"/>
      <w:lvlText w:val=""/>
      <w:lvlJc w:val="left"/>
      <w:pPr>
        <w:ind w:left="2519" w:hanging="360"/>
      </w:pPr>
      <w:rPr>
        <w:rFonts w:ascii="Wingdings" w:hAnsi="Wingdings" w:hint="default"/>
      </w:rPr>
    </w:lvl>
    <w:lvl w:ilvl="3" w:tplc="04160001" w:tentative="1">
      <w:start w:val="1"/>
      <w:numFmt w:val="bullet"/>
      <w:lvlText w:val=""/>
      <w:lvlJc w:val="left"/>
      <w:pPr>
        <w:ind w:left="3239" w:hanging="360"/>
      </w:pPr>
      <w:rPr>
        <w:rFonts w:ascii="Symbol" w:hAnsi="Symbol" w:hint="default"/>
      </w:rPr>
    </w:lvl>
    <w:lvl w:ilvl="4" w:tplc="04160003" w:tentative="1">
      <w:start w:val="1"/>
      <w:numFmt w:val="bullet"/>
      <w:lvlText w:val="o"/>
      <w:lvlJc w:val="left"/>
      <w:pPr>
        <w:ind w:left="3959" w:hanging="360"/>
      </w:pPr>
      <w:rPr>
        <w:rFonts w:ascii="Courier New" w:hAnsi="Courier New" w:cs="Courier New" w:hint="default"/>
      </w:rPr>
    </w:lvl>
    <w:lvl w:ilvl="5" w:tplc="04160005" w:tentative="1">
      <w:start w:val="1"/>
      <w:numFmt w:val="bullet"/>
      <w:lvlText w:val=""/>
      <w:lvlJc w:val="left"/>
      <w:pPr>
        <w:ind w:left="4679" w:hanging="360"/>
      </w:pPr>
      <w:rPr>
        <w:rFonts w:ascii="Wingdings" w:hAnsi="Wingdings" w:hint="default"/>
      </w:rPr>
    </w:lvl>
    <w:lvl w:ilvl="6" w:tplc="04160001" w:tentative="1">
      <w:start w:val="1"/>
      <w:numFmt w:val="bullet"/>
      <w:lvlText w:val=""/>
      <w:lvlJc w:val="left"/>
      <w:pPr>
        <w:ind w:left="5399" w:hanging="360"/>
      </w:pPr>
      <w:rPr>
        <w:rFonts w:ascii="Symbol" w:hAnsi="Symbol" w:hint="default"/>
      </w:rPr>
    </w:lvl>
    <w:lvl w:ilvl="7" w:tplc="04160003" w:tentative="1">
      <w:start w:val="1"/>
      <w:numFmt w:val="bullet"/>
      <w:lvlText w:val="o"/>
      <w:lvlJc w:val="left"/>
      <w:pPr>
        <w:ind w:left="6119" w:hanging="360"/>
      </w:pPr>
      <w:rPr>
        <w:rFonts w:ascii="Courier New" w:hAnsi="Courier New" w:cs="Courier New" w:hint="default"/>
      </w:rPr>
    </w:lvl>
    <w:lvl w:ilvl="8" w:tplc="04160005" w:tentative="1">
      <w:start w:val="1"/>
      <w:numFmt w:val="bullet"/>
      <w:lvlText w:val=""/>
      <w:lvlJc w:val="left"/>
      <w:pPr>
        <w:ind w:left="6839" w:hanging="360"/>
      </w:pPr>
      <w:rPr>
        <w:rFonts w:ascii="Wingdings" w:hAnsi="Wingdings" w:hint="default"/>
      </w:rPr>
    </w:lvl>
  </w:abstractNum>
  <w:abstractNum w:abstractNumId="8" w15:restartNumberingAfterBreak="0">
    <w:nsid w:val="2D1C5802"/>
    <w:multiLevelType w:val="hybridMultilevel"/>
    <w:tmpl w:val="B9243966"/>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6F580B"/>
    <w:multiLevelType w:val="hybridMultilevel"/>
    <w:tmpl w:val="E5EA04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E64EC8"/>
    <w:multiLevelType w:val="hybridMultilevel"/>
    <w:tmpl w:val="37A057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39F0DCA"/>
    <w:multiLevelType w:val="hybridMultilevel"/>
    <w:tmpl w:val="2D0ED36E"/>
    <w:lvl w:ilvl="0" w:tplc="BB0689DC">
      <w:start w:val="1"/>
      <w:numFmt w:val="bullet"/>
      <w:lvlText w:val=""/>
      <w:lvlJc w:val="left"/>
      <w:pPr>
        <w:ind w:left="1080" w:hanging="360"/>
      </w:pPr>
      <w:rPr>
        <w:rFonts w:ascii="Wingdings" w:hAnsi="Wingdings" w:hint="default"/>
        <w:sz w:val="20"/>
        <w:szCs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7AD803A9"/>
    <w:multiLevelType w:val="hybridMultilevel"/>
    <w:tmpl w:val="17C4126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15:restartNumberingAfterBreak="0">
    <w:nsid w:val="7B2F1B05"/>
    <w:multiLevelType w:val="hybridMultilevel"/>
    <w:tmpl w:val="6BFAAF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77600317">
    <w:abstractNumId w:val="3"/>
  </w:num>
  <w:num w:numId="2" w16cid:durableId="820148836">
    <w:abstractNumId w:val="0"/>
  </w:num>
  <w:num w:numId="3" w16cid:durableId="839736071">
    <w:abstractNumId w:val="11"/>
  </w:num>
  <w:num w:numId="4" w16cid:durableId="693769323">
    <w:abstractNumId w:val="4"/>
  </w:num>
  <w:num w:numId="5" w16cid:durableId="70929191">
    <w:abstractNumId w:val="8"/>
  </w:num>
  <w:num w:numId="6" w16cid:durableId="72821432">
    <w:abstractNumId w:val="10"/>
  </w:num>
  <w:num w:numId="7" w16cid:durableId="2085031742">
    <w:abstractNumId w:val="9"/>
  </w:num>
  <w:num w:numId="8" w16cid:durableId="613826393">
    <w:abstractNumId w:val="7"/>
  </w:num>
  <w:num w:numId="9" w16cid:durableId="537200914">
    <w:abstractNumId w:val="13"/>
  </w:num>
  <w:num w:numId="10" w16cid:durableId="895046200">
    <w:abstractNumId w:val="6"/>
  </w:num>
  <w:num w:numId="11" w16cid:durableId="2131704411">
    <w:abstractNumId w:val="2"/>
  </w:num>
  <w:num w:numId="12" w16cid:durableId="2004356488">
    <w:abstractNumId w:val="12"/>
  </w:num>
  <w:num w:numId="13" w16cid:durableId="150431515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7EB"/>
    <w:rsid w:val="000011FC"/>
    <w:rsid w:val="0000135C"/>
    <w:rsid w:val="00001AEA"/>
    <w:rsid w:val="00001AFA"/>
    <w:rsid w:val="00001CE4"/>
    <w:rsid w:val="00002797"/>
    <w:rsid w:val="000040D8"/>
    <w:rsid w:val="000041B3"/>
    <w:rsid w:val="00006957"/>
    <w:rsid w:val="00007F22"/>
    <w:rsid w:val="00010CD4"/>
    <w:rsid w:val="0001271A"/>
    <w:rsid w:val="000135A3"/>
    <w:rsid w:val="00014C83"/>
    <w:rsid w:val="00015DD1"/>
    <w:rsid w:val="00017A2C"/>
    <w:rsid w:val="000200D3"/>
    <w:rsid w:val="0002156F"/>
    <w:rsid w:val="00021B82"/>
    <w:rsid w:val="00021BAB"/>
    <w:rsid w:val="00021FDE"/>
    <w:rsid w:val="0002313A"/>
    <w:rsid w:val="00023656"/>
    <w:rsid w:val="000239F8"/>
    <w:rsid w:val="000256DA"/>
    <w:rsid w:val="00025E18"/>
    <w:rsid w:val="00027A49"/>
    <w:rsid w:val="00027CEC"/>
    <w:rsid w:val="0002DA76"/>
    <w:rsid w:val="00030468"/>
    <w:rsid w:val="000304ED"/>
    <w:rsid w:val="00031928"/>
    <w:rsid w:val="00031D5F"/>
    <w:rsid w:val="000323E6"/>
    <w:rsid w:val="00032AD1"/>
    <w:rsid w:val="000340D5"/>
    <w:rsid w:val="00037F92"/>
    <w:rsid w:val="00040E7F"/>
    <w:rsid w:val="00041D9B"/>
    <w:rsid w:val="0004205F"/>
    <w:rsid w:val="00044857"/>
    <w:rsid w:val="00044C2B"/>
    <w:rsid w:val="00045950"/>
    <w:rsid w:val="00046690"/>
    <w:rsid w:val="000467D6"/>
    <w:rsid w:val="000468C9"/>
    <w:rsid w:val="00046EF7"/>
    <w:rsid w:val="0005241C"/>
    <w:rsid w:val="00054B14"/>
    <w:rsid w:val="00055052"/>
    <w:rsid w:val="000565DB"/>
    <w:rsid w:val="00057100"/>
    <w:rsid w:val="000576DB"/>
    <w:rsid w:val="000600F3"/>
    <w:rsid w:val="0006057D"/>
    <w:rsid w:val="00061BD4"/>
    <w:rsid w:val="00061CB9"/>
    <w:rsid w:val="00062DDA"/>
    <w:rsid w:val="00062E58"/>
    <w:rsid w:val="00064110"/>
    <w:rsid w:val="0006421B"/>
    <w:rsid w:val="00064B8A"/>
    <w:rsid w:val="00066447"/>
    <w:rsid w:val="000664AC"/>
    <w:rsid w:val="00066FF3"/>
    <w:rsid w:val="00067DC4"/>
    <w:rsid w:val="0007007F"/>
    <w:rsid w:val="0007049D"/>
    <w:rsid w:val="00072844"/>
    <w:rsid w:val="0007472E"/>
    <w:rsid w:val="0007573C"/>
    <w:rsid w:val="000757C7"/>
    <w:rsid w:val="000761BE"/>
    <w:rsid w:val="00076E68"/>
    <w:rsid w:val="00077278"/>
    <w:rsid w:val="00077347"/>
    <w:rsid w:val="00077D46"/>
    <w:rsid w:val="00077DEC"/>
    <w:rsid w:val="0008068A"/>
    <w:rsid w:val="00080BF7"/>
    <w:rsid w:val="00080D80"/>
    <w:rsid w:val="000810BA"/>
    <w:rsid w:val="000818EB"/>
    <w:rsid w:val="000822FD"/>
    <w:rsid w:val="00083D54"/>
    <w:rsid w:val="00084B10"/>
    <w:rsid w:val="00084BD1"/>
    <w:rsid w:val="0008500F"/>
    <w:rsid w:val="00085EA7"/>
    <w:rsid w:val="00090575"/>
    <w:rsid w:val="0009065C"/>
    <w:rsid w:val="00090B2A"/>
    <w:rsid w:val="000910C9"/>
    <w:rsid w:val="000916B7"/>
    <w:rsid w:val="00091BC7"/>
    <w:rsid w:val="00091EEE"/>
    <w:rsid w:val="0009326B"/>
    <w:rsid w:val="00093A89"/>
    <w:rsid w:val="00095B76"/>
    <w:rsid w:val="00096DCC"/>
    <w:rsid w:val="000A1C44"/>
    <w:rsid w:val="000A31FB"/>
    <w:rsid w:val="000A3365"/>
    <w:rsid w:val="000A3D82"/>
    <w:rsid w:val="000A54CA"/>
    <w:rsid w:val="000A700B"/>
    <w:rsid w:val="000A70B7"/>
    <w:rsid w:val="000A7431"/>
    <w:rsid w:val="000A754D"/>
    <w:rsid w:val="000A78CE"/>
    <w:rsid w:val="000B0E35"/>
    <w:rsid w:val="000B1A7A"/>
    <w:rsid w:val="000B22BF"/>
    <w:rsid w:val="000B271E"/>
    <w:rsid w:val="000B2DA3"/>
    <w:rsid w:val="000B3D31"/>
    <w:rsid w:val="000B3FCB"/>
    <w:rsid w:val="000B4210"/>
    <w:rsid w:val="000B4CE4"/>
    <w:rsid w:val="000B4F34"/>
    <w:rsid w:val="000B6F29"/>
    <w:rsid w:val="000B72AA"/>
    <w:rsid w:val="000B7B62"/>
    <w:rsid w:val="000C06BE"/>
    <w:rsid w:val="000C11AC"/>
    <w:rsid w:val="000C1904"/>
    <w:rsid w:val="000C2CAA"/>
    <w:rsid w:val="000C3CF5"/>
    <w:rsid w:val="000C4918"/>
    <w:rsid w:val="000C4BDA"/>
    <w:rsid w:val="000C5330"/>
    <w:rsid w:val="000C5575"/>
    <w:rsid w:val="000C656C"/>
    <w:rsid w:val="000C752A"/>
    <w:rsid w:val="000C7F03"/>
    <w:rsid w:val="000D02CC"/>
    <w:rsid w:val="000D106A"/>
    <w:rsid w:val="000D1791"/>
    <w:rsid w:val="000D35B4"/>
    <w:rsid w:val="000D3E18"/>
    <w:rsid w:val="000D6AFF"/>
    <w:rsid w:val="000D7362"/>
    <w:rsid w:val="000D7E6B"/>
    <w:rsid w:val="000D7F0D"/>
    <w:rsid w:val="000E0609"/>
    <w:rsid w:val="000E087D"/>
    <w:rsid w:val="000E1A16"/>
    <w:rsid w:val="000E320E"/>
    <w:rsid w:val="000E7932"/>
    <w:rsid w:val="000F0576"/>
    <w:rsid w:val="000F10E6"/>
    <w:rsid w:val="000F247B"/>
    <w:rsid w:val="000F2877"/>
    <w:rsid w:val="000F73E7"/>
    <w:rsid w:val="000F7419"/>
    <w:rsid w:val="000F743A"/>
    <w:rsid w:val="00100732"/>
    <w:rsid w:val="00101F3C"/>
    <w:rsid w:val="00103D83"/>
    <w:rsid w:val="001052FE"/>
    <w:rsid w:val="00105673"/>
    <w:rsid w:val="00106C11"/>
    <w:rsid w:val="00107D5A"/>
    <w:rsid w:val="00110B5F"/>
    <w:rsid w:val="001125AD"/>
    <w:rsid w:val="001128D4"/>
    <w:rsid w:val="0011296F"/>
    <w:rsid w:val="0011395B"/>
    <w:rsid w:val="00115670"/>
    <w:rsid w:val="00116683"/>
    <w:rsid w:val="00117585"/>
    <w:rsid w:val="001213BE"/>
    <w:rsid w:val="00121427"/>
    <w:rsid w:val="00122002"/>
    <w:rsid w:val="00122084"/>
    <w:rsid w:val="0012360D"/>
    <w:rsid w:val="00124332"/>
    <w:rsid w:val="00124C5D"/>
    <w:rsid w:val="00125F66"/>
    <w:rsid w:val="00127B0A"/>
    <w:rsid w:val="00130B5B"/>
    <w:rsid w:val="00131301"/>
    <w:rsid w:val="001334C5"/>
    <w:rsid w:val="00135F7E"/>
    <w:rsid w:val="00136302"/>
    <w:rsid w:val="001370EB"/>
    <w:rsid w:val="0013796B"/>
    <w:rsid w:val="00141324"/>
    <w:rsid w:val="00141516"/>
    <w:rsid w:val="00141C62"/>
    <w:rsid w:val="00142764"/>
    <w:rsid w:val="00142A17"/>
    <w:rsid w:val="00142CCD"/>
    <w:rsid w:val="00142ED7"/>
    <w:rsid w:val="001432F1"/>
    <w:rsid w:val="0014430A"/>
    <w:rsid w:val="00144D95"/>
    <w:rsid w:val="00145DCE"/>
    <w:rsid w:val="00146B56"/>
    <w:rsid w:val="00146DCE"/>
    <w:rsid w:val="00147A39"/>
    <w:rsid w:val="001513C5"/>
    <w:rsid w:val="00151C2F"/>
    <w:rsid w:val="00151C9D"/>
    <w:rsid w:val="00152C9B"/>
    <w:rsid w:val="001539B3"/>
    <w:rsid w:val="00154C60"/>
    <w:rsid w:val="00154EBF"/>
    <w:rsid w:val="0015653E"/>
    <w:rsid w:val="0015713E"/>
    <w:rsid w:val="00160E8A"/>
    <w:rsid w:val="001612F7"/>
    <w:rsid w:val="001618B0"/>
    <w:rsid w:val="0016423B"/>
    <w:rsid w:val="0016434A"/>
    <w:rsid w:val="00164CE5"/>
    <w:rsid w:val="00164ECD"/>
    <w:rsid w:val="00171261"/>
    <w:rsid w:val="001727F0"/>
    <w:rsid w:val="0017449F"/>
    <w:rsid w:val="001745C4"/>
    <w:rsid w:val="00174F9C"/>
    <w:rsid w:val="001752C0"/>
    <w:rsid w:val="001754BE"/>
    <w:rsid w:val="00177A09"/>
    <w:rsid w:val="0018091A"/>
    <w:rsid w:val="00181AF4"/>
    <w:rsid w:val="0018369B"/>
    <w:rsid w:val="001843EF"/>
    <w:rsid w:val="00184D56"/>
    <w:rsid w:val="0018510B"/>
    <w:rsid w:val="0018577B"/>
    <w:rsid w:val="00185D14"/>
    <w:rsid w:val="00186501"/>
    <w:rsid w:val="00187964"/>
    <w:rsid w:val="00190174"/>
    <w:rsid w:val="0019075E"/>
    <w:rsid w:val="001908DA"/>
    <w:rsid w:val="00190B02"/>
    <w:rsid w:val="00193631"/>
    <w:rsid w:val="001937B7"/>
    <w:rsid w:val="00193BC9"/>
    <w:rsid w:val="00193FC4"/>
    <w:rsid w:val="001950FD"/>
    <w:rsid w:val="0019514F"/>
    <w:rsid w:val="00196BDD"/>
    <w:rsid w:val="00196DEC"/>
    <w:rsid w:val="001A06A5"/>
    <w:rsid w:val="001A0C59"/>
    <w:rsid w:val="001A0EE4"/>
    <w:rsid w:val="001A1780"/>
    <w:rsid w:val="001A182D"/>
    <w:rsid w:val="001A1A38"/>
    <w:rsid w:val="001A1AE4"/>
    <w:rsid w:val="001A21CF"/>
    <w:rsid w:val="001A378C"/>
    <w:rsid w:val="001A5D84"/>
    <w:rsid w:val="001A6EDD"/>
    <w:rsid w:val="001A7071"/>
    <w:rsid w:val="001A7125"/>
    <w:rsid w:val="001A7126"/>
    <w:rsid w:val="001A7CF7"/>
    <w:rsid w:val="001B0717"/>
    <w:rsid w:val="001B16A7"/>
    <w:rsid w:val="001B3276"/>
    <w:rsid w:val="001B4A40"/>
    <w:rsid w:val="001B5307"/>
    <w:rsid w:val="001B5D59"/>
    <w:rsid w:val="001B5DD9"/>
    <w:rsid w:val="001B63D9"/>
    <w:rsid w:val="001B72F1"/>
    <w:rsid w:val="001B7C8A"/>
    <w:rsid w:val="001C1209"/>
    <w:rsid w:val="001C1EC5"/>
    <w:rsid w:val="001C219F"/>
    <w:rsid w:val="001C2A7F"/>
    <w:rsid w:val="001C3102"/>
    <w:rsid w:val="001C5579"/>
    <w:rsid w:val="001C5B48"/>
    <w:rsid w:val="001C5FCC"/>
    <w:rsid w:val="001C6C83"/>
    <w:rsid w:val="001C73E0"/>
    <w:rsid w:val="001D0125"/>
    <w:rsid w:val="001D0EA3"/>
    <w:rsid w:val="001D0EB0"/>
    <w:rsid w:val="001D179F"/>
    <w:rsid w:val="001D23FB"/>
    <w:rsid w:val="001D37B7"/>
    <w:rsid w:val="001D3E66"/>
    <w:rsid w:val="001D4ED9"/>
    <w:rsid w:val="001D56EB"/>
    <w:rsid w:val="001D61E6"/>
    <w:rsid w:val="001D77B9"/>
    <w:rsid w:val="001E087F"/>
    <w:rsid w:val="001E30C1"/>
    <w:rsid w:val="001E5ACF"/>
    <w:rsid w:val="001E78FD"/>
    <w:rsid w:val="001F0E6E"/>
    <w:rsid w:val="001F1708"/>
    <w:rsid w:val="001F1B4E"/>
    <w:rsid w:val="001F27FA"/>
    <w:rsid w:val="001F3B49"/>
    <w:rsid w:val="001F5DB3"/>
    <w:rsid w:val="001F68D1"/>
    <w:rsid w:val="00200381"/>
    <w:rsid w:val="00200F6C"/>
    <w:rsid w:val="00201873"/>
    <w:rsid w:val="0020188B"/>
    <w:rsid w:val="0020280D"/>
    <w:rsid w:val="00202ADA"/>
    <w:rsid w:val="00203B72"/>
    <w:rsid w:val="00206007"/>
    <w:rsid w:val="00206C2A"/>
    <w:rsid w:val="00210BEC"/>
    <w:rsid w:val="002129B2"/>
    <w:rsid w:val="00212B53"/>
    <w:rsid w:val="0021328E"/>
    <w:rsid w:val="00213E6C"/>
    <w:rsid w:val="002143BC"/>
    <w:rsid w:val="00214E12"/>
    <w:rsid w:val="00215B21"/>
    <w:rsid w:val="00215FAE"/>
    <w:rsid w:val="0021750D"/>
    <w:rsid w:val="00217A12"/>
    <w:rsid w:val="00217CCD"/>
    <w:rsid w:val="00221039"/>
    <w:rsid w:val="002210BE"/>
    <w:rsid w:val="002221FD"/>
    <w:rsid w:val="00222C91"/>
    <w:rsid w:val="00222EA5"/>
    <w:rsid w:val="00224911"/>
    <w:rsid w:val="0022532E"/>
    <w:rsid w:val="00226183"/>
    <w:rsid w:val="00226584"/>
    <w:rsid w:val="00226CD2"/>
    <w:rsid w:val="002308BC"/>
    <w:rsid w:val="00230D78"/>
    <w:rsid w:val="00231148"/>
    <w:rsid w:val="00231711"/>
    <w:rsid w:val="00231D69"/>
    <w:rsid w:val="00232020"/>
    <w:rsid w:val="00232BF5"/>
    <w:rsid w:val="00234032"/>
    <w:rsid w:val="00234946"/>
    <w:rsid w:val="00234F73"/>
    <w:rsid w:val="00235119"/>
    <w:rsid w:val="00235154"/>
    <w:rsid w:val="0023654C"/>
    <w:rsid w:val="00236F09"/>
    <w:rsid w:val="00237024"/>
    <w:rsid w:val="00237047"/>
    <w:rsid w:val="0023727B"/>
    <w:rsid w:val="002374E2"/>
    <w:rsid w:val="00240E2E"/>
    <w:rsid w:val="0024173D"/>
    <w:rsid w:val="002427A8"/>
    <w:rsid w:val="00242D6F"/>
    <w:rsid w:val="0024332A"/>
    <w:rsid w:val="0024441C"/>
    <w:rsid w:val="00244D58"/>
    <w:rsid w:val="00245480"/>
    <w:rsid w:val="00247058"/>
    <w:rsid w:val="00250A46"/>
    <w:rsid w:val="00251B3F"/>
    <w:rsid w:val="00251FDD"/>
    <w:rsid w:val="002521A8"/>
    <w:rsid w:val="002524ED"/>
    <w:rsid w:val="00254E17"/>
    <w:rsid w:val="002562D7"/>
    <w:rsid w:val="002567F6"/>
    <w:rsid w:val="00256BD4"/>
    <w:rsid w:val="002570EB"/>
    <w:rsid w:val="0025738A"/>
    <w:rsid w:val="002575F6"/>
    <w:rsid w:val="00257657"/>
    <w:rsid w:val="00261B1B"/>
    <w:rsid w:val="00261CDD"/>
    <w:rsid w:val="00262575"/>
    <w:rsid w:val="00262BC6"/>
    <w:rsid w:val="0026307B"/>
    <w:rsid w:val="00263A70"/>
    <w:rsid w:val="002658A3"/>
    <w:rsid w:val="00266A95"/>
    <w:rsid w:val="0026710E"/>
    <w:rsid w:val="0026750C"/>
    <w:rsid w:val="00270198"/>
    <w:rsid w:val="00270AF1"/>
    <w:rsid w:val="00270CEC"/>
    <w:rsid w:val="00271688"/>
    <w:rsid w:val="002719CC"/>
    <w:rsid w:val="0027353B"/>
    <w:rsid w:val="00273F28"/>
    <w:rsid w:val="00274EDE"/>
    <w:rsid w:val="00275CF9"/>
    <w:rsid w:val="00276757"/>
    <w:rsid w:val="00276D64"/>
    <w:rsid w:val="0027756B"/>
    <w:rsid w:val="002777A6"/>
    <w:rsid w:val="002808D6"/>
    <w:rsid w:val="00280C04"/>
    <w:rsid w:val="00281095"/>
    <w:rsid w:val="002819E7"/>
    <w:rsid w:val="002820AB"/>
    <w:rsid w:val="00283033"/>
    <w:rsid w:val="00283C81"/>
    <w:rsid w:val="002840CA"/>
    <w:rsid w:val="00284431"/>
    <w:rsid w:val="00285293"/>
    <w:rsid w:val="0028550E"/>
    <w:rsid w:val="00286069"/>
    <w:rsid w:val="00286095"/>
    <w:rsid w:val="002861EB"/>
    <w:rsid w:val="00286D66"/>
    <w:rsid w:val="00286F60"/>
    <w:rsid w:val="00290D5E"/>
    <w:rsid w:val="0029107B"/>
    <w:rsid w:val="00291BA4"/>
    <w:rsid w:val="00291C0F"/>
    <w:rsid w:val="0029203B"/>
    <w:rsid w:val="00292359"/>
    <w:rsid w:val="00292447"/>
    <w:rsid w:val="00293A87"/>
    <w:rsid w:val="00293D83"/>
    <w:rsid w:val="00293E04"/>
    <w:rsid w:val="00294565"/>
    <w:rsid w:val="00294A11"/>
    <w:rsid w:val="00294C79"/>
    <w:rsid w:val="00295B83"/>
    <w:rsid w:val="00296618"/>
    <w:rsid w:val="00296A53"/>
    <w:rsid w:val="00297EE3"/>
    <w:rsid w:val="002A0F65"/>
    <w:rsid w:val="002A274F"/>
    <w:rsid w:val="002A2999"/>
    <w:rsid w:val="002A3685"/>
    <w:rsid w:val="002A39CB"/>
    <w:rsid w:val="002A3BAB"/>
    <w:rsid w:val="002A3E5D"/>
    <w:rsid w:val="002A3FA7"/>
    <w:rsid w:val="002A445A"/>
    <w:rsid w:val="002A57A0"/>
    <w:rsid w:val="002A73B1"/>
    <w:rsid w:val="002B07DF"/>
    <w:rsid w:val="002B07E4"/>
    <w:rsid w:val="002B1777"/>
    <w:rsid w:val="002B3619"/>
    <w:rsid w:val="002B4CB0"/>
    <w:rsid w:val="002B53EE"/>
    <w:rsid w:val="002C14AE"/>
    <w:rsid w:val="002C2822"/>
    <w:rsid w:val="002C2E24"/>
    <w:rsid w:val="002C32A0"/>
    <w:rsid w:val="002C371D"/>
    <w:rsid w:val="002C6BD7"/>
    <w:rsid w:val="002C6CBD"/>
    <w:rsid w:val="002C76C0"/>
    <w:rsid w:val="002D08AB"/>
    <w:rsid w:val="002D1B19"/>
    <w:rsid w:val="002D24E9"/>
    <w:rsid w:val="002D2CFA"/>
    <w:rsid w:val="002D3D6F"/>
    <w:rsid w:val="002D3DBB"/>
    <w:rsid w:val="002D479C"/>
    <w:rsid w:val="002E07BB"/>
    <w:rsid w:val="002E2EE1"/>
    <w:rsid w:val="002E3237"/>
    <w:rsid w:val="002E34D6"/>
    <w:rsid w:val="002E38EF"/>
    <w:rsid w:val="002E3A0D"/>
    <w:rsid w:val="002E3CE5"/>
    <w:rsid w:val="002E528C"/>
    <w:rsid w:val="002E52C1"/>
    <w:rsid w:val="002E69E9"/>
    <w:rsid w:val="002E7029"/>
    <w:rsid w:val="002E70EB"/>
    <w:rsid w:val="002E774C"/>
    <w:rsid w:val="002F1A8C"/>
    <w:rsid w:val="002F1C9D"/>
    <w:rsid w:val="002F1E49"/>
    <w:rsid w:val="002F30CD"/>
    <w:rsid w:val="002F3797"/>
    <w:rsid w:val="002F40FF"/>
    <w:rsid w:val="002F45B9"/>
    <w:rsid w:val="002F4A8D"/>
    <w:rsid w:val="002F6E68"/>
    <w:rsid w:val="002F76DC"/>
    <w:rsid w:val="002F792B"/>
    <w:rsid w:val="00300141"/>
    <w:rsid w:val="00302B15"/>
    <w:rsid w:val="003031FB"/>
    <w:rsid w:val="003038E4"/>
    <w:rsid w:val="00303D93"/>
    <w:rsid w:val="003042CC"/>
    <w:rsid w:val="003052A7"/>
    <w:rsid w:val="00310FE6"/>
    <w:rsid w:val="00313A9B"/>
    <w:rsid w:val="00317A30"/>
    <w:rsid w:val="00317FEB"/>
    <w:rsid w:val="00320444"/>
    <w:rsid w:val="003209BB"/>
    <w:rsid w:val="00320B90"/>
    <w:rsid w:val="00321CC6"/>
    <w:rsid w:val="003228FA"/>
    <w:rsid w:val="00322D0A"/>
    <w:rsid w:val="003239C6"/>
    <w:rsid w:val="00324063"/>
    <w:rsid w:val="00325244"/>
    <w:rsid w:val="003257D3"/>
    <w:rsid w:val="00326215"/>
    <w:rsid w:val="00326B85"/>
    <w:rsid w:val="00331714"/>
    <w:rsid w:val="00331E05"/>
    <w:rsid w:val="003329B9"/>
    <w:rsid w:val="00333FD5"/>
    <w:rsid w:val="003340B9"/>
    <w:rsid w:val="00336EC2"/>
    <w:rsid w:val="00337A26"/>
    <w:rsid w:val="00340642"/>
    <w:rsid w:val="0034068F"/>
    <w:rsid w:val="003408FE"/>
    <w:rsid w:val="003417AA"/>
    <w:rsid w:val="003430FE"/>
    <w:rsid w:val="00343522"/>
    <w:rsid w:val="0034563D"/>
    <w:rsid w:val="00345B55"/>
    <w:rsid w:val="00345DC0"/>
    <w:rsid w:val="00346FB2"/>
    <w:rsid w:val="00347017"/>
    <w:rsid w:val="00347180"/>
    <w:rsid w:val="0034792A"/>
    <w:rsid w:val="00350189"/>
    <w:rsid w:val="00350898"/>
    <w:rsid w:val="00350EC8"/>
    <w:rsid w:val="003514B9"/>
    <w:rsid w:val="0035175B"/>
    <w:rsid w:val="00351D47"/>
    <w:rsid w:val="003532C2"/>
    <w:rsid w:val="003538A5"/>
    <w:rsid w:val="003559CF"/>
    <w:rsid w:val="00357734"/>
    <w:rsid w:val="00357BDD"/>
    <w:rsid w:val="0036025D"/>
    <w:rsid w:val="003612C4"/>
    <w:rsid w:val="003618A9"/>
    <w:rsid w:val="0036190B"/>
    <w:rsid w:val="0036223B"/>
    <w:rsid w:val="00362B28"/>
    <w:rsid w:val="00363827"/>
    <w:rsid w:val="0036382E"/>
    <w:rsid w:val="00363B00"/>
    <w:rsid w:val="003644BE"/>
    <w:rsid w:val="00364BDB"/>
    <w:rsid w:val="0036523C"/>
    <w:rsid w:val="003659A3"/>
    <w:rsid w:val="00365D5F"/>
    <w:rsid w:val="003701CB"/>
    <w:rsid w:val="003703B4"/>
    <w:rsid w:val="0037078C"/>
    <w:rsid w:val="003737A9"/>
    <w:rsid w:val="00373961"/>
    <w:rsid w:val="00373D9A"/>
    <w:rsid w:val="00375C80"/>
    <w:rsid w:val="00376710"/>
    <w:rsid w:val="00377672"/>
    <w:rsid w:val="00380034"/>
    <w:rsid w:val="003803C5"/>
    <w:rsid w:val="003817A9"/>
    <w:rsid w:val="00385EC2"/>
    <w:rsid w:val="00387497"/>
    <w:rsid w:val="00390F1B"/>
    <w:rsid w:val="00391BDD"/>
    <w:rsid w:val="003925A1"/>
    <w:rsid w:val="003935F4"/>
    <w:rsid w:val="0039360A"/>
    <w:rsid w:val="00393C1C"/>
    <w:rsid w:val="0039479F"/>
    <w:rsid w:val="0039583F"/>
    <w:rsid w:val="00397602"/>
    <w:rsid w:val="00397776"/>
    <w:rsid w:val="003978ED"/>
    <w:rsid w:val="003A024D"/>
    <w:rsid w:val="003A0338"/>
    <w:rsid w:val="003A1089"/>
    <w:rsid w:val="003A378B"/>
    <w:rsid w:val="003A7C24"/>
    <w:rsid w:val="003B0A13"/>
    <w:rsid w:val="003B0C2F"/>
    <w:rsid w:val="003B0C48"/>
    <w:rsid w:val="003B0F52"/>
    <w:rsid w:val="003B241C"/>
    <w:rsid w:val="003B32A0"/>
    <w:rsid w:val="003B40A4"/>
    <w:rsid w:val="003B4149"/>
    <w:rsid w:val="003B4B73"/>
    <w:rsid w:val="003B4FE4"/>
    <w:rsid w:val="003B5A67"/>
    <w:rsid w:val="003B6017"/>
    <w:rsid w:val="003B6280"/>
    <w:rsid w:val="003B67C5"/>
    <w:rsid w:val="003B6F44"/>
    <w:rsid w:val="003C13F9"/>
    <w:rsid w:val="003C150E"/>
    <w:rsid w:val="003C1F7C"/>
    <w:rsid w:val="003C3DD0"/>
    <w:rsid w:val="003C40D8"/>
    <w:rsid w:val="003C4634"/>
    <w:rsid w:val="003C4BBC"/>
    <w:rsid w:val="003C4C77"/>
    <w:rsid w:val="003C5F0A"/>
    <w:rsid w:val="003C7140"/>
    <w:rsid w:val="003D060A"/>
    <w:rsid w:val="003D0B83"/>
    <w:rsid w:val="003D1A37"/>
    <w:rsid w:val="003D3C86"/>
    <w:rsid w:val="003D405E"/>
    <w:rsid w:val="003D5190"/>
    <w:rsid w:val="003D548C"/>
    <w:rsid w:val="003D63F1"/>
    <w:rsid w:val="003E06E1"/>
    <w:rsid w:val="003E1C99"/>
    <w:rsid w:val="003E1D08"/>
    <w:rsid w:val="003E2F4F"/>
    <w:rsid w:val="003E39F9"/>
    <w:rsid w:val="003E49BA"/>
    <w:rsid w:val="003E4AF6"/>
    <w:rsid w:val="003E55A8"/>
    <w:rsid w:val="003E5A08"/>
    <w:rsid w:val="003E7202"/>
    <w:rsid w:val="003E7CC6"/>
    <w:rsid w:val="003F01E7"/>
    <w:rsid w:val="003F3312"/>
    <w:rsid w:val="003F40EC"/>
    <w:rsid w:val="003F46D2"/>
    <w:rsid w:val="003F4D65"/>
    <w:rsid w:val="003F59C0"/>
    <w:rsid w:val="003F5A32"/>
    <w:rsid w:val="003F5E8F"/>
    <w:rsid w:val="003F6637"/>
    <w:rsid w:val="003F73AA"/>
    <w:rsid w:val="003F7A25"/>
    <w:rsid w:val="00400757"/>
    <w:rsid w:val="00401628"/>
    <w:rsid w:val="00401DE8"/>
    <w:rsid w:val="004022CE"/>
    <w:rsid w:val="00402F90"/>
    <w:rsid w:val="00403482"/>
    <w:rsid w:val="0040377F"/>
    <w:rsid w:val="00404687"/>
    <w:rsid w:val="00405111"/>
    <w:rsid w:val="004077B9"/>
    <w:rsid w:val="00410185"/>
    <w:rsid w:val="00410431"/>
    <w:rsid w:val="00412687"/>
    <w:rsid w:val="0041392E"/>
    <w:rsid w:val="00415CBD"/>
    <w:rsid w:val="00416811"/>
    <w:rsid w:val="00416C33"/>
    <w:rsid w:val="0041798F"/>
    <w:rsid w:val="00421373"/>
    <w:rsid w:val="0042292B"/>
    <w:rsid w:val="00422E3D"/>
    <w:rsid w:val="004241BF"/>
    <w:rsid w:val="00424B42"/>
    <w:rsid w:val="00425511"/>
    <w:rsid w:val="0042577E"/>
    <w:rsid w:val="00426B6D"/>
    <w:rsid w:val="00426EBF"/>
    <w:rsid w:val="00431643"/>
    <w:rsid w:val="00433B42"/>
    <w:rsid w:val="00433C4C"/>
    <w:rsid w:val="00435C41"/>
    <w:rsid w:val="0043610E"/>
    <w:rsid w:val="00437285"/>
    <w:rsid w:val="00437876"/>
    <w:rsid w:val="00437D86"/>
    <w:rsid w:val="0044089D"/>
    <w:rsid w:val="00442784"/>
    <w:rsid w:val="00443461"/>
    <w:rsid w:val="0044363E"/>
    <w:rsid w:val="0044438F"/>
    <w:rsid w:val="004502CA"/>
    <w:rsid w:val="00451D18"/>
    <w:rsid w:val="004549D4"/>
    <w:rsid w:val="00457D22"/>
    <w:rsid w:val="00461170"/>
    <w:rsid w:val="00461712"/>
    <w:rsid w:val="0046284C"/>
    <w:rsid w:val="004636FA"/>
    <w:rsid w:val="004643B7"/>
    <w:rsid w:val="00467305"/>
    <w:rsid w:val="00467C54"/>
    <w:rsid w:val="00467ECF"/>
    <w:rsid w:val="0047065B"/>
    <w:rsid w:val="00471F3D"/>
    <w:rsid w:val="00472BE9"/>
    <w:rsid w:val="00473CF7"/>
    <w:rsid w:val="00474281"/>
    <w:rsid w:val="0047478E"/>
    <w:rsid w:val="00474F3F"/>
    <w:rsid w:val="004762C1"/>
    <w:rsid w:val="00476BA0"/>
    <w:rsid w:val="00477155"/>
    <w:rsid w:val="00477AAC"/>
    <w:rsid w:val="00480614"/>
    <w:rsid w:val="004807BB"/>
    <w:rsid w:val="0048156E"/>
    <w:rsid w:val="00481F1F"/>
    <w:rsid w:val="00483ADF"/>
    <w:rsid w:val="00483FF5"/>
    <w:rsid w:val="00485D40"/>
    <w:rsid w:val="00487608"/>
    <w:rsid w:val="004877A6"/>
    <w:rsid w:val="00490799"/>
    <w:rsid w:val="0049132F"/>
    <w:rsid w:val="00491B93"/>
    <w:rsid w:val="00493996"/>
    <w:rsid w:val="00493C00"/>
    <w:rsid w:val="00493D1E"/>
    <w:rsid w:val="00494C7D"/>
    <w:rsid w:val="00494DC3"/>
    <w:rsid w:val="00494F3C"/>
    <w:rsid w:val="00496BA0"/>
    <w:rsid w:val="004A048B"/>
    <w:rsid w:val="004A22F5"/>
    <w:rsid w:val="004A35FE"/>
    <w:rsid w:val="004A613A"/>
    <w:rsid w:val="004A6B65"/>
    <w:rsid w:val="004B04FD"/>
    <w:rsid w:val="004B1625"/>
    <w:rsid w:val="004B24B2"/>
    <w:rsid w:val="004B2E37"/>
    <w:rsid w:val="004B3772"/>
    <w:rsid w:val="004B38AE"/>
    <w:rsid w:val="004B4691"/>
    <w:rsid w:val="004B564B"/>
    <w:rsid w:val="004B5EEA"/>
    <w:rsid w:val="004B6C3A"/>
    <w:rsid w:val="004B740B"/>
    <w:rsid w:val="004C0D83"/>
    <w:rsid w:val="004C1B32"/>
    <w:rsid w:val="004C1B77"/>
    <w:rsid w:val="004C2245"/>
    <w:rsid w:val="004C49F1"/>
    <w:rsid w:val="004C507F"/>
    <w:rsid w:val="004C550B"/>
    <w:rsid w:val="004C5827"/>
    <w:rsid w:val="004C6BC5"/>
    <w:rsid w:val="004C6D80"/>
    <w:rsid w:val="004C7CF8"/>
    <w:rsid w:val="004D00F8"/>
    <w:rsid w:val="004D05D9"/>
    <w:rsid w:val="004D1F2E"/>
    <w:rsid w:val="004D20DD"/>
    <w:rsid w:val="004D2607"/>
    <w:rsid w:val="004D5FB3"/>
    <w:rsid w:val="004D7B02"/>
    <w:rsid w:val="004E09B8"/>
    <w:rsid w:val="004E159A"/>
    <w:rsid w:val="004E2302"/>
    <w:rsid w:val="004E2B02"/>
    <w:rsid w:val="004E2BD7"/>
    <w:rsid w:val="004E2CDA"/>
    <w:rsid w:val="004E3136"/>
    <w:rsid w:val="004E45A5"/>
    <w:rsid w:val="004E4888"/>
    <w:rsid w:val="004E4FCA"/>
    <w:rsid w:val="004E6923"/>
    <w:rsid w:val="004E7047"/>
    <w:rsid w:val="004E7629"/>
    <w:rsid w:val="004E79D9"/>
    <w:rsid w:val="004F1DEB"/>
    <w:rsid w:val="004F1F5A"/>
    <w:rsid w:val="004F21D0"/>
    <w:rsid w:val="004F27DB"/>
    <w:rsid w:val="004F344E"/>
    <w:rsid w:val="004F3B85"/>
    <w:rsid w:val="004F4127"/>
    <w:rsid w:val="004F44BA"/>
    <w:rsid w:val="004F565C"/>
    <w:rsid w:val="004F5675"/>
    <w:rsid w:val="005004FC"/>
    <w:rsid w:val="005009F9"/>
    <w:rsid w:val="00500C57"/>
    <w:rsid w:val="00500FE6"/>
    <w:rsid w:val="0050196E"/>
    <w:rsid w:val="00502113"/>
    <w:rsid w:val="005029CB"/>
    <w:rsid w:val="005032D0"/>
    <w:rsid w:val="00504BAB"/>
    <w:rsid w:val="00504BB7"/>
    <w:rsid w:val="00504C21"/>
    <w:rsid w:val="00505EBD"/>
    <w:rsid w:val="00506E49"/>
    <w:rsid w:val="005070AC"/>
    <w:rsid w:val="005072C0"/>
    <w:rsid w:val="00507781"/>
    <w:rsid w:val="00510273"/>
    <w:rsid w:val="0051033A"/>
    <w:rsid w:val="00512B4B"/>
    <w:rsid w:val="00512F7D"/>
    <w:rsid w:val="0051370C"/>
    <w:rsid w:val="0051377B"/>
    <w:rsid w:val="0051427F"/>
    <w:rsid w:val="00514DE9"/>
    <w:rsid w:val="00514EEF"/>
    <w:rsid w:val="00515258"/>
    <w:rsid w:val="00515A14"/>
    <w:rsid w:val="00515B2C"/>
    <w:rsid w:val="0051605C"/>
    <w:rsid w:val="00516E3C"/>
    <w:rsid w:val="00517F04"/>
    <w:rsid w:val="00520187"/>
    <w:rsid w:val="00520E3B"/>
    <w:rsid w:val="00521CC1"/>
    <w:rsid w:val="00522D0F"/>
    <w:rsid w:val="0052348D"/>
    <w:rsid w:val="00524EB0"/>
    <w:rsid w:val="00525836"/>
    <w:rsid w:val="00525A83"/>
    <w:rsid w:val="00527C18"/>
    <w:rsid w:val="00530109"/>
    <w:rsid w:val="0053059D"/>
    <w:rsid w:val="00530E39"/>
    <w:rsid w:val="00530EE1"/>
    <w:rsid w:val="00531248"/>
    <w:rsid w:val="00531479"/>
    <w:rsid w:val="005318A2"/>
    <w:rsid w:val="00531DEA"/>
    <w:rsid w:val="00532B7E"/>
    <w:rsid w:val="0053435E"/>
    <w:rsid w:val="0053632D"/>
    <w:rsid w:val="00536751"/>
    <w:rsid w:val="0053756E"/>
    <w:rsid w:val="00540085"/>
    <w:rsid w:val="005416EB"/>
    <w:rsid w:val="005426E5"/>
    <w:rsid w:val="00543C02"/>
    <w:rsid w:val="00543CCA"/>
    <w:rsid w:val="005445D5"/>
    <w:rsid w:val="005450C4"/>
    <w:rsid w:val="00546652"/>
    <w:rsid w:val="005511DA"/>
    <w:rsid w:val="00553DA4"/>
    <w:rsid w:val="005542F3"/>
    <w:rsid w:val="00555782"/>
    <w:rsid w:val="00556F63"/>
    <w:rsid w:val="00560BA7"/>
    <w:rsid w:val="00561DFA"/>
    <w:rsid w:val="005638C5"/>
    <w:rsid w:val="00563EA5"/>
    <w:rsid w:val="005644F2"/>
    <w:rsid w:val="00565B70"/>
    <w:rsid w:val="0056687E"/>
    <w:rsid w:val="00567CB5"/>
    <w:rsid w:val="005705F9"/>
    <w:rsid w:val="005709E4"/>
    <w:rsid w:val="005734BC"/>
    <w:rsid w:val="0057380D"/>
    <w:rsid w:val="00573FF4"/>
    <w:rsid w:val="005747EB"/>
    <w:rsid w:val="0057481F"/>
    <w:rsid w:val="00576F22"/>
    <w:rsid w:val="00577301"/>
    <w:rsid w:val="00580321"/>
    <w:rsid w:val="005809EA"/>
    <w:rsid w:val="0058110E"/>
    <w:rsid w:val="00583918"/>
    <w:rsid w:val="005847EF"/>
    <w:rsid w:val="00584B2A"/>
    <w:rsid w:val="00585443"/>
    <w:rsid w:val="00585ECA"/>
    <w:rsid w:val="00587BE9"/>
    <w:rsid w:val="00590562"/>
    <w:rsid w:val="005915B4"/>
    <w:rsid w:val="005926C8"/>
    <w:rsid w:val="00592C5D"/>
    <w:rsid w:val="0059435B"/>
    <w:rsid w:val="005943E5"/>
    <w:rsid w:val="00594D07"/>
    <w:rsid w:val="00594F69"/>
    <w:rsid w:val="00596A0E"/>
    <w:rsid w:val="00597769"/>
    <w:rsid w:val="00597EF8"/>
    <w:rsid w:val="005A0564"/>
    <w:rsid w:val="005A095D"/>
    <w:rsid w:val="005A2BD4"/>
    <w:rsid w:val="005A34B1"/>
    <w:rsid w:val="005A3601"/>
    <w:rsid w:val="005A3C33"/>
    <w:rsid w:val="005A3CE3"/>
    <w:rsid w:val="005A3DE9"/>
    <w:rsid w:val="005A466A"/>
    <w:rsid w:val="005A4972"/>
    <w:rsid w:val="005A504C"/>
    <w:rsid w:val="005A5B89"/>
    <w:rsid w:val="005A75D7"/>
    <w:rsid w:val="005A7877"/>
    <w:rsid w:val="005B2020"/>
    <w:rsid w:val="005B3589"/>
    <w:rsid w:val="005B364C"/>
    <w:rsid w:val="005B42DB"/>
    <w:rsid w:val="005B49FF"/>
    <w:rsid w:val="005B4B1A"/>
    <w:rsid w:val="005B5907"/>
    <w:rsid w:val="005B727D"/>
    <w:rsid w:val="005B766C"/>
    <w:rsid w:val="005C07BA"/>
    <w:rsid w:val="005C0F0C"/>
    <w:rsid w:val="005C1C5B"/>
    <w:rsid w:val="005C3ABE"/>
    <w:rsid w:val="005C4512"/>
    <w:rsid w:val="005C5E4C"/>
    <w:rsid w:val="005C60FE"/>
    <w:rsid w:val="005C65C8"/>
    <w:rsid w:val="005C6EA3"/>
    <w:rsid w:val="005C7784"/>
    <w:rsid w:val="005D0864"/>
    <w:rsid w:val="005D0B5F"/>
    <w:rsid w:val="005D1F51"/>
    <w:rsid w:val="005D2CD9"/>
    <w:rsid w:val="005D3BE0"/>
    <w:rsid w:val="005D53BB"/>
    <w:rsid w:val="005D6090"/>
    <w:rsid w:val="005D66E0"/>
    <w:rsid w:val="005D6E6A"/>
    <w:rsid w:val="005D6F65"/>
    <w:rsid w:val="005D701E"/>
    <w:rsid w:val="005E0AF5"/>
    <w:rsid w:val="005E0C9D"/>
    <w:rsid w:val="005E0D79"/>
    <w:rsid w:val="005E13EB"/>
    <w:rsid w:val="005E1881"/>
    <w:rsid w:val="005E1EF6"/>
    <w:rsid w:val="005E3CC3"/>
    <w:rsid w:val="005E56CA"/>
    <w:rsid w:val="005E6FFE"/>
    <w:rsid w:val="005E73C6"/>
    <w:rsid w:val="005E77E4"/>
    <w:rsid w:val="005F09D3"/>
    <w:rsid w:val="005F0F77"/>
    <w:rsid w:val="005F2BC4"/>
    <w:rsid w:val="005F2D89"/>
    <w:rsid w:val="005F30F8"/>
    <w:rsid w:val="005F3A51"/>
    <w:rsid w:val="005F3D12"/>
    <w:rsid w:val="005F5669"/>
    <w:rsid w:val="005F5748"/>
    <w:rsid w:val="005F5E03"/>
    <w:rsid w:val="005F6BF2"/>
    <w:rsid w:val="005F7E90"/>
    <w:rsid w:val="006010F2"/>
    <w:rsid w:val="00601E36"/>
    <w:rsid w:val="00601E75"/>
    <w:rsid w:val="0060260E"/>
    <w:rsid w:val="0060423E"/>
    <w:rsid w:val="00605946"/>
    <w:rsid w:val="0060655F"/>
    <w:rsid w:val="006103C3"/>
    <w:rsid w:val="006107C1"/>
    <w:rsid w:val="00610EA2"/>
    <w:rsid w:val="006115C3"/>
    <w:rsid w:val="00612157"/>
    <w:rsid w:val="006145CD"/>
    <w:rsid w:val="0061475A"/>
    <w:rsid w:val="00615238"/>
    <w:rsid w:val="00615891"/>
    <w:rsid w:val="00617859"/>
    <w:rsid w:val="00620BA9"/>
    <w:rsid w:val="00621154"/>
    <w:rsid w:val="00621DDE"/>
    <w:rsid w:val="00622062"/>
    <w:rsid w:val="006224CF"/>
    <w:rsid w:val="0062383C"/>
    <w:rsid w:val="00623905"/>
    <w:rsid w:val="006239A2"/>
    <w:rsid w:val="00623DEC"/>
    <w:rsid w:val="00624D6E"/>
    <w:rsid w:val="00625868"/>
    <w:rsid w:val="00625964"/>
    <w:rsid w:val="00626211"/>
    <w:rsid w:val="00626E34"/>
    <w:rsid w:val="00627D69"/>
    <w:rsid w:val="00630935"/>
    <w:rsid w:val="00631B87"/>
    <w:rsid w:val="006334FB"/>
    <w:rsid w:val="00635189"/>
    <w:rsid w:val="00635E4E"/>
    <w:rsid w:val="00635F87"/>
    <w:rsid w:val="00636BFA"/>
    <w:rsid w:val="006403CA"/>
    <w:rsid w:val="00640A8E"/>
    <w:rsid w:val="00641455"/>
    <w:rsid w:val="00641513"/>
    <w:rsid w:val="006421BF"/>
    <w:rsid w:val="006426A8"/>
    <w:rsid w:val="00642E25"/>
    <w:rsid w:val="00643D19"/>
    <w:rsid w:val="006443C4"/>
    <w:rsid w:val="0064563D"/>
    <w:rsid w:val="006462A0"/>
    <w:rsid w:val="0064762C"/>
    <w:rsid w:val="00647F26"/>
    <w:rsid w:val="006508E8"/>
    <w:rsid w:val="00650B22"/>
    <w:rsid w:val="00650F73"/>
    <w:rsid w:val="00651C7B"/>
    <w:rsid w:val="00651E08"/>
    <w:rsid w:val="0065202A"/>
    <w:rsid w:val="00652C61"/>
    <w:rsid w:val="00653DA1"/>
    <w:rsid w:val="00653E8A"/>
    <w:rsid w:val="006542DF"/>
    <w:rsid w:val="006547F2"/>
    <w:rsid w:val="00654D2B"/>
    <w:rsid w:val="0065715E"/>
    <w:rsid w:val="00657B93"/>
    <w:rsid w:val="00660098"/>
    <w:rsid w:val="00660988"/>
    <w:rsid w:val="006609B6"/>
    <w:rsid w:val="006622C9"/>
    <w:rsid w:val="00664095"/>
    <w:rsid w:val="00664181"/>
    <w:rsid w:val="00665338"/>
    <w:rsid w:val="006655BB"/>
    <w:rsid w:val="00667450"/>
    <w:rsid w:val="00667625"/>
    <w:rsid w:val="006676C3"/>
    <w:rsid w:val="00667EEE"/>
    <w:rsid w:val="006700B2"/>
    <w:rsid w:val="0067037C"/>
    <w:rsid w:val="00671446"/>
    <w:rsid w:val="006714B0"/>
    <w:rsid w:val="0067153F"/>
    <w:rsid w:val="0067168D"/>
    <w:rsid w:val="00671A23"/>
    <w:rsid w:val="006745E4"/>
    <w:rsid w:val="00674FA7"/>
    <w:rsid w:val="006759F8"/>
    <w:rsid w:val="0067716C"/>
    <w:rsid w:val="006802DC"/>
    <w:rsid w:val="006808CB"/>
    <w:rsid w:val="00680C24"/>
    <w:rsid w:val="00681AB0"/>
    <w:rsid w:val="00681E74"/>
    <w:rsid w:val="006846A9"/>
    <w:rsid w:val="00684D86"/>
    <w:rsid w:val="0068511D"/>
    <w:rsid w:val="00685787"/>
    <w:rsid w:val="00690598"/>
    <w:rsid w:val="00690DA3"/>
    <w:rsid w:val="00692857"/>
    <w:rsid w:val="00692FF4"/>
    <w:rsid w:val="006962DB"/>
    <w:rsid w:val="00696553"/>
    <w:rsid w:val="00696F62"/>
    <w:rsid w:val="006A0824"/>
    <w:rsid w:val="006A0B35"/>
    <w:rsid w:val="006A13B3"/>
    <w:rsid w:val="006A2570"/>
    <w:rsid w:val="006A2984"/>
    <w:rsid w:val="006A3262"/>
    <w:rsid w:val="006A370D"/>
    <w:rsid w:val="006A70C2"/>
    <w:rsid w:val="006B16AA"/>
    <w:rsid w:val="006B2232"/>
    <w:rsid w:val="006B2602"/>
    <w:rsid w:val="006B26A2"/>
    <w:rsid w:val="006B3120"/>
    <w:rsid w:val="006B40D1"/>
    <w:rsid w:val="006B4AA7"/>
    <w:rsid w:val="006B55A3"/>
    <w:rsid w:val="006B779B"/>
    <w:rsid w:val="006B7BA8"/>
    <w:rsid w:val="006C023B"/>
    <w:rsid w:val="006C1C92"/>
    <w:rsid w:val="006C2121"/>
    <w:rsid w:val="006C2CF5"/>
    <w:rsid w:val="006C2E15"/>
    <w:rsid w:val="006C44FF"/>
    <w:rsid w:val="006C47CD"/>
    <w:rsid w:val="006C4EDC"/>
    <w:rsid w:val="006C616D"/>
    <w:rsid w:val="006C6E6B"/>
    <w:rsid w:val="006C6ECB"/>
    <w:rsid w:val="006D22DE"/>
    <w:rsid w:val="006D2445"/>
    <w:rsid w:val="006D24AC"/>
    <w:rsid w:val="006D2AEB"/>
    <w:rsid w:val="006D31C4"/>
    <w:rsid w:val="006D3E20"/>
    <w:rsid w:val="006D4165"/>
    <w:rsid w:val="006D48A5"/>
    <w:rsid w:val="006D4A9A"/>
    <w:rsid w:val="006D4B6F"/>
    <w:rsid w:val="006D63BF"/>
    <w:rsid w:val="006D646E"/>
    <w:rsid w:val="006D7485"/>
    <w:rsid w:val="006D7576"/>
    <w:rsid w:val="006D7ABF"/>
    <w:rsid w:val="006D7DC5"/>
    <w:rsid w:val="006E011A"/>
    <w:rsid w:val="006E054B"/>
    <w:rsid w:val="006E0D4D"/>
    <w:rsid w:val="006E0E24"/>
    <w:rsid w:val="006E11CB"/>
    <w:rsid w:val="006E1E31"/>
    <w:rsid w:val="006E550D"/>
    <w:rsid w:val="006E5AE4"/>
    <w:rsid w:val="006E73AF"/>
    <w:rsid w:val="006F0982"/>
    <w:rsid w:val="006F2D24"/>
    <w:rsid w:val="006F2FA2"/>
    <w:rsid w:val="006F55A9"/>
    <w:rsid w:val="006F5A50"/>
    <w:rsid w:val="006F5CAA"/>
    <w:rsid w:val="006F6198"/>
    <w:rsid w:val="006F7140"/>
    <w:rsid w:val="006F77F7"/>
    <w:rsid w:val="006F7A7E"/>
    <w:rsid w:val="007011ED"/>
    <w:rsid w:val="007025E8"/>
    <w:rsid w:val="0070273A"/>
    <w:rsid w:val="00702ECE"/>
    <w:rsid w:val="00702F99"/>
    <w:rsid w:val="007044AE"/>
    <w:rsid w:val="007057DD"/>
    <w:rsid w:val="00705F3B"/>
    <w:rsid w:val="00706016"/>
    <w:rsid w:val="007060E6"/>
    <w:rsid w:val="00706DD8"/>
    <w:rsid w:val="007077E8"/>
    <w:rsid w:val="007077F1"/>
    <w:rsid w:val="00707D40"/>
    <w:rsid w:val="00707E40"/>
    <w:rsid w:val="007106B0"/>
    <w:rsid w:val="00711546"/>
    <w:rsid w:val="00711FE5"/>
    <w:rsid w:val="0071242D"/>
    <w:rsid w:val="00713D11"/>
    <w:rsid w:val="00714650"/>
    <w:rsid w:val="0071493D"/>
    <w:rsid w:val="00715762"/>
    <w:rsid w:val="00715A5E"/>
    <w:rsid w:val="00716A04"/>
    <w:rsid w:val="007172C7"/>
    <w:rsid w:val="00717F21"/>
    <w:rsid w:val="00721BCF"/>
    <w:rsid w:val="0072344F"/>
    <w:rsid w:val="00724140"/>
    <w:rsid w:val="00724677"/>
    <w:rsid w:val="00725C8E"/>
    <w:rsid w:val="00725D3D"/>
    <w:rsid w:val="00726D18"/>
    <w:rsid w:val="00726FD5"/>
    <w:rsid w:val="00727353"/>
    <w:rsid w:val="0072744A"/>
    <w:rsid w:val="007274BB"/>
    <w:rsid w:val="00730ABF"/>
    <w:rsid w:val="0073176F"/>
    <w:rsid w:val="0073248A"/>
    <w:rsid w:val="00736228"/>
    <w:rsid w:val="007370A4"/>
    <w:rsid w:val="00737D40"/>
    <w:rsid w:val="00737D76"/>
    <w:rsid w:val="007400D2"/>
    <w:rsid w:val="0074110A"/>
    <w:rsid w:val="00742B96"/>
    <w:rsid w:val="007435DF"/>
    <w:rsid w:val="007455A3"/>
    <w:rsid w:val="00745E48"/>
    <w:rsid w:val="007460E7"/>
    <w:rsid w:val="00746719"/>
    <w:rsid w:val="00746D54"/>
    <w:rsid w:val="007474C8"/>
    <w:rsid w:val="0075063A"/>
    <w:rsid w:val="007506F0"/>
    <w:rsid w:val="00750A5D"/>
    <w:rsid w:val="007510E8"/>
    <w:rsid w:val="00751302"/>
    <w:rsid w:val="0075429E"/>
    <w:rsid w:val="00756DF5"/>
    <w:rsid w:val="0075798C"/>
    <w:rsid w:val="00757CB3"/>
    <w:rsid w:val="00761638"/>
    <w:rsid w:val="00761F81"/>
    <w:rsid w:val="00765E8E"/>
    <w:rsid w:val="00770621"/>
    <w:rsid w:val="00771A3E"/>
    <w:rsid w:val="00771C1A"/>
    <w:rsid w:val="00772CDB"/>
    <w:rsid w:val="00774F94"/>
    <w:rsid w:val="00775A97"/>
    <w:rsid w:val="00775BBA"/>
    <w:rsid w:val="00775D6A"/>
    <w:rsid w:val="00775E4A"/>
    <w:rsid w:val="00776506"/>
    <w:rsid w:val="00777604"/>
    <w:rsid w:val="007802C6"/>
    <w:rsid w:val="00781750"/>
    <w:rsid w:val="00782868"/>
    <w:rsid w:val="00782C88"/>
    <w:rsid w:val="00782CF6"/>
    <w:rsid w:val="007836B2"/>
    <w:rsid w:val="00783784"/>
    <w:rsid w:val="00783EA8"/>
    <w:rsid w:val="00784203"/>
    <w:rsid w:val="007846D2"/>
    <w:rsid w:val="007862C4"/>
    <w:rsid w:val="00787D9E"/>
    <w:rsid w:val="00792AF8"/>
    <w:rsid w:val="00796BBD"/>
    <w:rsid w:val="00796E0E"/>
    <w:rsid w:val="00796FB4"/>
    <w:rsid w:val="00797085"/>
    <w:rsid w:val="007971AC"/>
    <w:rsid w:val="007973A8"/>
    <w:rsid w:val="007A028B"/>
    <w:rsid w:val="007A1863"/>
    <w:rsid w:val="007A2062"/>
    <w:rsid w:val="007A2F7D"/>
    <w:rsid w:val="007A3611"/>
    <w:rsid w:val="007A407D"/>
    <w:rsid w:val="007A72AF"/>
    <w:rsid w:val="007A789E"/>
    <w:rsid w:val="007A79DD"/>
    <w:rsid w:val="007B1E65"/>
    <w:rsid w:val="007B2161"/>
    <w:rsid w:val="007B27D5"/>
    <w:rsid w:val="007B32AA"/>
    <w:rsid w:val="007B3E71"/>
    <w:rsid w:val="007B5C3F"/>
    <w:rsid w:val="007B7173"/>
    <w:rsid w:val="007B7F71"/>
    <w:rsid w:val="007C062E"/>
    <w:rsid w:val="007C27C4"/>
    <w:rsid w:val="007C36B1"/>
    <w:rsid w:val="007C4554"/>
    <w:rsid w:val="007C63D6"/>
    <w:rsid w:val="007C666C"/>
    <w:rsid w:val="007C746C"/>
    <w:rsid w:val="007D06A5"/>
    <w:rsid w:val="007D0ABE"/>
    <w:rsid w:val="007D1011"/>
    <w:rsid w:val="007D12B4"/>
    <w:rsid w:val="007D143D"/>
    <w:rsid w:val="007D3829"/>
    <w:rsid w:val="007D3A1B"/>
    <w:rsid w:val="007D59EB"/>
    <w:rsid w:val="007E1AC8"/>
    <w:rsid w:val="007E1C21"/>
    <w:rsid w:val="007E2D6C"/>
    <w:rsid w:val="007E5935"/>
    <w:rsid w:val="007E6EF1"/>
    <w:rsid w:val="007E76D5"/>
    <w:rsid w:val="007E7FEC"/>
    <w:rsid w:val="007F0E88"/>
    <w:rsid w:val="007F2216"/>
    <w:rsid w:val="007F264B"/>
    <w:rsid w:val="007F3B1A"/>
    <w:rsid w:val="007F5217"/>
    <w:rsid w:val="007F7D76"/>
    <w:rsid w:val="008001EB"/>
    <w:rsid w:val="00800381"/>
    <w:rsid w:val="00802913"/>
    <w:rsid w:val="0080344C"/>
    <w:rsid w:val="0080429F"/>
    <w:rsid w:val="0080487D"/>
    <w:rsid w:val="00805E41"/>
    <w:rsid w:val="0080669C"/>
    <w:rsid w:val="008077AA"/>
    <w:rsid w:val="0081020E"/>
    <w:rsid w:val="0081061C"/>
    <w:rsid w:val="00810A52"/>
    <w:rsid w:val="00811817"/>
    <w:rsid w:val="008163ED"/>
    <w:rsid w:val="008164D7"/>
    <w:rsid w:val="008165A3"/>
    <w:rsid w:val="00816726"/>
    <w:rsid w:val="00817528"/>
    <w:rsid w:val="00817B25"/>
    <w:rsid w:val="00820700"/>
    <w:rsid w:val="00820738"/>
    <w:rsid w:val="00820825"/>
    <w:rsid w:val="00820895"/>
    <w:rsid w:val="008220F3"/>
    <w:rsid w:val="008229B0"/>
    <w:rsid w:val="00823E7D"/>
    <w:rsid w:val="0082491C"/>
    <w:rsid w:val="00827928"/>
    <w:rsid w:val="00831DF9"/>
    <w:rsid w:val="00832B6F"/>
    <w:rsid w:val="0083319A"/>
    <w:rsid w:val="008334C5"/>
    <w:rsid w:val="00834E45"/>
    <w:rsid w:val="00836E6A"/>
    <w:rsid w:val="0083780E"/>
    <w:rsid w:val="00841374"/>
    <w:rsid w:val="0084221C"/>
    <w:rsid w:val="00843BB7"/>
    <w:rsid w:val="008442E6"/>
    <w:rsid w:val="00846995"/>
    <w:rsid w:val="00853A5F"/>
    <w:rsid w:val="00853DF2"/>
    <w:rsid w:val="008557DD"/>
    <w:rsid w:val="00857280"/>
    <w:rsid w:val="00857CD7"/>
    <w:rsid w:val="008602AB"/>
    <w:rsid w:val="00860DA8"/>
    <w:rsid w:val="00861EBE"/>
    <w:rsid w:val="00863D04"/>
    <w:rsid w:val="008658FD"/>
    <w:rsid w:val="0086772C"/>
    <w:rsid w:val="0087076F"/>
    <w:rsid w:val="0087105B"/>
    <w:rsid w:val="00872828"/>
    <w:rsid w:val="008735C1"/>
    <w:rsid w:val="00873C7F"/>
    <w:rsid w:val="00874337"/>
    <w:rsid w:val="00874AD3"/>
    <w:rsid w:val="008771F3"/>
    <w:rsid w:val="008778CE"/>
    <w:rsid w:val="00877AA4"/>
    <w:rsid w:val="00877B9E"/>
    <w:rsid w:val="0088061A"/>
    <w:rsid w:val="008806B5"/>
    <w:rsid w:val="00881A78"/>
    <w:rsid w:val="008829D2"/>
    <w:rsid w:val="008833D7"/>
    <w:rsid w:val="00883B53"/>
    <w:rsid w:val="008857DD"/>
    <w:rsid w:val="00885941"/>
    <w:rsid w:val="008863E4"/>
    <w:rsid w:val="00887573"/>
    <w:rsid w:val="00890396"/>
    <w:rsid w:val="008918B6"/>
    <w:rsid w:val="00891C8C"/>
    <w:rsid w:val="008924FE"/>
    <w:rsid w:val="00892E13"/>
    <w:rsid w:val="00893868"/>
    <w:rsid w:val="00893C0E"/>
    <w:rsid w:val="00893EE7"/>
    <w:rsid w:val="008941EC"/>
    <w:rsid w:val="00895519"/>
    <w:rsid w:val="00895602"/>
    <w:rsid w:val="0089633E"/>
    <w:rsid w:val="00896354"/>
    <w:rsid w:val="00897362"/>
    <w:rsid w:val="008A0332"/>
    <w:rsid w:val="008A0FDF"/>
    <w:rsid w:val="008A1304"/>
    <w:rsid w:val="008A2FB1"/>
    <w:rsid w:val="008A43D2"/>
    <w:rsid w:val="008A5894"/>
    <w:rsid w:val="008A742A"/>
    <w:rsid w:val="008A79E8"/>
    <w:rsid w:val="008A7C1F"/>
    <w:rsid w:val="008B1630"/>
    <w:rsid w:val="008B26F4"/>
    <w:rsid w:val="008B27F7"/>
    <w:rsid w:val="008B35A2"/>
    <w:rsid w:val="008B4658"/>
    <w:rsid w:val="008B495B"/>
    <w:rsid w:val="008B55CC"/>
    <w:rsid w:val="008B5E3D"/>
    <w:rsid w:val="008B7861"/>
    <w:rsid w:val="008C0B5A"/>
    <w:rsid w:val="008C127E"/>
    <w:rsid w:val="008C271D"/>
    <w:rsid w:val="008C43D0"/>
    <w:rsid w:val="008C453C"/>
    <w:rsid w:val="008C5704"/>
    <w:rsid w:val="008C590D"/>
    <w:rsid w:val="008C6B1E"/>
    <w:rsid w:val="008C6CE8"/>
    <w:rsid w:val="008C7805"/>
    <w:rsid w:val="008D0A60"/>
    <w:rsid w:val="008D0EAA"/>
    <w:rsid w:val="008D10C2"/>
    <w:rsid w:val="008D23B6"/>
    <w:rsid w:val="008D2D0E"/>
    <w:rsid w:val="008D2DF4"/>
    <w:rsid w:val="008D4EC2"/>
    <w:rsid w:val="008D501E"/>
    <w:rsid w:val="008D555E"/>
    <w:rsid w:val="008D68BF"/>
    <w:rsid w:val="008D6CF0"/>
    <w:rsid w:val="008E04CD"/>
    <w:rsid w:val="008E1CF1"/>
    <w:rsid w:val="008E3467"/>
    <w:rsid w:val="008E3B62"/>
    <w:rsid w:val="008E476D"/>
    <w:rsid w:val="008E4E4D"/>
    <w:rsid w:val="008E4F9B"/>
    <w:rsid w:val="008E54D2"/>
    <w:rsid w:val="008E582C"/>
    <w:rsid w:val="008F173A"/>
    <w:rsid w:val="008F35C2"/>
    <w:rsid w:val="008F3DA0"/>
    <w:rsid w:val="008F5230"/>
    <w:rsid w:val="008F52F6"/>
    <w:rsid w:val="008F7282"/>
    <w:rsid w:val="008F7893"/>
    <w:rsid w:val="0090022B"/>
    <w:rsid w:val="009002BC"/>
    <w:rsid w:val="00900352"/>
    <w:rsid w:val="00903129"/>
    <w:rsid w:val="00904501"/>
    <w:rsid w:val="0090499A"/>
    <w:rsid w:val="00904D98"/>
    <w:rsid w:val="00905FEE"/>
    <w:rsid w:val="00906018"/>
    <w:rsid w:val="00906EC7"/>
    <w:rsid w:val="00910B09"/>
    <w:rsid w:val="009110EE"/>
    <w:rsid w:val="00911256"/>
    <w:rsid w:val="009114C2"/>
    <w:rsid w:val="009115DE"/>
    <w:rsid w:val="0091230B"/>
    <w:rsid w:val="00912ECE"/>
    <w:rsid w:val="00913380"/>
    <w:rsid w:val="00914DBC"/>
    <w:rsid w:val="00917147"/>
    <w:rsid w:val="0091794F"/>
    <w:rsid w:val="00917EB4"/>
    <w:rsid w:val="00920018"/>
    <w:rsid w:val="0092056D"/>
    <w:rsid w:val="00921B10"/>
    <w:rsid w:val="00924583"/>
    <w:rsid w:val="009257CC"/>
    <w:rsid w:val="00926B1E"/>
    <w:rsid w:val="009279E7"/>
    <w:rsid w:val="0093144D"/>
    <w:rsid w:val="00931C08"/>
    <w:rsid w:val="00931FA7"/>
    <w:rsid w:val="00932091"/>
    <w:rsid w:val="00932431"/>
    <w:rsid w:val="009329F7"/>
    <w:rsid w:val="00933CD8"/>
    <w:rsid w:val="009348CD"/>
    <w:rsid w:val="009351EC"/>
    <w:rsid w:val="00935876"/>
    <w:rsid w:val="0094264E"/>
    <w:rsid w:val="009434D6"/>
    <w:rsid w:val="0094351A"/>
    <w:rsid w:val="009457FE"/>
    <w:rsid w:val="00946910"/>
    <w:rsid w:val="00946D94"/>
    <w:rsid w:val="00947371"/>
    <w:rsid w:val="00954112"/>
    <w:rsid w:val="00954D4F"/>
    <w:rsid w:val="00955723"/>
    <w:rsid w:val="00955BEC"/>
    <w:rsid w:val="00956F0B"/>
    <w:rsid w:val="00957BC1"/>
    <w:rsid w:val="00957FDC"/>
    <w:rsid w:val="00960059"/>
    <w:rsid w:val="009618E0"/>
    <w:rsid w:val="00966F1A"/>
    <w:rsid w:val="009679C1"/>
    <w:rsid w:val="00970EA7"/>
    <w:rsid w:val="00973308"/>
    <w:rsid w:val="00973E10"/>
    <w:rsid w:val="00974785"/>
    <w:rsid w:val="0097756E"/>
    <w:rsid w:val="00977938"/>
    <w:rsid w:val="00982362"/>
    <w:rsid w:val="0098518D"/>
    <w:rsid w:val="00986B7D"/>
    <w:rsid w:val="009908F9"/>
    <w:rsid w:val="00991442"/>
    <w:rsid w:val="009923C2"/>
    <w:rsid w:val="0099569D"/>
    <w:rsid w:val="00996234"/>
    <w:rsid w:val="00997475"/>
    <w:rsid w:val="009A02B5"/>
    <w:rsid w:val="009A0AE9"/>
    <w:rsid w:val="009A4D1A"/>
    <w:rsid w:val="009A5388"/>
    <w:rsid w:val="009A5C20"/>
    <w:rsid w:val="009A64E3"/>
    <w:rsid w:val="009A6554"/>
    <w:rsid w:val="009A6AD1"/>
    <w:rsid w:val="009B163C"/>
    <w:rsid w:val="009B239F"/>
    <w:rsid w:val="009B25A2"/>
    <w:rsid w:val="009B3972"/>
    <w:rsid w:val="009B419A"/>
    <w:rsid w:val="009B4CC1"/>
    <w:rsid w:val="009B4DB8"/>
    <w:rsid w:val="009B554B"/>
    <w:rsid w:val="009B601C"/>
    <w:rsid w:val="009B6388"/>
    <w:rsid w:val="009B6398"/>
    <w:rsid w:val="009C000A"/>
    <w:rsid w:val="009C1931"/>
    <w:rsid w:val="009C1D20"/>
    <w:rsid w:val="009C2ADD"/>
    <w:rsid w:val="009C2D91"/>
    <w:rsid w:val="009C32D6"/>
    <w:rsid w:val="009C3C65"/>
    <w:rsid w:val="009C57FF"/>
    <w:rsid w:val="009C5E96"/>
    <w:rsid w:val="009D08E7"/>
    <w:rsid w:val="009D2129"/>
    <w:rsid w:val="009D2F39"/>
    <w:rsid w:val="009D4D58"/>
    <w:rsid w:val="009D4F07"/>
    <w:rsid w:val="009E00C2"/>
    <w:rsid w:val="009E3572"/>
    <w:rsid w:val="009E3A09"/>
    <w:rsid w:val="009E3ABC"/>
    <w:rsid w:val="009E62E6"/>
    <w:rsid w:val="009E6443"/>
    <w:rsid w:val="009E6E12"/>
    <w:rsid w:val="009E6FE7"/>
    <w:rsid w:val="009E7706"/>
    <w:rsid w:val="009E79BC"/>
    <w:rsid w:val="009F0210"/>
    <w:rsid w:val="009F0BBD"/>
    <w:rsid w:val="009F0BCD"/>
    <w:rsid w:val="009F1C22"/>
    <w:rsid w:val="009F39E8"/>
    <w:rsid w:val="009F3C05"/>
    <w:rsid w:val="009F404E"/>
    <w:rsid w:val="009F4962"/>
    <w:rsid w:val="009F4EEB"/>
    <w:rsid w:val="009F50E0"/>
    <w:rsid w:val="009F51AF"/>
    <w:rsid w:val="009F5E94"/>
    <w:rsid w:val="009F615F"/>
    <w:rsid w:val="009F7711"/>
    <w:rsid w:val="00A000EB"/>
    <w:rsid w:val="00A009F6"/>
    <w:rsid w:val="00A011C0"/>
    <w:rsid w:val="00A01AFA"/>
    <w:rsid w:val="00A020EC"/>
    <w:rsid w:val="00A0231F"/>
    <w:rsid w:val="00A02A0A"/>
    <w:rsid w:val="00A045F8"/>
    <w:rsid w:val="00A05AF3"/>
    <w:rsid w:val="00A07E28"/>
    <w:rsid w:val="00A11C7D"/>
    <w:rsid w:val="00A12520"/>
    <w:rsid w:val="00A1361D"/>
    <w:rsid w:val="00A138DC"/>
    <w:rsid w:val="00A15814"/>
    <w:rsid w:val="00A15AF8"/>
    <w:rsid w:val="00A20267"/>
    <w:rsid w:val="00A20767"/>
    <w:rsid w:val="00A21FF0"/>
    <w:rsid w:val="00A22673"/>
    <w:rsid w:val="00A22F83"/>
    <w:rsid w:val="00A23EF9"/>
    <w:rsid w:val="00A24A64"/>
    <w:rsid w:val="00A25E7A"/>
    <w:rsid w:val="00A268D5"/>
    <w:rsid w:val="00A276E1"/>
    <w:rsid w:val="00A279DB"/>
    <w:rsid w:val="00A3041B"/>
    <w:rsid w:val="00A30552"/>
    <w:rsid w:val="00A323BE"/>
    <w:rsid w:val="00A33031"/>
    <w:rsid w:val="00A33188"/>
    <w:rsid w:val="00A34A37"/>
    <w:rsid w:val="00A34C4D"/>
    <w:rsid w:val="00A354DF"/>
    <w:rsid w:val="00A35BD1"/>
    <w:rsid w:val="00A37CC4"/>
    <w:rsid w:val="00A402EE"/>
    <w:rsid w:val="00A40A78"/>
    <w:rsid w:val="00A412F4"/>
    <w:rsid w:val="00A422BA"/>
    <w:rsid w:val="00A428C6"/>
    <w:rsid w:val="00A45260"/>
    <w:rsid w:val="00A4565A"/>
    <w:rsid w:val="00A458F5"/>
    <w:rsid w:val="00A45D6E"/>
    <w:rsid w:val="00A462AA"/>
    <w:rsid w:val="00A46854"/>
    <w:rsid w:val="00A470FE"/>
    <w:rsid w:val="00A47BB5"/>
    <w:rsid w:val="00A51201"/>
    <w:rsid w:val="00A52059"/>
    <w:rsid w:val="00A5220D"/>
    <w:rsid w:val="00A52D09"/>
    <w:rsid w:val="00A52DEA"/>
    <w:rsid w:val="00A53EA1"/>
    <w:rsid w:val="00A55FE6"/>
    <w:rsid w:val="00A56091"/>
    <w:rsid w:val="00A56107"/>
    <w:rsid w:val="00A57913"/>
    <w:rsid w:val="00A57A20"/>
    <w:rsid w:val="00A57FEA"/>
    <w:rsid w:val="00A60236"/>
    <w:rsid w:val="00A60A5B"/>
    <w:rsid w:val="00A61B69"/>
    <w:rsid w:val="00A62A71"/>
    <w:rsid w:val="00A64C90"/>
    <w:rsid w:val="00A67FBB"/>
    <w:rsid w:val="00A701EB"/>
    <w:rsid w:val="00A70295"/>
    <w:rsid w:val="00A709C8"/>
    <w:rsid w:val="00A70C35"/>
    <w:rsid w:val="00A71FE9"/>
    <w:rsid w:val="00A7239F"/>
    <w:rsid w:val="00A731D4"/>
    <w:rsid w:val="00A73FCC"/>
    <w:rsid w:val="00A748A5"/>
    <w:rsid w:val="00A761BB"/>
    <w:rsid w:val="00A778A5"/>
    <w:rsid w:val="00A80DEC"/>
    <w:rsid w:val="00A814A2"/>
    <w:rsid w:val="00A81903"/>
    <w:rsid w:val="00A81912"/>
    <w:rsid w:val="00A83488"/>
    <w:rsid w:val="00A840CC"/>
    <w:rsid w:val="00A845C6"/>
    <w:rsid w:val="00A84AEF"/>
    <w:rsid w:val="00A8673E"/>
    <w:rsid w:val="00A868B3"/>
    <w:rsid w:val="00A87CF2"/>
    <w:rsid w:val="00A90D12"/>
    <w:rsid w:val="00A9268D"/>
    <w:rsid w:val="00A938CB"/>
    <w:rsid w:val="00A94058"/>
    <w:rsid w:val="00A941F8"/>
    <w:rsid w:val="00A9428D"/>
    <w:rsid w:val="00A94B7A"/>
    <w:rsid w:val="00A9523C"/>
    <w:rsid w:val="00A9539C"/>
    <w:rsid w:val="00A95BDA"/>
    <w:rsid w:val="00A96B65"/>
    <w:rsid w:val="00A973D4"/>
    <w:rsid w:val="00A9792E"/>
    <w:rsid w:val="00AA0111"/>
    <w:rsid w:val="00AA0627"/>
    <w:rsid w:val="00AA161F"/>
    <w:rsid w:val="00AA1F33"/>
    <w:rsid w:val="00AA2751"/>
    <w:rsid w:val="00AA2875"/>
    <w:rsid w:val="00AA2AD9"/>
    <w:rsid w:val="00AA347C"/>
    <w:rsid w:val="00AA38B3"/>
    <w:rsid w:val="00AA459A"/>
    <w:rsid w:val="00AA4891"/>
    <w:rsid w:val="00AA6512"/>
    <w:rsid w:val="00AA6BD9"/>
    <w:rsid w:val="00AA6E61"/>
    <w:rsid w:val="00AB026E"/>
    <w:rsid w:val="00AB0E97"/>
    <w:rsid w:val="00AB0EE9"/>
    <w:rsid w:val="00AB1E49"/>
    <w:rsid w:val="00AB3423"/>
    <w:rsid w:val="00AB36FD"/>
    <w:rsid w:val="00AB435B"/>
    <w:rsid w:val="00AB76A4"/>
    <w:rsid w:val="00AC008C"/>
    <w:rsid w:val="00AC0B5D"/>
    <w:rsid w:val="00AC1E0A"/>
    <w:rsid w:val="00AC3517"/>
    <w:rsid w:val="00AC42CC"/>
    <w:rsid w:val="00AC5E16"/>
    <w:rsid w:val="00AC61F9"/>
    <w:rsid w:val="00AC75D7"/>
    <w:rsid w:val="00AC7636"/>
    <w:rsid w:val="00AD076F"/>
    <w:rsid w:val="00AD18F8"/>
    <w:rsid w:val="00AD1954"/>
    <w:rsid w:val="00AD196B"/>
    <w:rsid w:val="00AD1AC0"/>
    <w:rsid w:val="00AD1AE7"/>
    <w:rsid w:val="00AD3BBF"/>
    <w:rsid w:val="00AD41F4"/>
    <w:rsid w:val="00AD630C"/>
    <w:rsid w:val="00AD7657"/>
    <w:rsid w:val="00AE022F"/>
    <w:rsid w:val="00AE114C"/>
    <w:rsid w:val="00AE1BF8"/>
    <w:rsid w:val="00AE21E8"/>
    <w:rsid w:val="00AE226A"/>
    <w:rsid w:val="00AE237B"/>
    <w:rsid w:val="00AE35DF"/>
    <w:rsid w:val="00AE3A01"/>
    <w:rsid w:val="00AE46B9"/>
    <w:rsid w:val="00AE4C66"/>
    <w:rsid w:val="00AE64CF"/>
    <w:rsid w:val="00AE6FE0"/>
    <w:rsid w:val="00AE70D7"/>
    <w:rsid w:val="00AE7933"/>
    <w:rsid w:val="00AF0188"/>
    <w:rsid w:val="00AF0896"/>
    <w:rsid w:val="00AF28A8"/>
    <w:rsid w:val="00AF3C81"/>
    <w:rsid w:val="00AF476A"/>
    <w:rsid w:val="00AF54D9"/>
    <w:rsid w:val="00AF5D67"/>
    <w:rsid w:val="00AF766B"/>
    <w:rsid w:val="00B01CC3"/>
    <w:rsid w:val="00B028E5"/>
    <w:rsid w:val="00B05080"/>
    <w:rsid w:val="00B05351"/>
    <w:rsid w:val="00B057B0"/>
    <w:rsid w:val="00B05F47"/>
    <w:rsid w:val="00B06A9E"/>
    <w:rsid w:val="00B06ACE"/>
    <w:rsid w:val="00B07194"/>
    <w:rsid w:val="00B07818"/>
    <w:rsid w:val="00B1138B"/>
    <w:rsid w:val="00B14359"/>
    <w:rsid w:val="00B15302"/>
    <w:rsid w:val="00B16FD3"/>
    <w:rsid w:val="00B17406"/>
    <w:rsid w:val="00B20C48"/>
    <w:rsid w:val="00B22090"/>
    <w:rsid w:val="00B23BB6"/>
    <w:rsid w:val="00B26324"/>
    <w:rsid w:val="00B27517"/>
    <w:rsid w:val="00B317C5"/>
    <w:rsid w:val="00B32199"/>
    <w:rsid w:val="00B32CAB"/>
    <w:rsid w:val="00B32E8F"/>
    <w:rsid w:val="00B33384"/>
    <w:rsid w:val="00B33ACC"/>
    <w:rsid w:val="00B36677"/>
    <w:rsid w:val="00B36AB1"/>
    <w:rsid w:val="00B36B4D"/>
    <w:rsid w:val="00B3760B"/>
    <w:rsid w:val="00B37D8B"/>
    <w:rsid w:val="00B40255"/>
    <w:rsid w:val="00B42269"/>
    <w:rsid w:val="00B42562"/>
    <w:rsid w:val="00B427B8"/>
    <w:rsid w:val="00B42841"/>
    <w:rsid w:val="00B434E4"/>
    <w:rsid w:val="00B446A2"/>
    <w:rsid w:val="00B44766"/>
    <w:rsid w:val="00B447F7"/>
    <w:rsid w:val="00B44871"/>
    <w:rsid w:val="00B44E0F"/>
    <w:rsid w:val="00B45A8F"/>
    <w:rsid w:val="00B474E4"/>
    <w:rsid w:val="00B47624"/>
    <w:rsid w:val="00B50A93"/>
    <w:rsid w:val="00B50D3F"/>
    <w:rsid w:val="00B5167B"/>
    <w:rsid w:val="00B520E8"/>
    <w:rsid w:val="00B54AD0"/>
    <w:rsid w:val="00B54E13"/>
    <w:rsid w:val="00B55B94"/>
    <w:rsid w:val="00B55BD8"/>
    <w:rsid w:val="00B568FB"/>
    <w:rsid w:val="00B57246"/>
    <w:rsid w:val="00B60D41"/>
    <w:rsid w:val="00B60FE3"/>
    <w:rsid w:val="00B61D21"/>
    <w:rsid w:val="00B624AE"/>
    <w:rsid w:val="00B62AC9"/>
    <w:rsid w:val="00B6408A"/>
    <w:rsid w:val="00B641E9"/>
    <w:rsid w:val="00B6470F"/>
    <w:rsid w:val="00B650DE"/>
    <w:rsid w:val="00B653C5"/>
    <w:rsid w:val="00B670FD"/>
    <w:rsid w:val="00B67678"/>
    <w:rsid w:val="00B72382"/>
    <w:rsid w:val="00B72BDB"/>
    <w:rsid w:val="00B72F2D"/>
    <w:rsid w:val="00B72F67"/>
    <w:rsid w:val="00B73B2E"/>
    <w:rsid w:val="00B73F73"/>
    <w:rsid w:val="00B7604B"/>
    <w:rsid w:val="00B76421"/>
    <w:rsid w:val="00B76E38"/>
    <w:rsid w:val="00B77199"/>
    <w:rsid w:val="00B77FBB"/>
    <w:rsid w:val="00B80D03"/>
    <w:rsid w:val="00B8135B"/>
    <w:rsid w:val="00B8228C"/>
    <w:rsid w:val="00B8237D"/>
    <w:rsid w:val="00B83E74"/>
    <w:rsid w:val="00B8473D"/>
    <w:rsid w:val="00B865BA"/>
    <w:rsid w:val="00B87686"/>
    <w:rsid w:val="00B9003A"/>
    <w:rsid w:val="00B9065F"/>
    <w:rsid w:val="00B91BF3"/>
    <w:rsid w:val="00B92AA9"/>
    <w:rsid w:val="00B93AD4"/>
    <w:rsid w:val="00B9681F"/>
    <w:rsid w:val="00B9686E"/>
    <w:rsid w:val="00B97458"/>
    <w:rsid w:val="00B978B6"/>
    <w:rsid w:val="00B97FE6"/>
    <w:rsid w:val="00BA0F9F"/>
    <w:rsid w:val="00BA130B"/>
    <w:rsid w:val="00BA6474"/>
    <w:rsid w:val="00BA6C81"/>
    <w:rsid w:val="00BA74CC"/>
    <w:rsid w:val="00BB02CB"/>
    <w:rsid w:val="00BB05A1"/>
    <w:rsid w:val="00BB0E8D"/>
    <w:rsid w:val="00BB2DAC"/>
    <w:rsid w:val="00BB38A8"/>
    <w:rsid w:val="00BB672A"/>
    <w:rsid w:val="00BB68DC"/>
    <w:rsid w:val="00BC0DE5"/>
    <w:rsid w:val="00BC1649"/>
    <w:rsid w:val="00BC1C3A"/>
    <w:rsid w:val="00BC3E41"/>
    <w:rsid w:val="00BC51B6"/>
    <w:rsid w:val="00BC5C6D"/>
    <w:rsid w:val="00BC7DD2"/>
    <w:rsid w:val="00BD003F"/>
    <w:rsid w:val="00BD14CF"/>
    <w:rsid w:val="00BD20CC"/>
    <w:rsid w:val="00BD27A8"/>
    <w:rsid w:val="00BD377E"/>
    <w:rsid w:val="00BD3ED0"/>
    <w:rsid w:val="00BD5E31"/>
    <w:rsid w:val="00BD6B0C"/>
    <w:rsid w:val="00BE07E4"/>
    <w:rsid w:val="00BE309C"/>
    <w:rsid w:val="00BE561D"/>
    <w:rsid w:val="00BE570C"/>
    <w:rsid w:val="00BE5E86"/>
    <w:rsid w:val="00BE6F50"/>
    <w:rsid w:val="00BE709F"/>
    <w:rsid w:val="00BE786C"/>
    <w:rsid w:val="00BE7AEC"/>
    <w:rsid w:val="00BF01E4"/>
    <w:rsid w:val="00BF0B23"/>
    <w:rsid w:val="00BF1769"/>
    <w:rsid w:val="00BF180E"/>
    <w:rsid w:val="00BF1CB3"/>
    <w:rsid w:val="00BF22B4"/>
    <w:rsid w:val="00BF2674"/>
    <w:rsid w:val="00BF2BDE"/>
    <w:rsid w:val="00BF2D28"/>
    <w:rsid w:val="00BF35F6"/>
    <w:rsid w:val="00BF3EE7"/>
    <w:rsid w:val="00BF6CA1"/>
    <w:rsid w:val="00BF793F"/>
    <w:rsid w:val="00BF7FB4"/>
    <w:rsid w:val="00C0317D"/>
    <w:rsid w:val="00C03352"/>
    <w:rsid w:val="00C04A3B"/>
    <w:rsid w:val="00C05514"/>
    <w:rsid w:val="00C055F4"/>
    <w:rsid w:val="00C05B80"/>
    <w:rsid w:val="00C0671C"/>
    <w:rsid w:val="00C11634"/>
    <w:rsid w:val="00C11969"/>
    <w:rsid w:val="00C122FB"/>
    <w:rsid w:val="00C124DA"/>
    <w:rsid w:val="00C12637"/>
    <w:rsid w:val="00C12772"/>
    <w:rsid w:val="00C143DE"/>
    <w:rsid w:val="00C148C6"/>
    <w:rsid w:val="00C14EE7"/>
    <w:rsid w:val="00C15AB1"/>
    <w:rsid w:val="00C164C8"/>
    <w:rsid w:val="00C21016"/>
    <w:rsid w:val="00C21508"/>
    <w:rsid w:val="00C2175B"/>
    <w:rsid w:val="00C22AF6"/>
    <w:rsid w:val="00C22CF1"/>
    <w:rsid w:val="00C23771"/>
    <w:rsid w:val="00C24786"/>
    <w:rsid w:val="00C26FD3"/>
    <w:rsid w:val="00C27AB1"/>
    <w:rsid w:val="00C309CB"/>
    <w:rsid w:val="00C323A8"/>
    <w:rsid w:val="00C3264B"/>
    <w:rsid w:val="00C3339A"/>
    <w:rsid w:val="00C346AF"/>
    <w:rsid w:val="00C34E85"/>
    <w:rsid w:val="00C35723"/>
    <w:rsid w:val="00C35C12"/>
    <w:rsid w:val="00C36145"/>
    <w:rsid w:val="00C402B5"/>
    <w:rsid w:val="00C413A0"/>
    <w:rsid w:val="00C44855"/>
    <w:rsid w:val="00C448A4"/>
    <w:rsid w:val="00C44B7F"/>
    <w:rsid w:val="00C4572C"/>
    <w:rsid w:val="00C46E88"/>
    <w:rsid w:val="00C4711E"/>
    <w:rsid w:val="00C47912"/>
    <w:rsid w:val="00C47F99"/>
    <w:rsid w:val="00C5230F"/>
    <w:rsid w:val="00C54F54"/>
    <w:rsid w:val="00C55AE3"/>
    <w:rsid w:val="00C562E9"/>
    <w:rsid w:val="00C57830"/>
    <w:rsid w:val="00C57921"/>
    <w:rsid w:val="00C60A07"/>
    <w:rsid w:val="00C60F16"/>
    <w:rsid w:val="00C62D8C"/>
    <w:rsid w:val="00C63847"/>
    <w:rsid w:val="00C6466D"/>
    <w:rsid w:val="00C65396"/>
    <w:rsid w:val="00C65CB7"/>
    <w:rsid w:val="00C665B5"/>
    <w:rsid w:val="00C666FA"/>
    <w:rsid w:val="00C66C00"/>
    <w:rsid w:val="00C71078"/>
    <w:rsid w:val="00C7157E"/>
    <w:rsid w:val="00C71680"/>
    <w:rsid w:val="00C72AEA"/>
    <w:rsid w:val="00C7466E"/>
    <w:rsid w:val="00C74C69"/>
    <w:rsid w:val="00C74D6F"/>
    <w:rsid w:val="00C74E54"/>
    <w:rsid w:val="00C752B6"/>
    <w:rsid w:val="00C75321"/>
    <w:rsid w:val="00C75F9B"/>
    <w:rsid w:val="00C776D7"/>
    <w:rsid w:val="00C81908"/>
    <w:rsid w:val="00C8327C"/>
    <w:rsid w:val="00C84D2D"/>
    <w:rsid w:val="00C86938"/>
    <w:rsid w:val="00C90C57"/>
    <w:rsid w:val="00C9143B"/>
    <w:rsid w:val="00C922A1"/>
    <w:rsid w:val="00C930FF"/>
    <w:rsid w:val="00C95993"/>
    <w:rsid w:val="00C95CBB"/>
    <w:rsid w:val="00C962D0"/>
    <w:rsid w:val="00C96ECF"/>
    <w:rsid w:val="00C97C77"/>
    <w:rsid w:val="00CA0625"/>
    <w:rsid w:val="00CA1149"/>
    <w:rsid w:val="00CA5438"/>
    <w:rsid w:val="00CA5A2D"/>
    <w:rsid w:val="00CA5AEF"/>
    <w:rsid w:val="00CA6801"/>
    <w:rsid w:val="00CA6FC2"/>
    <w:rsid w:val="00CA7271"/>
    <w:rsid w:val="00CB228B"/>
    <w:rsid w:val="00CB25B4"/>
    <w:rsid w:val="00CB2A23"/>
    <w:rsid w:val="00CB3131"/>
    <w:rsid w:val="00CB4D7A"/>
    <w:rsid w:val="00CB64EE"/>
    <w:rsid w:val="00CB7FA6"/>
    <w:rsid w:val="00CC07D7"/>
    <w:rsid w:val="00CC505E"/>
    <w:rsid w:val="00CC72B8"/>
    <w:rsid w:val="00CC7F6E"/>
    <w:rsid w:val="00CD164E"/>
    <w:rsid w:val="00CD1A81"/>
    <w:rsid w:val="00CD2062"/>
    <w:rsid w:val="00CD2BC3"/>
    <w:rsid w:val="00CD3796"/>
    <w:rsid w:val="00CD41BA"/>
    <w:rsid w:val="00CD4A22"/>
    <w:rsid w:val="00CD5541"/>
    <w:rsid w:val="00CD72ED"/>
    <w:rsid w:val="00CD7FDF"/>
    <w:rsid w:val="00CE06A8"/>
    <w:rsid w:val="00CE352D"/>
    <w:rsid w:val="00CE450E"/>
    <w:rsid w:val="00CE6CDF"/>
    <w:rsid w:val="00CE705B"/>
    <w:rsid w:val="00CE75D5"/>
    <w:rsid w:val="00CF0752"/>
    <w:rsid w:val="00CF19AF"/>
    <w:rsid w:val="00CF327E"/>
    <w:rsid w:val="00CF3580"/>
    <w:rsid w:val="00CF42BF"/>
    <w:rsid w:val="00CF4A96"/>
    <w:rsid w:val="00CF53A5"/>
    <w:rsid w:val="00CF562A"/>
    <w:rsid w:val="00CF5BDC"/>
    <w:rsid w:val="00CF71AC"/>
    <w:rsid w:val="00CF78DD"/>
    <w:rsid w:val="00CF7F3A"/>
    <w:rsid w:val="00D0062C"/>
    <w:rsid w:val="00D03252"/>
    <w:rsid w:val="00D042F1"/>
    <w:rsid w:val="00D04A63"/>
    <w:rsid w:val="00D05291"/>
    <w:rsid w:val="00D0597E"/>
    <w:rsid w:val="00D06516"/>
    <w:rsid w:val="00D074D7"/>
    <w:rsid w:val="00D07D6A"/>
    <w:rsid w:val="00D07D89"/>
    <w:rsid w:val="00D10FEA"/>
    <w:rsid w:val="00D1234C"/>
    <w:rsid w:val="00D129E5"/>
    <w:rsid w:val="00D138D3"/>
    <w:rsid w:val="00D13A02"/>
    <w:rsid w:val="00D13F12"/>
    <w:rsid w:val="00D14BBD"/>
    <w:rsid w:val="00D14BD7"/>
    <w:rsid w:val="00D14DE9"/>
    <w:rsid w:val="00D1612A"/>
    <w:rsid w:val="00D167DB"/>
    <w:rsid w:val="00D17127"/>
    <w:rsid w:val="00D17B81"/>
    <w:rsid w:val="00D201F5"/>
    <w:rsid w:val="00D2068B"/>
    <w:rsid w:val="00D21EAB"/>
    <w:rsid w:val="00D22475"/>
    <w:rsid w:val="00D226A9"/>
    <w:rsid w:val="00D2300C"/>
    <w:rsid w:val="00D23318"/>
    <w:rsid w:val="00D23384"/>
    <w:rsid w:val="00D236BC"/>
    <w:rsid w:val="00D24475"/>
    <w:rsid w:val="00D24D47"/>
    <w:rsid w:val="00D25E4E"/>
    <w:rsid w:val="00D2639D"/>
    <w:rsid w:val="00D2711D"/>
    <w:rsid w:val="00D30453"/>
    <w:rsid w:val="00D30BE2"/>
    <w:rsid w:val="00D30C72"/>
    <w:rsid w:val="00D312BE"/>
    <w:rsid w:val="00D318DC"/>
    <w:rsid w:val="00D3343B"/>
    <w:rsid w:val="00D34B06"/>
    <w:rsid w:val="00D37C14"/>
    <w:rsid w:val="00D4034D"/>
    <w:rsid w:val="00D405A8"/>
    <w:rsid w:val="00D412F2"/>
    <w:rsid w:val="00D41B69"/>
    <w:rsid w:val="00D41C3C"/>
    <w:rsid w:val="00D440EC"/>
    <w:rsid w:val="00D44ADB"/>
    <w:rsid w:val="00D44CB4"/>
    <w:rsid w:val="00D4563B"/>
    <w:rsid w:val="00D47833"/>
    <w:rsid w:val="00D47B07"/>
    <w:rsid w:val="00D50EBA"/>
    <w:rsid w:val="00D510BC"/>
    <w:rsid w:val="00D514A3"/>
    <w:rsid w:val="00D51A40"/>
    <w:rsid w:val="00D53AFD"/>
    <w:rsid w:val="00D5570A"/>
    <w:rsid w:val="00D55E48"/>
    <w:rsid w:val="00D55FA2"/>
    <w:rsid w:val="00D56846"/>
    <w:rsid w:val="00D572CF"/>
    <w:rsid w:val="00D61C66"/>
    <w:rsid w:val="00D63A74"/>
    <w:rsid w:val="00D64917"/>
    <w:rsid w:val="00D653B2"/>
    <w:rsid w:val="00D66C86"/>
    <w:rsid w:val="00D66E84"/>
    <w:rsid w:val="00D67820"/>
    <w:rsid w:val="00D67FD0"/>
    <w:rsid w:val="00D702B3"/>
    <w:rsid w:val="00D70C80"/>
    <w:rsid w:val="00D71B32"/>
    <w:rsid w:val="00D71D4B"/>
    <w:rsid w:val="00D72285"/>
    <w:rsid w:val="00D72829"/>
    <w:rsid w:val="00D72925"/>
    <w:rsid w:val="00D72C15"/>
    <w:rsid w:val="00D73FB6"/>
    <w:rsid w:val="00D746AE"/>
    <w:rsid w:val="00D755AA"/>
    <w:rsid w:val="00D763C2"/>
    <w:rsid w:val="00D7676D"/>
    <w:rsid w:val="00D76775"/>
    <w:rsid w:val="00D76BF4"/>
    <w:rsid w:val="00D76C92"/>
    <w:rsid w:val="00D772F8"/>
    <w:rsid w:val="00D7782C"/>
    <w:rsid w:val="00D77D43"/>
    <w:rsid w:val="00D815B4"/>
    <w:rsid w:val="00D81CE7"/>
    <w:rsid w:val="00D829DA"/>
    <w:rsid w:val="00D82DDD"/>
    <w:rsid w:val="00D8363D"/>
    <w:rsid w:val="00D840B5"/>
    <w:rsid w:val="00D84CF2"/>
    <w:rsid w:val="00D86E06"/>
    <w:rsid w:val="00D90942"/>
    <w:rsid w:val="00D90974"/>
    <w:rsid w:val="00D90D77"/>
    <w:rsid w:val="00D94775"/>
    <w:rsid w:val="00D947FB"/>
    <w:rsid w:val="00D95B1A"/>
    <w:rsid w:val="00D95C77"/>
    <w:rsid w:val="00D95F01"/>
    <w:rsid w:val="00D978F7"/>
    <w:rsid w:val="00D97DF1"/>
    <w:rsid w:val="00D97F2F"/>
    <w:rsid w:val="00DA006F"/>
    <w:rsid w:val="00DA1C69"/>
    <w:rsid w:val="00DA1EC3"/>
    <w:rsid w:val="00DA3731"/>
    <w:rsid w:val="00DA3FAB"/>
    <w:rsid w:val="00DA4931"/>
    <w:rsid w:val="00DA55A5"/>
    <w:rsid w:val="00DA59DB"/>
    <w:rsid w:val="00DA69D0"/>
    <w:rsid w:val="00DA7152"/>
    <w:rsid w:val="00DA73C5"/>
    <w:rsid w:val="00DB0D11"/>
    <w:rsid w:val="00DB18AA"/>
    <w:rsid w:val="00DB4577"/>
    <w:rsid w:val="00DB4A86"/>
    <w:rsid w:val="00DB72A0"/>
    <w:rsid w:val="00DC07D1"/>
    <w:rsid w:val="00DC13A2"/>
    <w:rsid w:val="00DC20C1"/>
    <w:rsid w:val="00DC2F7C"/>
    <w:rsid w:val="00DC3057"/>
    <w:rsid w:val="00DC3D03"/>
    <w:rsid w:val="00DC4EF0"/>
    <w:rsid w:val="00DC5DB3"/>
    <w:rsid w:val="00DC5EC6"/>
    <w:rsid w:val="00DC66C2"/>
    <w:rsid w:val="00DC6C0A"/>
    <w:rsid w:val="00DC6FDF"/>
    <w:rsid w:val="00DD2E2B"/>
    <w:rsid w:val="00DD41C0"/>
    <w:rsid w:val="00DD450C"/>
    <w:rsid w:val="00DD540E"/>
    <w:rsid w:val="00DD6704"/>
    <w:rsid w:val="00DD7EAB"/>
    <w:rsid w:val="00DE0F1B"/>
    <w:rsid w:val="00DE7E12"/>
    <w:rsid w:val="00DE7E2D"/>
    <w:rsid w:val="00DF0B9D"/>
    <w:rsid w:val="00DF0D22"/>
    <w:rsid w:val="00DF1208"/>
    <w:rsid w:val="00DF396B"/>
    <w:rsid w:val="00DF3A42"/>
    <w:rsid w:val="00DF442F"/>
    <w:rsid w:val="00DF618F"/>
    <w:rsid w:val="00DF654B"/>
    <w:rsid w:val="00E003EC"/>
    <w:rsid w:val="00E00671"/>
    <w:rsid w:val="00E01E62"/>
    <w:rsid w:val="00E01EA6"/>
    <w:rsid w:val="00E025F1"/>
    <w:rsid w:val="00E03070"/>
    <w:rsid w:val="00E0337E"/>
    <w:rsid w:val="00E03AF6"/>
    <w:rsid w:val="00E047D4"/>
    <w:rsid w:val="00E057C7"/>
    <w:rsid w:val="00E06602"/>
    <w:rsid w:val="00E07AA1"/>
    <w:rsid w:val="00E11321"/>
    <w:rsid w:val="00E11927"/>
    <w:rsid w:val="00E119F1"/>
    <w:rsid w:val="00E16263"/>
    <w:rsid w:val="00E20846"/>
    <w:rsid w:val="00E208CA"/>
    <w:rsid w:val="00E20975"/>
    <w:rsid w:val="00E21820"/>
    <w:rsid w:val="00E219F3"/>
    <w:rsid w:val="00E23DB8"/>
    <w:rsid w:val="00E249E1"/>
    <w:rsid w:val="00E25115"/>
    <w:rsid w:val="00E255D6"/>
    <w:rsid w:val="00E26084"/>
    <w:rsid w:val="00E26CCB"/>
    <w:rsid w:val="00E2764B"/>
    <w:rsid w:val="00E27C41"/>
    <w:rsid w:val="00E31E95"/>
    <w:rsid w:val="00E327F5"/>
    <w:rsid w:val="00E3292C"/>
    <w:rsid w:val="00E329EF"/>
    <w:rsid w:val="00E33662"/>
    <w:rsid w:val="00E358FB"/>
    <w:rsid w:val="00E37506"/>
    <w:rsid w:val="00E37DF4"/>
    <w:rsid w:val="00E40FA7"/>
    <w:rsid w:val="00E4189E"/>
    <w:rsid w:val="00E42D83"/>
    <w:rsid w:val="00E4546E"/>
    <w:rsid w:val="00E4561D"/>
    <w:rsid w:val="00E45729"/>
    <w:rsid w:val="00E459B4"/>
    <w:rsid w:val="00E45B2D"/>
    <w:rsid w:val="00E47401"/>
    <w:rsid w:val="00E50891"/>
    <w:rsid w:val="00E51DB7"/>
    <w:rsid w:val="00E51E6A"/>
    <w:rsid w:val="00E524B8"/>
    <w:rsid w:val="00E53A0A"/>
    <w:rsid w:val="00E53BEB"/>
    <w:rsid w:val="00E54D5A"/>
    <w:rsid w:val="00E55362"/>
    <w:rsid w:val="00E558C1"/>
    <w:rsid w:val="00E569C9"/>
    <w:rsid w:val="00E57367"/>
    <w:rsid w:val="00E57AE8"/>
    <w:rsid w:val="00E57EBF"/>
    <w:rsid w:val="00E6067C"/>
    <w:rsid w:val="00E61C6A"/>
    <w:rsid w:val="00E63386"/>
    <w:rsid w:val="00E636A3"/>
    <w:rsid w:val="00E63BA8"/>
    <w:rsid w:val="00E63FAE"/>
    <w:rsid w:val="00E64F0F"/>
    <w:rsid w:val="00E65250"/>
    <w:rsid w:val="00E65FA9"/>
    <w:rsid w:val="00E66B08"/>
    <w:rsid w:val="00E67F5A"/>
    <w:rsid w:val="00E70610"/>
    <w:rsid w:val="00E71BA2"/>
    <w:rsid w:val="00E726F3"/>
    <w:rsid w:val="00E73189"/>
    <w:rsid w:val="00E7361D"/>
    <w:rsid w:val="00E7427A"/>
    <w:rsid w:val="00E7470A"/>
    <w:rsid w:val="00E750DE"/>
    <w:rsid w:val="00E76F9A"/>
    <w:rsid w:val="00E773B9"/>
    <w:rsid w:val="00E779FE"/>
    <w:rsid w:val="00E77BEB"/>
    <w:rsid w:val="00E80955"/>
    <w:rsid w:val="00E809E1"/>
    <w:rsid w:val="00E81B6A"/>
    <w:rsid w:val="00E8275E"/>
    <w:rsid w:val="00E82ED9"/>
    <w:rsid w:val="00E83AED"/>
    <w:rsid w:val="00E84AD8"/>
    <w:rsid w:val="00E84D2F"/>
    <w:rsid w:val="00E85BD3"/>
    <w:rsid w:val="00E86A75"/>
    <w:rsid w:val="00E87A7E"/>
    <w:rsid w:val="00E87EB8"/>
    <w:rsid w:val="00E90E63"/>
    <w:rsid w:val="00E92CD1"/>
    <w:rsid w:val="00E9390F"/>
    <w:rsid w:val="00E94381"/>
    <w:rsid w:val="00E94D56"/>
    <w:rsid w:val="00E95F00"/>
    <w:rsid w:val="00E96FD1"/>
    <w:rsid w:val="00EA0A07"/>
    <w:rsid w:val="00EA16A6"/>
    <w:rsid w:val="00EA211B"/>
    <w:rsid w:val="00EA248F"/>
    <w:rsid w:val="00EA2C30"/>
    <w:rsid w:val="00EA4E7D"/>
    <w:rsid w:val="00EA6E32"/>
    <w:rsid w:val="00EA7DCF"/>
    <w:rsid w:val="00EB02F5"/>
    <w:rsid w:val="00EB0DD0"/>
    <w:rsid w:val="00EB1224"/>
    <w:rsid w:val="00EB14C2"/>
    <w:rsid w:val="00EB19F6"/>
    <w:rsid w:val="00EB1DF2"/>
    <w:rsid w:val="00EB24D3"/>
    <w:rsid w:val="00EB3836"/>
    <w:rsid w:val="00EB4AC5"/>
    <w:rsid w:val="00EB50DA"/>
    <w:rsid w:val="00EB5A74"/>
    <w:rsid w:val="00EB5C49"/>
    <w:rsid w:val="00EB68DF"/>
    <w:rsid w:val="00EB7337"/>
    <w:rsid w:val="00EC1007"/>
    <w:rsid w:val="00EC10E8"/>
    <w:rsid w:val="00EC361E"/>
    <w:rsid w:val="00EC45CB"/>
    <w:rsid w:val="00ED3751"/>
    <w:rsid w:val="00ED38D7"/>
    <w:rsid w:val="00ED421F"/>
    <w:rsid w:val="00ED4382"/>
    <w:rsid w:val="00ED4816"/>
    <w:rsid w:val="00ED6076"/>
    <w:rsid w:val="00ED646F"/>
    <w:rsid w:val="00EE11AE"/>
    <w:rsid w:val="00EE2C92"/>
    <w:rsid w:val="00EE36DD"/>
    <w:rsid w:val="00EE3B03"/>
    <w:rsid w:val="00EE40C8"/>
    <w:rsid w:val="00EE450F"/>
    <w:rsid w:val="00EE5873"/>
    <w:rsid w:val="00EE5891"/>
    <w:rsid w:val="00EE616C"/>
    <w:rsid w:val="00EF0B2B"/>
    <w:rsid w:val="00EF30EE"/>
    <w:rsid w:val="00EF3300"/>
    <w:rsid w:val="00EF47C3"/>
    <w:rsid w:val="00EF6170"/>
    <w:rsid w:val="00EF7D6C"/>
    <w:rsid w:val="00F04135"/>
    <w:rsid w:val="00F04375"/>
    <w:rsid w:val="00F054F6"/>
    <w:rsid w:val="00F059C7"/>
    <w:rsid w:val="00F062BF"/>
    <w:rsid w:val="00F07EF6"/>
    <w:rsid w:val="00F07F41"/>
    <w:rsid w:val="00F11F13"/>
    <w:rsid w:val="00F120C2"/>
    <w:rsid w:val="00F121FF"/>
    <w:rsid w:val="00F12641"/>
    <w:rsid w:val="00F128F6"/>
    <w:rsid w:val="00F12E5E"/>
    <w:rsid w:val="00F136A0"/>
    <w:rsid w:val="00F139C0"/>
    <w:rsid w:val="00F13A9D"/>
    <w:rsid w:val="00F14BCC"/>
    <w:rsid w:val="00F167F3"/>
    <w:rsid w:val="00F16C84"/>
    <w:rsid w:val="00F1771C"/>
    <w:rsid w:val="00F21622"/>
    <w:rsid w:val="00F21A04"/>
    <w:rsid w:val="00F21EAA"/>
    <w:rsid w:val="00F23B1B"/>
    <w:rsid w:val="00F23DFF"/>
    <w:rsid w:val="00F253CA"/>
    <w:rsid w:val="00F31C8F"/>
    <w:rsid w:val="00F3239C"/>
    <w:rsid w:val="00F32A3E"/>
    <w:rsid w:val="00F337FA"/>
    <w:rsid w:val="00F3456B"/>
    <w:rsid w:val="00F35771"/>
    <w:rsid w:val="00F37AD6"/>
    <w:rsid w:val="00F37DB5"/>
    <w:rsid w:val="00F40002"/>
    <w:rsid w:val="00F40874"/>
    <w:rsid w:val="00F41DE4"/>
    <w:rsid w:val="00F41E67"/>
    <w:rsid w:val="00F41EF1"/>
    <w:rsid w:val="00F41F9D"/>
    <w:rsid w:val="00F42D1A"/>
    <w:rsid w:val="00F43237"/>
    <w:rsid w:val="00F43242"/>
    <w:rsid w:val="00F4363D"/>
    <w:rsid w:val="00F46149"/>
    <w:rsid w:val="00F46D85"/>
    <w:rsid w:val="00F47C08"/>
    <w:rsid w:val="00F50255"/>
    <w:rsid w:val="00F51FDB"/>
    <w:rsid w:val="00F52C1D"/>
    <w:rsid w:val="00F5437A"/>
    <w:rsid w:val="00F56677"/>
    <w:rsid w:val="00F57234"/>
    <w:rsid w:val="00F60D2E"/>
    <w:rsid w:val="00F61EC6"/>
    <w:rsid w:val="00F6359C"/>
    <w:rsid w:val="00F64000"/>
    <w:rsid w:val="00F64568"/>
    <w:rsid w:val="00F64BB2"/>
    <w:rsid w:val="00F6573E"/>
    <w:rsid w:val="00F6698D"/>
    <w:rsid w:val="00F66D3E"/>
    <w:rsid w:val="00F66E8C"/>
    <w:rsid w:val="00F678F3"/>
    <w:rsid w:val="00F67C83"/>
    <w:rsid w:val="00F702E9"/>
    <w:rsid w:val="00F70B28"/>
    <w:rsid w:val="00F71835"/>
    <w:rsid w:val="00F73D41"/>
    <w:rsid w:val="00F74E92"/>
    <w:rsid w:val="00F75C7B"/>
    <w:rsid w:val="00F835B9"/>
    <w:rsid w:val="00F836A6"/>
    <w:rsid w:val="00F838BD"/>
    <w:rsid w:val="00F865FD"/>
    <w:rsid w:val="00F86C30"/>
    <w:rsid w:val="00F875EE"/>
    <w:rsid w:val="00F87C0B"/>
    <w:rsid w:val="00F9012A"/>
    <w:rsid w:val="00F91367"/>
    <w:rsid w:val="00F91D24"/>
    <w:rsid w:val="00F93BB9"/>
    <w:rsid w:val="00F947A1"/>
    <w:rsid w:val="00F94879"/>
    <w:rsid w:val="00F94EAD"/>
    <w:rsid w:val="00F95472"/>
    <w:rsid w:val="00F96507"/>
    <w:rsid w:val="00F96AFD"/>
    <w:rsid w:val="00F96B1C"/>
    <w:rsid w:val="00F96E56"/>
    <w:rsid w:val="00F96EB9"/>
    <w:rsid w:val="00FA075C"/>
    <w:rsid w:val="00FA0844"/>
    <w:rsid w:val="00FA10B6"/>
    <w:rsid w:val="00FA11F9"/>
    <w:rsid w:val="00FA1747"/>
    <w:rsid w:val="00FA1CE4"/>
    <w:rsid w:val="00FA1E93"/>
    <w:rsid w:val="00FA3B7A"/>
    <w:rsid w:val="00FA433B"/>
    <w:rsid w:val="00FA5485"/>
    <w:rsid w:val="00FA5E7F"/>
    <w:rsid w:val="00FA7050"/>
    <w:rsid w:val="00FB05BD"/>
    <w:rsid w:val="00FB18BA"/>
    <w:rsid w:val="00FB19DF"/>
    <w:rsid w:val="00FB1B69"/>
    <w:rsid w:val="00FB2026"/>
    <w:rsid w:val="00FB395F"/>
    <w:rsid w:val="00FB43AE"/>
    <w:rsid w:val="00FB4C67"/>
    <w:rsid w:val="00FB4D56"/>
    <w:rsid w:val="00FB65E8"/>
    <w:rsid w:val="00FB760A"/>
    <w:rsid w:val="00FC0283"/>
    <w:rsid w:val="00FC05DC"/>
    <w:rsid w:val="00FC07B8"/>
    <w:rsid w:val="00FC0C64"/>
    <w:rsid w:val="00FC38B5"/>
    <w:rsid w:val="00FC503E"/>
    <w:rsid w:val="00FC521D"/>
    <w:rsid w:val="00FC6EAD"/>
    <w:rsid w:val="00FC740E"/>
    <w:rsid w:val="00FC7714"/>
    <w:rsid w:val="00FD0E62"/>
    <w:rsid w:val="00FD27A9"/>
    <w:rsid w:val="00FD38D2"/>
    <w:rsid w:val="00FD4F40"/>
    <w:rsid w:val="00FD6C11"/>
    <w:rsid w:val="00FD7D6C"/>
    <w:rsid w:val="00FD7F84"/>
    <w:rsid w:val="00FE0F10"/>
    <w:rsid w:val="00FE1354"/>
    <w:rsid w:val="00FE22A3"/>
    <w:rsid w:val="00FE502D"/>
    <w:rsid w:val="00FE6E38"/>
    <w:rsid w:val="00FE7839"/>
    <w:rsid w:val="00FE7A9C"/>
    <w:rsid w:val="00FF0181"/>
    <w:rsid w:val="00FF1E92"/>
    <w:rsid w:val="00FF2BB6"/>
    <w:rsid w:val="00FF327B"/>
    <w:rsid w:val="00FF37A5"/>
    <w:rsid w:val="00FF38C1"/>
    <w:rsid w:val="00FF43E0"/>
    <w:rsid w:val="00FF4B13"/>
    <w:rsid w:val="00FF4B97"/>
    <w:rsid w:val="00FF5FD6"/>
    <w:rsid w:val="00FF625D"/>
    <w:rsid w:val="00FF7492"/>
    <w:rsid w:val="0524F148"/>
    <w:rsid w:val="0B5AA09B"/>
    <w:rsid w:val="10F4A8A7"/>
    <w:rsid w:val="11C79DD0"/>
    <w:rsid w:val="12101CFF"/>
    <w:rsid w:val="12509767"/>
    <w:rsid w:val="133BF432"/>
    <w:rsid w:val="16BF85C1"/>
    <w:rsid w:val="1745CAC7"/>
    <w:rsid w:val="1899C2D6"/>
    <w:rsid w:val="1B566F34"/>
    <w:rsid w:val="1B8EA5E7"/>
    <w:rsid w:val="1ED6B701"/>
    <w:rsid w:val="21792E66"/>
    <w:rsid w:val="255F07A1"/>
    <w:rsid w:val="25C98350"/>
    <w:rsid w:val="26BD7FB8"/>
    <w:rsid w:val="271A5AA9"/>
    <w:rsid w:val="27A0E071"/>
    <w:rsid w:val="2A50C97B"/>
    <w:rsid w:val="2A93763F"/>
    <w:rsid w:val="2BDDABCF"/>
    <w:rsid w:val="2E1A3007"/>
    <w:rsid w:val="3150B3D5"/>
    <w:rsid w:val="348515DE"/>
    <w:rsid w:val="3606D8FB"/>
    <w:rsid w:val="371BB98D"/>
    <w:rsid w:val="373E87CC"/>
    <w:rsid w:val="381F99BA"/>
    <w:rsid w:val="3C43A4F8"/>
    <w:rsid w:val="3CE2218C"/>
    <w:rsid w:val="41CC318C"/>
    <w:rsid w:val="4CFF9214"/>
    <w:rsid w:val="4DA7DF74"/>
    <w:rsid w:val="4FCE1B61"/>
    <w:rsid w:val="52211226"/>
    <w:rsid w:val="557F9A40"/>
    <w:rsid w:val="567D7DE6"/>
    <w:rsid w:val="593DF0F5"/>
    <w:rsid w:val="5A39BA3C"/>
    <w:rsid w:val="5C43174B"/>
    <w:rsid w:val="5EF6293C"/>
    <w:rsid w:val="61391F42"/>
    <w:rsid w:val="61DC525A"/>
    <w:rsid w:val="649A15AD"/>
    <w:rsid w:val="67D3CB1F"/>
    <w:rsid w:val="6BE064CA"/>
    <w:rsid w:val="6C5A3415"/>
    <w:rsid w:val="6D2AA264"/>
    <w:rsid w:val="6E80B1FD"/>
    <w:rsid w:val="6FB09DEF"/>
    <w:rsid w:val="70A3EE0A"/>
    <w:rsid w:val="729E4492"/>
    <w:rsid w:val="741EF67C"/>
    <w:rsid w:val="745BA40D"/>
    <w:rsid w:val="799D036A"/>
    <w:rsid w:val="7A6C428E"/>
    <w:rsid w:val="7AF09EFC"/>
    <w:rsid w:val="7F94661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1608"/>
  <w15:chartTrackingRefBased/>
  <w15:docId w15:val="{941C427F-7D9C-47C5-8934-B9EF18D08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D6E"/>
    <w:pPr>
      <w:spacing w:line="276" w:lineRule="auto"/>
      <w:jc w:val="both"/>
    </w:pPr>
    <w:rPr>
      <w:rFonts w:ascii="Tahoma" w:hAnsi="Tahoma"/>
    </w:rPr>
  </w:style>
  <w:style w:type="paragraph" w:styleId="Ttulo1">
    <w:name w:val="heading 1"/>
    <w:basedOn w:val="Normal"/>
    <w:next w:val="Normal"/>
    <w:link w:val="Ttulo1Char"/>
    <w:uiPriority w:val="9"/>
    <w:qFormat/>
    <w:rsid w:val="0088061A"/>
    <w:pPr>
      <w:keepNext/>
      <w:keepLines/>
      <w:numPr>
        <w:numId w:val="2"/>
      </w:numPr>
      <w:outlineLvl w:val="0"/>
    </w:pPr>
    <w:rPr>
      <w:rFonts w:eastAsiaTheme="majorEastAsia" w:cstheme="majorBidi"/>
      <w:b/>
      <w:bCs/>
      <w:szCs w:val="32"/>
    </w:rPr>
  </w:style>
  <w:style w:type="paragraph" w:styleId="Ttulo2">
    <w:name w:val="heading 2"/>
    <w:basedOn w:val="Normal"/>
    <w:next w:val="Normal"/>
    <w:link w:val="Ttulo2Char"/>
    <w:uiPriority w:val="9"/>
    <w:unhideWhenUsed/>
    <w:qFormat/>
    <w:rsid w:val="0088061A"/>
    <w:pPr>
      <w:keepNext/>
      <w:keepLines/>
      <w:numPr>
        <w:ilvl w:val="1"/>
        <w:numId w:val="2"/>
      </w:numPr>
      <w:outlineLvl w:val="1"/>
    </w:pPr>
    <w:rPr>
      <w:rFonts w:eastAsiaTheme="majorEastAsia" w:cstheme="majorBidi"/>
      <w:b/>
      <w:szCs w:val="26"/>
    </w:rPr>
  </w:style>
  <w:style w:type="paragraph" w:styleId="Ttulo3">
    <w:name w:val="heading 3"/>
    <w:basedOn w:val="Normal"/>
    <w:next w:val="Normal"/>
    <w:link w:val="Ttulo3Char"/>
    <w:uiPriority w:val="9"/>
    <w:unhideWhenUsed/>
    <w:qFormat/>
    <w:rsid w:val="0090499A"/>
    <w:pPr>
      <w:keepNext/>
      <w:keepLines/>
      <w:numPr>
        <w:ilvl w:val="2"/>
        <w:numId w:val="2"/>
      </w:numPr>
      <w:spacing w:before="40" w:after="0"/>
      <w:outlineLvl w:val="2"/>
    </w:pPr>
    <w:rPr>
      <w:rFonts w:eastAsiaTheme="majorEastAsia" w:cs="Tahoma"/>
      <w:b/>
      <w:bCs/>
    </w:rPr>
  </w:style>
  <w:style w:type="paragraph" w:styleId="Ttulo4">
    <w:name w:val="heading 4"/>
    <w:basedOn w:val="Normal"/>
    <w:next w:val="Normal"/>
    <w:link w:val="Ttulo4Char"/>
    <w:uiPriority w:val="9"/>
    <w:unhideWhenUsed/>
    <w:qFormat/>
    <w:rsid w:val="00164CE5"/>
    <w:pPr>
      <w:keepNext/>
      <w:keepLines/>
      <w:numPr>
        <w:ilvl w:val="3"/>
        <w:numId w:val="2"/>
      </w:numPr>
      <w:spacing w:before="40" w:after="0"/>
      <w:outlineLvl w:val="3"/>
    </w:pPr>
    <w:rPr>
      <w:rFonts w:eastAsiaTheme="majorEastAsia" w:cstheme="majorBidi"/>
      <w:iCs/>
    </w:rPr>
  </w:style>
  <w:style w:type="paragraph" w:styleId="Ttulo5">
    <w:name w:val="heading 5"/>
    <w:basedOn w:val="Normal"/>
    <w:next w:val="Normal"/>
    <w:link w:val="Ttulo5Char"/>
    <w:uiPriority w:val="9"/>
    <w:unhideWhenUsed/>
    <w:qFormat/>
    <w:rsid w:val="0018577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unhideWhenUsed/>
    <w:qFormat/>
    <w:rsid w:val="0018577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18577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18577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unhideWhenUsed/>
    <w:qFormat/>
    <w:rsid w:val="0018577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Char"/>
    <w:basedOn w:val="Normal"/>
    <w:link w:val="CabealhoChar"/>
    <w:uiPriority w:val="99"/>
    <w:unhideWhenUsed/>
    <w:rsid w:val="00291C0F"/>
    <w:pPr>
      <w:tabs>
        <w:tab w:val="center" w:pos="4252"/>
        <w:tab w:val="right" w:pos="8504"/>
      </w:tabs>
      <w:spacing w:before="0" w:after="0"/>
    </w:pPr>
  </w:style>
  <w:style w:type="character" w:customStyle="1" w:styleId="CabealhoChar">
    <w:name w:val="Cabeçalho Char"/>
    <w:aliases w:val="encabezado Char,Char Char"/>
    <w:basedOn w:val="Fontepargpadro"/>
    <w:link w:val="Cabealho"/>
    <w:uiPriority w:val="99"/>
    <w:rsid w:val="00291C0F"/>
  </w:style>
  <w:style w:type="paragraph" w:styleId="Rodap">
    <w:name w:val="footer"/>
    <w:basedOn w:val="Normal"/>
    <w:link w:val="RodapChar"/>
    <w:uiPriority w:val="99"/>
    <w:unhideWhenUsed/>
    <w:rsid w:val="00291C0F"/>
    <w:pPr>
      <w:tabs>
        <w:tab w:val="center" w:pos="4252"/>
        <w:tab w:val="right" w:pos="8504"/>
      </w:tabs>
      <w:spacing w:before="0" w:after="0"/>
    </w:pPr>
  </w:style>
  <w:style w:type="character" w:customStyle="1" w:styleId="RodapChar">
    <w:name w:val="Rodapé Char"/>
    <w:basedOn w:val="Fontepargpadro"/>
    <w:link w:val="Rodap"/>
    <w:uiPriority w:val="99"/>
    <w:rsid w:val="00291C0F"/>
  </w:style>
  <w:style w:type="table" w:styleId="Tabelacomgrade">
    <w:name w:val="Table Grid"/>
    <w:basedOn w:val="Tabelanormal"/>
    <w:uiPriority w:val="39"/>
    <w:rsid w:val="007370A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2D24E9"/>
    <w:pPr>
      <w:ind w:left="720"/>
      <w:contextualSpacing/>
    </w:pPr>
  </w:style>
  <w:style w:type="character" w:customStyle="1" w:styleId="Ttulo1Char">
    <w:name w:val="Título 1 Char"/>
    <w:basedOn w:val="Fontepargpadro"/>
    <w:link w:val="Ttulo1"/>
    <w:uiPriority w:val="9"/>
    <w:rsid w:val="0088061A"/>
    <w:rPr>
      <w:rFonts w:ascii="Tahoma" w:eastAsiaTheme="majorEastAsia" w:hAnsi="Tahoma" w:cstheme="majorBidi"/>
      <w:b/>
      <w:bCs/>
      <w:szCs w:val="32"/>
    </w:rPr>
  </w:style>
  <w:style w:type="character" w:customStyle="1" w:styleId="Ttulo2Char">
    <w:name w:val="Título 2 Char"/>
    <w:basedOn w:val="Fontepargpadro"/>
    <w:link w:val="Ttulo2"/>
    <w:uiPriority w:val="9"/>
    <w:rsid w:val="0088061A"/>
    <w:rPr>
      <w:rFonts w:ascii="Tahoma" w:eastAsiaTheme="majorEastAsia" w:hAnsi="Tahoma" w:cstheme="majorBidi"/>
      <w:b/>
      <w:szCs w:val="26"/>
    </w:rPr>
  </w:style>
  <w:style w:type="character" w:customStyle="1" w:styleId="Ttulo3Char">
    <w:name w:val="Título 3 Char"/>
    <w:basedOn w:val="Fontepargpadro"/>
    <w:link w:val="Ttulo3"/>
    <w:uiPriority w:val="9"/>
    <w:rsid w:val="0090499A"/>
    <w:rPr>
      <w:rFonts w:ascii="Tahoma" w:eastAsiaTheme="majorEastAsia" w:hAnsi="Tahoma" w:cs="Tahoma"/>
      <w:b/>
      <w:bCs/>
    </w:rPr>
  </w:style>
  <w:style w:type="character" w:customStyle="1" w:styleId="Ttulo4Char">
    <w:name w:val="Título 4 Char"/>
    <w:basedOn w:val="Fontepargpadro"/>
    <w:link w:val="Ttulo4"/>
    <w:uiPriority w:val="9"/>
    <w:rsid w:val="00164CE5"/>
    <w:rPr>
      <w:rFonts w:ascii="Tahoma" w:eastAsiaTheme="majorEastAsia" w:hAnsi="Tahoma" w:cstheme="majorBidi"/>
      <w:iCs/>
    </w:rPr>
  </w:style>
  <w:style w:type="character" w:customStyle="1" w:styleId="Ttulo5Char">
    <w:name w:val="Título 5 Char"/>
    <w:basedOn w:val="Fontepargpadro"/>
    <w:link w:val="Ttulo5"/>
    <w:uiPriority w:val="9"/>
    <w:rsid w:val="0018577B"/>
    <w:rPr>
      <w:rFonts w:asciiTheme="majorHAnsi" w:eastAsiaTheme="majorEastAsia" w:hAnsiTheme="majorHAnsi" w:cstheme="majorBidi"/>
      <w:color w:val="2F5496" w:themeColor="accent1" w:themeShade="BF"/>
    </w:rPr>
  </w:style>
  <w:style w:type="character" w:customStyle="1" w:styleId="Ttulo6Char">
    <w:name w:val="Título 6 Char"/>
    <w:basedOn w:val="Fontepargpadro"/>
    <w:link w:val="Ttulo6"/>
    <w:uiPriority w:val="9"/>
    <w:rsid w:val="0018577B"/>
    <w:rPr>
      <w:rFonts w:asciiTheme="majorHAnsi" w:eastAsiaTheme="majorEastAsia" w:hAnsiTheme="majorHAnsi" w:cstheme="majorBidi"/>
      <w:color w:val="1F3763" w:themeColor="accent1" w:themeShade="7F"/>
    </w:rPr>
  </w:style>
  <w:style w:type="character" w:customStyle="1" w:styleId="Ttulo7Char">
    <w:name w:val="Título 7 Char"/>
    <w:basedOn w:val="Fontepargpadro"/>
    <w:link w:val="Ttulo7"/>
    <w:uiPriority w:val="9"/>
    <w:semiHidden/>
    <w:rsid w:val="0018577B"/>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uiPriority w:val="9"/>
    <w:semiHidden/>
    <w:rsid w:val="0018577B"/>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rsid w:val="0018577B"/>
    <w:rPr>
      <w:rFonts w:asciiTheme="majorHAnsi" w:eastAsiaTheme="majorEastAsia" w:hAnsiTheme="majorHAnsi" w:cstheme="majorBidi"/>
      <w:i/>
      <w:iCs/>
      <w:color w:val="272727" w:themeColor="text1" w:themeTint="D8"/>
      <w:sz w:val="21"/>
      <w:szCs w:val="21"/>
    </w:rPr>
  </w:style>
  <w:style w:type="paragraph" w:styleId="Legenda">
    <w:name w:val="caption"/>
    <w:basedOn w:val="Normal"/>
    <w:next w:val="Normal"/>
    <w:uiPriority w:val="35"/>
    <w:unhideWhenUsed/>
    <w:qFormat/>
    <w:rsid w:val="00F37AD6"/>
    <w:pPr>
      <w:spacing w:before="0" w:after="200"/>
    </w:pPr>
    <w:rPr>
      <w:i/>
      <w:iCs/>
      <w:color w:val="44546A" w:themeColor="text2"/>
      <w:sz w:val="18"/>
      <w:szCs w:val="18"/>
    </w:rPr>
  </w:style>
  <w:style w:type="paragraph" w:styleId="CabealhodoSumrio">
    <w:name w:val="TOC Heading"/>
    <w:basedOn w:val="Ttulo1"/>
    <w:next w:val="Normal"/>
    <w:uiPriority w:val="39"/>
    <w:unhideWhenUsed/>
    <w:qFormat/>
    <w:rsid w:val="009348CD"/>
    <w:pPr>
      <w:numPr>
        <w:numId w:val="0"/>
      </w:numPr>
      <w:spacing w:before="240" w:after="0" w:line="259" w:lineRule="auto"/>
      <w:outlineLvl w:val="9"/>
    </w:pPr>
    <w:rPr>
      <w:rFonts w:asciiTheme="majorHAnsi" w:hAnsiTheme="majorHAnsi"/>
      <w:b w:val="0"/>
      <w:bCs w:val="0"/>
      <w:color w:val="2F5496" w:themeColor="accent1" w:themeShade="BF"/>
      <w:sz w:val="32"/>
      <w:lang w:val="en-US"/>
    </w:rPr>
  </w:style>
  <w:style w:type="paragraph" w:styleId="Sumrio1">
    <w:name w:val="toc 1"/>
    <w:basedOn w:val="Normal"/>
    <w:next w:val="Normal"/>
    <w:autoRedefine/>
    <w:uiPriority w:val="39"/>
    <w:unhideWhenUsed/>
    <w:rsid w:val="00FD4F40"/>
    <w:pPr>
      <w:tabs>
        <w:tab w:val="left" w:pos="284"/>
        <w:tab w:val="right" w:leader="dot" w:pos="9628"/>
      </w:tabs>
      <w:spacing w:after="100" w:line="240" w:lineRule="auto"/>
    </w:pPr>
  </w:style>
  <w:style w:type="paragraph" w:styleId="Sumrio2">
    <w:name w:val="toc 2"/>
    <w:basedOn w:val="Normal"/>
    <w:next w:val="Normal"/>
    <w:autoRedefine/>
    <w:uiPriority w:val="39"/>
    <w:unhideWhenUsed/>
    <w:rsid w:val="0005241C"/>
    <w:pPr>
      <w:tabs>
        <w:tab w:val="left" w:pos="426"/>
        <w:tab w:val="left" w:pos="567"/>
        <w:tab w:val="right" w:leader="dot" w:pos="9628"/>
      </w:tabs>
      <w:spacing w:before="0" w:after="0" w:line="240" w:lineRule="auto"/>
      <w:ind w:left="220"/>
    </w:pPr>
  </w:style>
  <w:style w:type="paragraph" w:styleId="Sumrio3">
    <w:name w:val="toc 3"/>
    <w:basedOn w:val="Normal"/>
    <w:next w:val="Normal"/>
    <w:autoRedefine/>
    <w:uiPriority w:val="39"/>
    <w:unhideWhenUsed/>
    <w:rsid w:val="0005241C"/>
    <w:pPr>
      <w:tabs>
        <w:tab w:val="left" w:pos="993"/>
        <w:tab w:val="right" w:leader="dot" w:pos="9628"/>
      </w:tabs>
      <w:spacing w:before="0" w:after="0" w:line="240" w:lineRule="auto"/>
      <w:ind w:left="440"/>
    </w:pPr>
    <w:rPr>
      <w:rFonts w:cs="Tahoma"/>
      <w:b/>
      <w:bCs/>
      <w:noProof/>
    </w:rPr>
  </w:style>
  <w:style w:type="character" w:styleId="Hyperlink">
    <w:name w:val="Hyperlink"/>
    <w:basedOn w:val="Fontepargpadro"/>
    <w:uiPriority w:val="99"/>
    <w:unhideWhenUsed/>
    <w:rsid w:val="009348CD"/>
    <w:rPr>
      <w:color w:val="0563C1" w:themeColor="hyperlink"/>
      <w:u w:val="single"/>
    </w:rPr>
  </w:style>
  <w:style w:type="character" w:styleId="Refdecomentrio">
    <w:name w:val="annotation reference"/>
    <w:basedOn w:val="Fontepargpadro"/>
    <w:uiPriority w:val="99"/>
    <w:semiHidden/>
    <w:unhideWhenUsed/>
    <w:rsid w:val="008D10C2"/>
    <w:rPr>
      <w:sz w:val="16"/>
      <w:szCs w:val="16"/>
    </w:rPr>
  </w:style>
  <w:style w:type="paragraph" w:styleId="Textodecomentrio">
    <w:name w:val="annotation text"/>
    <w:basedOn w:val="Normal"/>
    <w:link w:val="TextodecomentrioChar"/>
    <w:uiPriority w:val="99"/>
    <w:unhideWhenUsed/>
    <w:rsid w:val="008D10C2"/>
    <w:rPr>
      <w:sz w:val="20"/>
      <w:szCs w:val="20"/>
    </w:rPr>
  </w:style>
  <w:style w:type="character" w:customStyle="1" w:styleId="TextodecomentrioChar">
    <w:name w:val="Texto de comentário Char"/>
    <w:basedOn w:val="Fontepargpadro"/>
    <w:link w:val="Textodecomentrio"/>
    <w:uiPriority w:val="99"/>
    <w:rsid w:val="008D10C2"/>
    <w:rPr>
      <w:sz w:val="20"/>
      <w:szCs w:val="20"/>
    </w:rPr>
  </w:style>
  <w:style w:type="paragraph" w:styleId="Assuntodocomentrio">
    <w:name w:val="annotation subject"/>
    <w:basedOn w:val="Textodecomentrio"/>
    <w:next w:val="Textodecomentrio"/>
    <w:link w:val="AssuntodocomentrioChar"/>
    <w:uiPriority w:val="99"/>
    <w:semiHidden/>
    <w:unhideWhenUsed/>
    <w:rsid w:val="008D10C2"/>
    <w:rPr>
      <w:b/>
      <w:bCs/>
    </w:rPr>
  </w:style>
  <w:style w:type="character" w:customStyle="1" w:styleId="AssuntodocomentrioChar">
    <w:name w:val="Assunto do comentário Char"/>
    <w:basedOn w:val="TextodecomentrioChar"/>
    <w:link w:val="Assuntodocomentrio"/>
    <w:uiPriority w:val="99"/>
    <w:semiHidden/>
    <w:rsid w:val="008D10C2"/>
    <w:rPr>
      <w:b/>
      <w:bCs/>
      <w:sz w:val="20"/>
      <w:szCs w:val="20"/>
    </w:rPr>
  </w:style>
  <w:style w:type="paragraph" w:styleId="Textodebalo">
    <w:name w:val="Balloon Text"/>
    <w:basedOn w:val="Normal"/>
    <w:link w:val="TextodebaloChar"/>
    <w:uiPriority w:val="99"/>
    <w:semiHidden/>
    <w:unhideWhenUsed/>
    <w:rsid w:val="00D746AE"/>
    <w:pPr>
      <w:spacing w:before="0"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746AE"/>
    <w:rPr>
      <w:rFonts w:ascii="Segoe UI" w:hAnsi="Segoe UI" w:cs="Segoe UI"/>
      <w:sz w:val="18"/>
      <w:szCs w:val="18"/>
    </w:rPr>
  </w:style>
  <w:style w:type="paragraph" w:styleId="Corpodetexto3">
    <w:name w:val="Body Text 3"/>
    <w:basedOn w:val="Normal"/>
    <w:link w:val="Corpodetexto3Char"/>
    <w:rsid w:val="00D746AE"/>
    <w:pPr>
      <w:spacing w:before="0"/>
    </w:pPr>
    <w:rPr>
      <w:rFonts w:ascii="Arial" w:eastAsia="Times New Roman" w:hAnsi="Arial" w:cs="Arial"/>
      <w:sz w:val="16"/>
      <w:szCs w:val="16"/>
      <w:lang w:eastAsia="pt-BR"/>
    </w:rPr>
  </w:style>
  <w:style w:type="character" w:customStyle="1" w:styleId="Corpodetexto3Char">
    <w:name w:val="Corpo de texto 3 Char"/>
    <w:basedOn w:val="Fontepargpadro"/>
    <w:link w:val="Corpodetexto3"/>
    <w:rsid w:val="00D746AE"/>
    <w:rPr>
      <w:rFonts w:ascii="Arial" w:eastAsia="Times New Roman" w:hAnsi="Arial" w:cs="Arial"/>
      <w:sz w:val="16"/>
      <w:szCs w:val="16"/>
      <w:lang w:eastAsia="pt-BR"/>
    </w:rPr>
  </w:style>
  <w:style w:type="paragraph" w:styleId="Corpodetexto">
    <w:name w:val="Body Text"/>
    <w:basedOn w:val="Normal"/>
    <w:link w:val="CorpodetextoChar"/>
    <w:rsid w:val="00522D0F"/>
    <w:pPr>
      <w:spacing w:before="0"/>
    </w:pPr>
    <w:rPr>
      <w:rFonts w:ascii="Arial" w:eastAsia="Times New Roman" w:hAnsi="Arial" w:cs="Arial"/>
      <w:sz w:val="24"/>
      <w:szCs w:val="24"/>
      <w:lang w:eastAsia="pt-BR"/>
    </w:rPr>
  </w:style>
  <w:style w:type="character" w:customStyle="1" w:styleId="CorpodetextoChar">
    <w:name w:val="Corpo de texto Char"/>
    <w:basedOn w:val="Fontepargpadro"/>
    <w:link w:val="Corpodetexto"/>
    <w:rsid w:val="00522D0F"/>
    <w:rPr>
      <w:rFonts w:ascii="Arial" w:eastAsia="Times New Roman" w:hAnsi="Arial" w:cs="Arial"/>
      <w:sz w:val="24"/>
      <w:szCs w:val="24"/>
      <w:lang w:eastAsia="pt-BR"/>
    </w:rPr>
  </w:style>
  <w:style w:type="paragraph" w:styleId="Corpodetexto2">
    <w:name w:val="Body Text 2"/>
    <w:basedOn w:val="Normal"/>
    <w:link w:val="Corpodetexto2Char"/>
    <w:rsid w:val="00522D0F"/>
    <w:pPr>
      <w:spacing w:before="0" w:line="480" w:lineRule="auto"/>
    </w:pPr>
    <w:rPr>
      <w:rFonts w:ascii="Arial" w:eastAsia="Times New Roman" w:hAnsi="Arial" w:cs="Arial"/>
      <w:sz w:val="24"/>
      <w:szCs w:val="24"/>
      <w:lang w:eastAsia="pt-BR"/>
    </w:rPr>
  </w:style>
  <w:style w:type="character" w:customStyle="1" w:styleId="Corpodetexto2Char">
    <w:name w:val="Corpo de texto 2 Char"/>
    <w:basedOn w:val="Fontepargpadro"/>
    <w:link w:val="Corpodetexto2"/>
    <w:rsid w:val="00522D0F"/>
    <w:rPr>
      <w:rFonts w:ascii="Arial" w:eastAsia="Times New Roman" w:hAnsi="Arial" w:cs="Arial"/>
      <w:sz w:val="24"/>
      <w:szCs w:val="24"/>
      <w:lang w:eastAsia="pt-BR"/>
    </w:rPr>
  </w:style>
  <w:style w:type="paragraph" w:customStyle="1" w:styleId="Estilo4">
    <w:name w:val="Estilo4"/>
    <w:basedOn w:val="Ttulo3"/>
    <w:link w:val="Estilo4Char"/>
    <w:qFormat/>
    <w:rsid w:val="00721BCF"/>
    <w:pPr>
      <w:keepLines w:val="0"/>
      <w:numPr>
        <w:numId w:val="1"/>
      </w:numPr>
      <w:spacing w:before="240" w:after="60"/>
    </w:pPr>
    <w:rPr>
      <w:rFonts w:ascii="Calibri Light" w:eastAsia="MS Gothic" w:hAnsi="Calibri Light" w:cs="Times New Roman"/>
      <w:sz w:val="26"/>
      <w:szCs w:val="26"/>
      <w:lang w:eastAsia="pt-BR"/>
    </w:rPr>
  </w:style>
  <w:style w:type="character" w:customStyle="1" w:styleId="Estilo4Char">
    <w:name w:val="Estilo4 Char"/>
    <w:basedOn w:val="Ttulo3Char"/>
    <w:link w:val="Estilo4"/>
    <w:rsid w:val="00721BCF"/>
    <w:rPr>
      <w:rFonts w:ascii="Calibri Light" w:eastAsia="MS Gothic" w:hAnsi="Calibri Light" w:cs="Times New Roman"/>
      <w:b/>
      <w:bCs/>
      <w:sz w:val="26"/>
      <w:szCs w:val="26"/>
      <w:lang w:eastAsia="pt-BR"/>
    </w:rPr>
  </w:style>
  <w:style w:type="paragraph" w:customStyle="1" w:styleId="Corpodetexto21">
    <w:name w:val="Corpo de texto 21"/>
    <w:basedOn w:val="Normal"/>
    <w:rsid w:val="00721BCF"/>
    <w:pPr>
      <w:widowControl w:val="0"/>
      <w:spacing w:before="0" w:after="0" w:line="360" w:lineRule="auto"/>
      <w:ind w:left="567" w:hanging="567"/>
    </w:pPr>
    <w:rPr>
      <w:rFonts w:ascii="Arial" w:eastAsia="Times New Roman" w:hAnsi="Arial" w:cs="Times New Roman"/>
      <w:b/>
      <w:sz w:val="32"/>
      <w:szCs w:val="20"/>
      <w:lang w:eastAsia="pt-BR"/>
    </w:rPr>
  </w:style>
  <w:style w:type="paragraph" w:styleId="Reviso">
    <w:name w:val="Revision"/>
    <w:hidden/>
    <w:uiPriority w:val="99"/>
    <w:semiHidden/>
    <w:rsid w:val="004D00F8"/>
    <w:pPr>
      <w:spacing w:before="0" w:after="0"/>
    </w:pPr>
  </w:style>
  <w:style w:type="table" w:styleId="SimplesTabela2">
    <w:name w:val="Plain Table 2"/>
    <w:basedOn w:val="Tabelanormal"/>
    <w:uiPriority w:val="42"/>
    <w:rsid w:val="00751302"/>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o">
    <w:name w:val="Mention"/>
    <w:basedOn w:val="Fontepargpadro"/>
    <w:uiPriority w:val="99"/>
    <w:unhideWhenUsed/>
    <w:rsid w:val="00C11969"/>
    <w:rPr>
      <w:color w:val="2B579A"/>
      <w:shd w:val="clear" w:color="auto" w:fill="E1DFDD"/>
    </w:rPr>
  </w:style>
  <w:style w:type="character" w:styleId="HiperlinkVisitado">
    <w:name w:val="FollowedHyperlink"/>
    <w:basedOn w:val="Fontepargpadro"/>
    <w:uiPriority w:val="99"/>
    <w:semiHidden/>
    <w:unhideWhenUsed/>
    <w:rsid w:val="00D95B1A"/>
    <w:rPr>
      <w:color w:val="954F72" w:themeColor="followedHyperlink"/>
      <w:u w:val="single"/>
    </w:rPr>
  </w:style>
  <w:style w:type="paragraph" w:customStyle="1" w:styleId="Default">
    <w:name w:val="Default"/>
    <w:rsid w:val="00296618"/>
    <w:pPr>
      <w:autoSpaceDE w:val="0"/>
      <w:autoSpaceDN w:val="0"/>
      <w:adjustRightInd w:val="0"/>
      <w:spacing w:before="0" w:after="0"/>
    </w:pPr>
    <w:rPr>
      <w:rFonts w:ascii="Arial" w:hAnsi="Arial" w:cs="Arial"/>
      <w:color w:val="000000"/>
      <w:sz w:val="24"/>
      <w:szCs w:val="24"/>
    </w:rPr>
  </w:style>
  <w:style w:type="paragraph" w:styleId="NormalWeb">
    <w:name w:val="Normal (Web)"/>
    <w:basedOn w:val="Normal"/>
    <w:uiPriority w:val="99"/>
    <w:semiHidden/>
    <w:unhideWhenUsed/>
    <w:rsid w:val="000041B3"/>
    <w:pPr>
      <w:spacing w:before="100" w:beforeAutospacing="1" w:after="100" w:afterAutospacing="1" w:line="240" w:lineRule="auto"/>
      <w:jc w:val="left"/>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22389">
      <w:bodyDiv w:val="1"/>
      <w:marLeft w:val="0"/>
      <w:marRight w:val="0"/>
      <w:marTop w:val="0"/>
      <w:marBottom w:val="0"/>
      <w:divBdr>
        <w:top w:val="none" w:sz="0" w:space="0" w:color="auto"/>
        <w:left w:val="none" w:sz="0" w:space="0" w:color="auto"/>
        <w:bottom w:val="none" w:sz="0" w:space="0" w:color="auto"/>
        <w:right w:val="none" w:sz="0" w:space="0" w:color="auto"/>
      </w:divBdr>
    </w:div>
    <w:div w:id="63139457">
      <w:bodyDiv w:val="1"/>
      <w:marLeft w:val="0"/>
      <w:marRight w:val="0"/>
      <w:marTop w:val="0"/>
      <w:marBottom w:val="0"/>
      <w:divBdr>
        <w:top w:val="none" w:sz="0" w:space="0" w:color="auto"/>
        <w:left w:val="none" w:sz="0" w:space="0" w:color="auto"/>
        <w:bottom w:val="none" w:sz="0" w:space="0" w:color="auto"/>
        <w:right w:val="none" w:sz="0" w:space="0" w:color="auto"/>
      </w:divBdr>
      <w:divsChild>
        <w:div w:id="1161434060">
          <w:marLeft w:val="547"/>
          <w:marRight w:val="0"/>
          <w:marTop w:val="0"/>
          <w:marBottom w:val="0"/>
          <w:divBdr>
            <w:top w:val="none" w:sz="0" w:space="0" w:color="auto"/>
            <w:left w:val="none" w:sz="0" w:space="0" w:color="auto"/>
            <w:bottom w:val="none" w:sz="0" w:space="0" w:color="auto"/>
            <w:right w:val="none" w:sz="0" w:space="0" w:color="auto"/>
          </w:divBdr>
        </w:div>
      </w:divsChild>
    </w:div>
    <w:div w:id="488252546">
      <w:bodyDiv w:val="1"/>
      <w:marLeft w:val="0"/>
      <w:marRight w:val="0"/>
      <w:marTop w:val="0"/>
      <w:marBottom w:val="0"/>
      <w:divBdr>
        <w:top w:val="none" w:sz="0" w:space="0" w:color="auto"/>
        <w:left w:val="none" w:sz="0" w:space="0" w:color="auto"/>
        <w:bottom w:val="none" w:sz="0" w:space="0" w:color="auto"/>
        <w:right w:val="none" w:sz="0" w:space="0" w:color="auto"/>
      </w:divBdr>
    </w:div>
    <w:div w:id="658115716">
      <w:bodyDiv w:val="1"/>
      <w:marLeft w:val="0"/>
      <w:marRight w:val="0"/>
      <w:marTop w:val="0"/>
      <w:marBottom w:val="0"/>
      <w:divBdr>
        <w:top w:val="none" w:sz="0" w:space="0" w:color="auto"/>
        <w:left w:val="none" w:sz="0" w:space="0" w:color="auto"/>
        <w:bottom w:val="none" w:sz="0" w:space="0" w:color="auto"/>
        <w:right w:val="none" w:sz="0" w:space="0" w:color="auto"/>
      </w:divBdr>
    </w:div>
    <w:div w:id="659819365">
      <w:bodyDiv w:val="1"/>
      <w:marLeft w:val="0"/>
      <w:marRight w:val="0"/>
      <w:marTop w:val="0"/>
      <w:marBottom w:val="0"/>
      <w:divBdr>
        <w:top w:val="none" w:sz="0" w:space="0" w:color="auto"/>
        <w:left w:val="none" w:sz="0" w:space="0" w:color="auto"/>
        <w:bottom w:val="none" w:sz="0" w:space="0" w:color="auto"/>
        <w:right w:val="none" w:sz="0" w:space="0" w:color="auto"/>
      </w:divBdr>
    </w:div>
    <w:div w:id="758721976">
      <w:bodyDiv w:val="1"/>
      <w:marLeft w:val="0"/>
      <w:marRight w:val="0"/>
      <w:marTop w:val="0"/>
      <w:marBottom w:val="0"/>
      <w:divBdr>
        <w:top w:val="none" w:sz="0" w:space="0" w:color="auto"/>
        <w:left w:val="none" w:sz="0" w:space="0" w:color="auto"/>
        <w:bottom w:val="none" w:sz="0" w:space="0" w:color="auto"/>
        <w:right w:val="none" w:sz="0" w:space="0" w:color="auto"/>
      </w:divBdr>
    </w:div>
    <w:div w:id="989676607">
      <w:bodyDiv w:val="1"/>
      <w:marLeft w:val="0"/>
      <w:marRight w:val="0"/>
      <w:marTop w:val="0"/>
      <w:marBottom w:val="0"/>
      <w:divBdr>
        <w:top w:val="none" w:sz="0" w:space="0" w:color="auto"/>
        <w:left w:val="none" w:sz="0" w:space="0" w:color="auto"/>
        <w:bottom w:val="none" w:sz="0" w:space="0" w:color="auto"/>
        <w:right w:val="none" w:sz="0" w:space="0" w:color="auto"/>
      </w:divBdr>
    </w:div>
    <w:div w:id="991301006">
      <w:bodyDiv w:val="1"/>
      <w:marLeft w:val="0"/>
      <w:marRight w:val="0"/>
      <w:marTop w:val="0"/>
      <w:marBottom w:val="0"/>
      <w:divBdr>
        <w:top w:val="none" w:sz="0" w:space="0" w:color="auto"/>
        <w:left w:val="none" w:sz="0" w:space="0" w:color="auto"/>
        <w:bottom w:val="none" w:sz="0" w:space="0" w:color="auto"/>
        <w:right w:val="none" w:sz="0" w:space="0" w:color="auto"/>
      </w:divBdr>
    </w:div>
    <w:div w:id="1124274230">
      <w:bodyDiv w:val="1"/>
      <w:marLeft w:val="0"/>
      <w:marRight w:val="0"/>
      <w:marTop w:val="0"/>
      <w:marBottom w:val="0"/>
      <w:divBdr>
        <w:top w:val="none" w:sz="0" w:space="0" w:color="auto"/>
        <w:left w:val="none" w:sz="0" w:space="0" w:color="auto"/>
        <w:bottom w:val="none" w:sz="0" w:space="0" w:color="auto"/>
        <w:right w:val="none" w:sz="0" w:space="0" w:color="auto"/>
      </w:divBdr>
    </w:div>
    <w:div w:id="1176193413">
      <w:bodyDiv w:val="1"/>
      <w:marLeft w:val="0"/>
      <w:marRight w:val="0"/>
      <w:marTop w:val="0"/>
      <w:marBottom w:val="0"/>
      <w:divBdr>
        <w:top w:val="none" w:sz="0" w:space="0" w:color="auto"/>
        <w:left w:val="none" w:sz="0" w:space="0" w:color="auto"/>
        <w:bottom w:val="none" w:sz="0" w:space="0" w:color="auto"/>
        <w:right w:val="none" w:sz="0" w:space="0" w:color="auto"/>
      </w:divBdr>
    </w:div>
    <w:div w:id="1244298863">
      <w:bodyDiv w:val="1"/>
      <w:marLeft w:val="0"/>
      <w:marRight w:val="0"/>
      <w:marTop w:val="0"/>
      <w:marBottom w:val="0"/>
      <w:divBdr>
        <w:top w:val="none" w:sz="0" w:space="0" w:color="auto"/>
        <w:left w:val="none" w:sz="0" w:space="0" w:color="auto"/>
        <w:bottom w:val="none" w:sz="0" w:space="0" w:color="auto"/>
        <w:right w:val="none" w:sz="0" w:space="0" w:color="auto"/>
      </w:divBdr>
    </w:div>
    <w:div w:id="1421022370">
      <w:bodyDiv w:val="1"/>
      <w:marLeft w:val="0"/>
      <w:marRight w:val="0"/>
      <w:marTop w:val="0"/>
      <w:marBottom w:val="0"/>
      <w:divBdr>
        <w:top w:val="none" w:sz="0" w:space="0" w:color="auto"/>
        <w:left w:val="none" w:sz="0" w:space="0" w:color="auto"/>
        <w:bottom w:val="none" w:sz="0" w:space="0" w:color="auto"/>
        <w:right w:val="none" w:sz="0" w:space="0" w:color="auto"/>
      </w:divBdr>
    </w:div>
    <w:div w:id="1648165179">
      <w:bodyDiv w:val="1"/>
      <w:marLeft w:val="0"/>
      <w:marRight w:val="0"/>
      <w:marTop w:val="0"/>
      <w:marBottom w:val="0"/>
      <w:divBdr>
        <w:top w:val="none" w:sz="0" w:space="0" w:color="auto"/>
        <w:left w:val="none" w:sz="0" w:space="0" w:color="auto"/>
        <w:bottom w:val="none" w:sz="0" w:space="0" w:color="auto"/>
        <w:right w:val="none" w:sz="0" w:space="0" w:color="auto"/>
      </w:divBdr>
    </w:div>
    <w:div w:id="207442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trabalho-e-emprego/pt-br/acesso-a-informacao/participacao-social/conselhos-e-orgaos-colegiados/comissao-tripartite-partitaria-permanente/arquivos/normas-regulamentadoras/nr-15-atualizada-2022.pdf" TargetMode="External"/><Relationship Id="rId18" Type="http://schemas.openxmlformats.org/officeDocument/2006/relationships/hyperlink" Target="https://www.gov.br/trabalho-e-emprego/pt-br/acesso-a-informacao/participacao-social/conselhos-e-orgaos-colegiados/comissao-tripartite-partitaria-permanente/arquivos/normas-regulamentadoras/nr-07-atualizada-2022-1.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br/trabalho-e-emprego/pt-br/acesso-a-informacao/participacao-social/conselhos-e-orgaos-colegiados/comissao-tripartite-partitaria-permanente/arquivos/normas-regulamentadoras/nr-17-atualizada-2022.pdf" TargetMode="External"/><Relationship Id="rId17" Type="http://schemas.openxmlformats.org/officeDocument/2006/relationships/hyperlink" Target="https://www.in.gov.br/en/web/dou/-/instrucao-normativa-359448244" TargetMode="External"/><Relationship Id="rId2" Type="http://schemas.openxmlformats.org/officeDocument/2006/relationships/customXml" Target="../customXml/item2.xml"/><Relationship Id="rId16" Type="http://schemas.openxmlformats.org/officeDocument/2006/relationships/hyperlink" Target="https://www.gov.br/trabalho-e-emprego/pt-br/acesso-a-informacao/participacao-social/conselhos-e-orgaos-colegiados/comissao-tripartite-partitaria-permanente/arquivos/normas-regulamentadoras/nr-35-atualizada-2022.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trabalho-e-emprego/pt-br/acesso-a-informacao/participacao-social/conselhos-e-orgaos-colegiados/comissao-tripartite-partitaria-permanente/arquivos/normas-regulamentadoras/nr-07-atualizada-2022-1.pdf" TargetMode="External"/><Relationship Id="rId5" Type="http://schemas.openxmlformats.org/officeDocument/2006/relationships/numbering" Target="numbering.xml"/><Relationship Id="rId15" Type="http://schemas.openxmlformats.org/officeDocument/2006/relationships/hyperlink" Target="https://www.gov.br/trabalho-e-emprego/pt-br/acesso-a-informacao/participacao-social/conselhos-e-orgaos-colegiados/comissao-tripartite-partitaria-permanente/arquivos/normas-regulamentadoras/nr-33-atualizada-2022-_retificada.pdf"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trabalho-e-emprego/pt-br/acesso-a-informacao/participacao-social/conselhos-e-orgaos-colegiados/comissao-tripartite-partitaria-permanente/arquivos/normas-regulamentadoras/nr-32-atualizada-2022-2.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8D320A610239F4A82263756D9F37029" ma:contentTypeVersion="15" ma:contentTypeDescription="Crie um novo documento." ma:contentTypeScope="" ma:versionID="25e0f97366a772a35b349043625a0283">
  <xsd:schema xmlns:xsd="http://www.w3.org/2001/XMLSchema" xmlns:xs="http://www.w3.org/2001/XMLSchema" xmlns:p="http://schemas.microsoft.com/office/2006/metadata/properties" xmlns:ns2="8032b7db-b50f-4f16-9b4c-8b86b558f106" xmlns:ns3="722ce601-221a-4d58-9712-1fd2b7d9b251" targetNamespace="http://schemas.microsoft.com/office/2006/metadata/properties" ma:root="true" ma:fieldsID="b921a10410abdf351def15faea66ffe1" ns2:_="" ns3:_="">
    <xsd:import namespace="8032b7db-b50f-4f16-9b4c-8b86b558f106"/>
    <xsd:import namespace="722ce601-221a-4d58-9712-1fd2b7d9b2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2b7db-b50f-4f16-9b4c-8b86b558f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50affbd3-181a-423b-8907-8b5b70ede8d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2ce601-221a-4d58-9712-1fd2b7d9b251"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33034d5e-c118-493b-9c30-d04a238e3de9}" ma:internalName="TaxCatchAll" ma:showField="CatchAllData" ma:web="722ce601-221a-4d58-9712-1fd2b7d9b2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32b7db-b50f-4f16-9b4c-8b86b558f106">
      <Terms xmlns="http://schemas.microsoft.com/office/infopath/2007/PartnerControls"/>
    </lcf76f155ced4ddcb4097134ff3c332f>
    <TaxCatchAll xmlns="722ce601-221a-4d58-9712-1fd2b7d9b25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64AC58-D4DA-4F66-97AE-FE53D09D04E3}"/>
</file>

<file path=customXml/itemProps2.xml><?xml version="1.0" encoding="utf-8"?>
<ds:datastoreItem xmlns:ds="http://schemas.openxmlformats.org/officeDocument/2006/customXml" ds:itemID="{CB886E5A-2AAE-468C-8560-49847416FCC9}">
  <ds:schemaRefs>
    <ds:schemaRef ds:uri="http://schemas.openxmlformats.org/officeDocument/2006/bibliography"/>
  </ds:schemaRefs>
</ds:datastoreItem>
</file>

<file path=customXml/itemProps3.xml><?xml version="1.0" encoding="utf-8"?>
<ds:datastoreItem xmlns:ds="http://schemas.openxmlformats.org/officeDocument/2006/customXml" ds:itemID="{15AB2223-56EA-47C5-A0E7-A6076D9C6F59}">
  <ds:schemaRefs>
    <ds:schemaRef ds:uri="http://schemas.microsoft.com/office/2006/metadata/properties"/>
    <ds:schemaRef ds:uri="http://schemas.microsoft.com/office/infopath/2007/PartnerControls"/>
    <ds:schemaRef ds:uri="1cb46e1c-3155-4d44-ac9a-cff001a025da"/>
  </ds:schemaRefs>
</ds:datastoreItem>
</file>

<file path=customXml/itemProps4.xml><?xml version="1.0" encoding="utf-8"?>
<ds:datastoreItem xmlns:ds="http://schemas.openxmlformats.org/officeDocument/2006/customXml" ds:itemID="{3434E40E-47D9-4487-8D64-A64D6DB4A2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11</Pages>
  <Words>3702</Words>
  <Characters>19995</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23650</CharactersWithSpaces>
  <SharedDoc>false</SharedDoc>
  <HLinks>
    <vt:vector size="318" baseType="variant">
      <vt:variant>
        <vt:i4>262217</vt:i4>
      </vt:variant>
      <vt:variant>
        <vt:i4>309</vt:i4>
      </vt:variant>
      <vt:variant>
        <vt:i4>0</vt:i4>
      </vt:variant>
      <vt:variant>
        <vt:i4>5</vt:i4>
      </vt:variant>
      <vt:variant>
        <vt:lpwstr>https://www.gov.br/trabalho-e-previdencia/pt-br/composicao/orgaos-especificos/secretaria-de-trabalho/inspecao/seguranca-e-saude-no-trabalho/normas-regulamentadoras/nr-15-atualizada-2022.pdf</vt:lpwstr>
      </vt:variant>
      <vt:variant>
        <vt:lpwstr/>
      </vt:variant>
      <vt:variant>
        <vt:i4>4063265</vt:i4>
      </vt:variant>
      <vt:variant>
        <vt:i4>306</vt:i4>
      </vt:variant>
      <vt:variant>
        <vt:i4>0</vt:i4>
      </vt:variant>
      <vt:variant>
        <vt:i4>5</vt:i4>
      </vt:variant>
      <vt:variant>
        <vt:lpwstr>https://www.gov.br/trabalho-e-previdencia/pt-br/composicao/orgaos-especificos/secretaria-de-trabalho/inspecao/seguranca-e-saude-no-trabalho/normas-regulamentadoras/nr-09-atualizada-2021-com-anexos-vibra-e-calor.pdf</vt:lpwstr>
      </vt:variant>
      <vt:variant>
        <vt:lpwstr/>
      </vt:variant>
      <vt:variant>
        <vt:i4>327755</vt:i4>
      </vt:variant>
      <vt:variant>
        <vt:i4>303</vt:i4>
      </vt:variant>
      <vt:variant>
        <vt:i4>0</vt:i4>
      </vt:variant>
      <vt:variant>
        <vt:i4>5</vt:i4>
      </vt:variant>
      <vt:variant>
        <vt:lpwstr>https://www.gov.br/trabalho-e-previdencia/pt-br/composicao/orgaos-especificos/secretaria-de-trabalho/inspecao/seguranca-e-saude-no-trabalho/normas-regulamentadoras/nr-07-atualizada-2022.pdf</vt:lpwstr>
      </vt:variant>
      <vt:variant>
        <vt:lpwstr/>
      </vt:variant>
      <vt:variant>
        <vt:i4>1966138</vt:i4>
      </vt:variant>
      <vt:variant>
        <vt:i4>296</vt:i4>
      </vt:variant>
      <vt:variant>
        <vt:i4>0</vt:i4>
      </vt:variant>
      <vt:variant>
        <vt:i4>5</vt:i4>
      </vt:variant>
      <vt:variant>
        <vt:lpwstr/>
      </vt:variant>
      <vt:variant>
        <vt:lpwstr>_Toc146881543</vt:lpwstr>
      </vt:variant>
      <vt:variant>
        <vt:i4>1966138</vt:i4>
      </vt:variant>
      <vt:variant>
        <vt:i4>290</vt:i4>
      </vt:variant>
      <vt:variant>
        <vt:i4>0</vt:i4>
      </vt:variant>
      <vt:variant>
        <vt:i4>5</vt:i4>
      </vt:variant>
      <vt:variant>
        <vt:lpwstr/>
      </vt:variant>
      <vt:variant>
        <vt:lpwstr>_Toc146881542</vt:lpwstr>
      </vt:variant>
      <vt:variant>
        <vt:i4>1966138</vt:i4>
      </vt:variant>
      <vt:variant>
        <vt:i4>284</vt:i4>
      </vt:variant>
      <vt:variant>
        <vt:i4>0</vt:i4>
      </vt:variant>
      <vt:variant>
        <vt:i4>5</vt:i4>
      </vt:variant>
      <vt:variant>
        <vt:lpwstr/>
      </vt:variant>
      <vt:variant>
        <vt:lpwstr>_Toc146881541</vt:lpwstr>
      </vt:variant>
      <vt:variant>
        <vt:i4>1966138</vt:i4>
      </vt:variant>
      <vt:variant>
        <vt:i4>278</vt:i4>
      </vt:variant>
      <vt:variant>
        <vt:i4>0</vt:i4>
      </vt:variant>
      <vt:variant>
        <vt:i4>5</vt:i4>
      </vt:variant>
      <vt:variant>
        <vt:lpwstr/>
      </vt:variant>
      <vt:variant>
        <vt:lpwstr>_Toc146881540</vt:lpwstr>
      </vt:variant>
      <vt:variant>
        <vt:i4>1638458</vt:i4>
      </vt:variant>
      <vt:variant>
        <vt:i4>272</vt:i4>
      </vt:variant>
      <vt:variant>
        <vt:i4>0</vt:i4>
      </vt:variant>
      <vt:variant>
        <vt:i4>5</vt:i4>
      </vt:variant>
      <vt:variant>
        <vt:lpwstr/>
      </vt:variant>
      <vt:variant>
        <vt:lpwstr>_Toc146881539</vt:lpwstr>
      </vt:variant>
      <vt:variant>
        <vt:i4>1638458</vt:i4>
      </vt:variant>
      <vt:variant>
        <vt:i4>266</vt:i4>
      </vt:variant>
      <vt:variant>
        <vt:i4>0</vt:i4>
      </vt:variant>
      <vt:variant>
        <vt:i4>5</vt:i4>
      </vt:variant>
      <vt:variant>
        <vt:lpwstr/>
      </vt:variant>
      <vt:variant>
        <vt:lpwstr>_Toc146881538</vt:lpwstr>
      </vt:variant>
      <vt:variant>
        <vt:i4>1638458</vt:i4>
      </vt:variant>
      <vt:variant>
        <vt:i4>260</vt:i4>
      </vt:variant>
      <vt:variant>
        <vt:i4>0</vt:i4>
      </vt:variant>
      <vt:variant>
        <vt:i4>5</vt:i4>
      </vt:variant>
      <vt:variant>
        <vt:lpwstr/>
      </vt:variant>
      <vt:variant>
        <vt:lpwstr>_Toc146881537</vt:lpwstr>
      </vt:variant>
      <vt:variant>
        <vt:i4>1638458</vt:i4>
      </vt:variant>
      <vt:variant>
        <vt:i4>254</vt:i4>
      </vt:variant>
      <vt:variant>
        <vt:i4>0</vt:i4>
      </vt:variant>
      <vt:variant>
        <vt:i4>5</vt:i4>
      </vt:variant>
      <vt:variant>
        <vt:lpwstr/>
      </vt:variant>
      <vt:variant>
        <vt:lpwstr>_Toc146881536</vt:lpwstr>
      </vt:variant>
      <vt:variant>
        <vt:i4>1638458</vt:i4>
      </vt:variant>
      <vt:variant>
        <vt:i4>248</vt:i4>
      </vt:variant>
      <vt:variant>
        <vt:i4>0</vt:i4>
      </vt:variant>
      <vt:variant>
        <vt:i4>5</vt:i4>
      </vt:variant>
      <vt:variant>
        <vt:lpwstr/>
      </vt:variant>
      <vt:variant>
        <vt:lpwstr>_Toc146881535</vt:lpwstr>
      </vt:variant>
      <vt:variant>
        <vt:i4>1638458</vt:i4>
      </vt:variant>
      <vt:variant>
        <vt:i4>242</vt:i4>
      </vt:variant>
      <vt:variant>
        <vt:i4>0</vt:i4>
      </vt:variant>
      <vt:variant>
        <vt:i4>5</vt:i4>
      </vt:variant>
      <vt:variant>
        <vt:lpwstr/>
      </vt:variant>
      <vt:variant>
        <vt:lpwstr>_Toc146881534</vt:lpwstr>
      </vt:variant>
      <vt:variant>
        <vt:i4>1638458</vt:i4>
      </vt:variant>
      <vt:variant>
        <vt:i4>236</vt:i4>
      </vt:variant>
      <vt:variant>
        <vt:i4>0</vt:i4>
      </vt:variant>
      <vt:variant>
        <vt:i4>5</vt:i4>
      </vt:variant>
      <vt:variant>
        <vt:lpwstr/>
      </vt:variant>
      <vt:variant>
        <vt:lpwstr>_Toc146881533</vt:lpwstr>
      </vt:variant>
      <vt:variant>
        <vt:i4>1638458</vt:i4>
      </vt:variant>
      <vt:variant>
        <vt:i4>230</vt:i4>
      </vt:variant>
      <vt:variant>
        <vt:i4>0</vt:i4>
      </vt:variant>
      <vt:variant>
        <vt:i4>5</vt:i4>
      </vt:variant>
      <vt:variant>
        <vt:lpwstr/>
      </vt:variant>
      <vt:variant>
        <vt:lpwstr>_Toc146881532</vt:lpwstr>
      </vt:variant>
      <vt:variant>
        <vt:i4>1638458</vt:i4>
      </vt:variant>
      <vt:variant>
        <vt:i4>224</vt:i4>
      </vt:variant>
      <vt:variant>
        <vt:i4>0</vt:i4>
      </vt:variant>
      <vt:variant>
        <vt:i4>5</vt:i4>
      </vt:variant>
      <vt:variant>
        <vt:lpwstr/>
      </vt:variant>
      <vt:variant>
        <vt:lpwstr>_Toc146881531</vt:lpwstr>
      </vt:variant>
      <vt:variant>
        <vt:i4>1638458</vt:i4>
      </vt:variant>
      <vt:variant>
        <vt:i4>218</vt:i4>
      </vt:variant>
      <vt:variant>
        <vt:i4>0</vt:i4>
      </vt:variant>
      <vt:variant>
        <vt:i4>5</vt:i4>
      </vt:variant>
      <vt:variant>
        <vt:lpwstr/>
      </vt:variant>
      <vt:variant>
        <vt:lpwstr>_Toc146881530</vt:lpwstr>
      </vt:variant>
      <vt:variant>
        <vt:i4>1572922</vt:i4>
      </vt:variant>
      <vt:variant>
        <vt:i4>212</vt:i4>
      </vt:variant>
      <vt:variant>
        <vt:i4>0</vt:i4>
      </vt:variant>
      <vt:variant>
        <vt:i4>5</vt:i4>
      </vt:variant>
      <vt:variant>
        <vt:lpwstr/>
      </vt:variant>
      <vt:variant>
        <vt:lpwstr>_Toc146881529</vt:lpwstr>
      </vt:variant>
      <vt:variant>
        <vt:i4>1572922</vt:i4>
      </vt:variant>
      <vt:variant>
        <vt:i4>206</vt:i4>
      </vt:variant>
      <vt:variant>
        <vt:i4>0</vt:i4>
      </vt:variant>
      <vt:variant>
        <vt:i4>5</vt:i4>
      </vt:variant>
      <vt:variant>
        <vt:lpwstr/>
      </vt:variant>
      <vt:variant>
        <vt:lpwstr>_Toc146881528</vt:lpwstr>
      </vt:variant>
      <vt:variant>
        <vt:i4>1572922</vt:i4>
      </vt:variant>
      <vt:variant>
        <vt:i4>200</vt:i4>
      </vt:variant>
      <vt:variant>
        <vt:i4>0</vt:i4>
      </vt:variant>
      <vt:variant>
        <vt:i4>5</vt:i4>
      </vt:variant>
      <vt:variant>
        <vt:lpwstr/>
      </vt:variant>
      <vt:variant>
        <vt:lpwstr>_Toc146881527</vt:lpwstr>
      </vt:variant>
      <vt:variant>
        <vt:i4>1572922</vt:i4>
      </vt:variant>
      <vt:variant>
        <vt:i4>194</vt:i4>
      </vt:variant>
      <vt:variant>
        <vt:i4>0</vt:i4>
      </vt:variant>
      <vt:variant>
        <vt:i4>5</vt:i4>
      </vt:variant>
      <vt:variant>
        <vt:lpwstr/>
      </vt:variant>
      <vt:variant>
        <vt:lpwstr>_Toc146881526</vt:lpwstr>
      </vt:variant>
      <vt:variant>
        <vt:i4>1572922</vt:i4>
      </vt:variant>
      <vt:variant>
        <vt:i4>188</vt:i4>
      </vt:variant>
      <vt:variant>
        <vt:i4>0</vt:i4>
      </vt:variant>
      <vt:variant>
        <vt:i4>5</vt:i4>
      </vt:variant>
      <vt:variant>
        <vt:lpwstr/>
      </vt:variant>
      <vt:variant>
        <vt:lpwstr>_Toc146881525</vt:lpwstr>
      </vt:variant>
      <vt:variant>
        <vt:i4>1572922</vt:i4>
      </vt:variant>
      <vt:variant>
        <vt:i4>182</vt:i4>
      </vt:variant>
      <vt:variant>
        <vt:i4>0</vt:i4>
      </vt:variant>
      <vt:variant>
        <vt:i4>5</vt:i4>
      </vt:variant>
      <vt:variant>
        <vt:lpwstr/>
      </vt:variant>
      <vt:variant>
        <vt:lpwstr>_Toc146881524</vt:lpwstr>
      </vt:variant>
      <vt:variant>
        <vt:i4>1572922</vt:i4>
      </vt:variant>
      <vt:variant>
        <vt:i4>176</vt:i4>
      </vt:variant>
      <vt:variant>
        <vt:i4>0</vt:i4>
      </vt:variant>
      <vt:variant>
        <vt:i4>5</vt:i4>
      </vt:variant>
      <vt:variant>
        <vt:lpwstr/>
      </vt:variant>
      <vt:variant>
        <vt:lpwstr>_Toc146881523</vt:lpwstr>
      </vt:variant>
      <vt:variant>
        <vt:i4>1572922</vt:i4>
      </vt:variant>
      <vt:variant>
        <vt:i4>170</vt:i4>
      </vt:variant>
      <vt:variant>
        <vt:i4>0</vt:i4>
      </vt:variant>
      <vt:variant>
        <vt:i4>5</vt:i4>
      </vt:variant>
      <vt:variant>
        <vt:lpwstr/>
      </vt:variant>
      <vt:variant>
        <vt:lpwstr>_Toc146881522</vt:lpwstr>
      </vt:variant>
      <vt:variant>
        <vt:i4>1572922</vt:i4>
      </vt:variant>
      <vt:variant>
        <vt:i4>164</vt:i4>
      </vt:variant>
      <vt:variant>
        <vt:i4>0</vt:i4>
      </vt:variant>
      <vt:variant>
        <vt:i4>5</vt:i4>
      </vt:variant>
      <vt:variant>
        <vt:lpwstr/>
      </vt:variant>
      <vt:variant>
        <vt:lpwstr>_Toc146881521</vt:lpwstr>
      </vt:variant>
      <vt:variant>
        <vt:i4>1572922</vt:i4>
      </vt:variant>
      <vt:variant>
        <vt:i4>158</vt:i4>
      </vt:variant>
      <vt:variant>
        <vt:i4>0</vt:i4>
      </vt:variant>
      <vt:variant>
        <vt:i4>5</vt:i4>
      </vt:variant>
      <vt:variant>
        <vt:lpwstr/>
      </vt:variant>
      <vt:variant>
        <vt:lpwstr>_Toc146881520</vt:lpwstr>
      </vt:variant>
      <vt:variant>
        <vt:i4>1769530</vt:i4>
      </vt:variant>
      <vt:variant>
        <vt:i4>152</vt:i4>
      </vt:variant>
      <vt:variant>
        <vt:i4>0</vt:i4>
      </vt:variant>
      <vt:variant>
        <vt:i4>5</vt:i4>
      </vt:variant>
      <vt:variant>
        <vt:lpwstr/>
      </vt:variant>
      <vt:variant>
        <vt:lpwstr>_Toc146881519</vt:lpwstr>
      </vt:variant>
      <vt:variant>
        <vt:i4>1769530</vt:i4>
      </vt:variant>
      <vt:variant>
        <vt:i4>146</vt:i4>
      </vt:variant>
      <vt:variant>
        <vt:i4>0</vt:i4>
      </vt:variant>
      <vt:variant>
        <vt:i4>5</vt:i4>
      </vt:variant>
      <vt:variant>
        <vt:lpwstr/>
      </vt:variant>
      <vt:variant>
        <vt:lpwstr>_Toc146881518</vt:lpwstr>
      </vt:variant>
      <vt:variant>
        <vt:i4>1769530</vt:i4>
      </vt:variant>
      <vt:variant>
        <vt:i4>140</vt:i4>
      </vt:variant>
      <vt:variant>
        <vt:i4>0</vt:i4>
      </vt:variant>
      <vt:variant>
        <vt:i4>5</vt:i4>
      </vt:variant>
      <vt:variant>
        <vt:lpwstr/>
      </vt:variant>
      <vt:variant>
        <vt:lpwstr>_Toc146881517</vt:lpwstr>
      </vt:variant>
      <vt:variant>
        <vt:i4>1769530</vt:i4>
      </vt:variant>
      <vt:variant>
        <vt:i4>134</vt:i4>
      </vt:variant>
      <vt:variant>
        <vt:i4>0</vt:i4>
      </vt:variant>
      <vt:variant>
        <vt:i4>5</vt:i4>
      </vt:variant>
      <vt:variant>
        <vt:lpwstr/>
      </vt:variant>
      <vt:variant>
        <vt:lpwstr>_Toc146881516</vt:lpwstr>
      </vt:variant>
      <vt:variant>
        <vt:i4>1769530</vt:i4>
      </vt:variant>
      <vt:variant>
        <vt:i4>128</vt:i4>
      </vt:variant>
      <vt:variant>
        <vt:i4>0</vt:i4>
      </vt:variant>
      <vt:variant>
        <vt:i4>5</vt:i4>
      </vt:variant>
      <vt:variant>
        <vt:lpwstr/>
      </vt:variant>
      <vt:variant>
        <vt:lpwstr>_Toc146881515</vt:lpwstr>
      </vt:variant>
      <vt:variant>
        <vt:i4>1769530</vt:i4>
      </vt:variant>
      <vt:variant>
        <vt:i4>122</vt:i4>
      </vt:variant>
      <vt:variant>
        <vt:i4>0</vt:i4>
      </vt:variant>
      <vt:variant>
        <vt:i4>5</vt:i4>
      </vt:variant>
      <vt:variant>
        <vt:lpwstr/>
      </vt:variant>
      <vt:variant>
        <vt:lpwstr>_Toc146881514</vt:lpwstr>
      </vt:variant>
      <vt:variant>
        <vt:i4>1769530</vt:i4>
      </vt:variant>
      <vt:variant>
        <vt:i4>116</vt:i4>
      </vt:variant>
      <vt:variant>
        <vt:i4>0</vt:i4>
      </vt:variant>
      <vt:variant>
        <vt:i4>5</vt:i4>
      </vt:variant>
      <vt:variant>
        <vt:lpwstr/>
      </vt:variant>
      <vt:variant>
        <vt:lpwstr>_Toc146881513</vt:lpwstr>
      </vt:variant>
      <vt:variant>
        <vt:i4>1769530</vt:i4>
      </vt:variant>
      <vt:variant>
        <vt:i4>110</vt:i4>
      </vt:variant>
      <vt:variant>
        <vt:i4>0</vt:i4>
      </vt:variant>
      <vt:variant>
        <vt:i4>5</vt:i4>
      </vt:variant>
      <vt:variant>
        <vt:lpwstr/>
      </vt:variant>
      <vt:variant>
        <vt:lpwstr>_Toc146881512</vt:lpwstr>
      </vt:variant>
      <vt:variant>
        <vt:i4>1769530</vt:i4>
      </vt:variant>
      <vt:variant>
        <vt:i4>104</vt:i4>
      </vt:variant>
      <vt:variant>
        <vt:i4>0</vt:i4>
      </vt:variant>
      <vt:variant>
        <vt:i4>5</vt:i4>
      </vt:variant>
      <vt:variant>
        <vt:lpwstr/>
      </vt:variant>
      <vt:variant>
        <vt:lpwstr>_Toc146881511</vt:lpwstr>
      </vt:variant>
      <vt:variant>
        <vt:i4>1769530</vt:i4>
      </vt:variant>
      <vt:variant>
        <vt:i4>98</vt:i4>
      </vt:variant>
      <vt:variant>
        <vt:i4>0</vt:i4>
      </vt:variant>
      <vt:variant>
        <vt:i4>5</vt:i4>
      </vt:variant>
      <vt:variant>
        <vt:lpwstr/>
      </vt:variant>
      <vt:variant>
        <vt:lpwstr>_Toc146881510</vt:lpwstr>
      </vt:variant>
      <vt:variant>
        <vt:i4>1703994</vt:i4>
      </vt:variant>
      <vt:variant>
        <vt:i4>92</vt:i4>
      </vt:variant>
      <vt:variant>
        <vt:i4>0</vt:i4>
      </vt:variant>
      <vt:variant>
        <vt:i4>5</vt:i4>
      </vt:variant>
      <vt:variant>
        <vt:lpwstr/>
      </vt:variant>
      <vt:variant>
        <vt:lpwstr>_Toc146881509</vt:lpwstr>
      </vt:variant>
      <vt:variant>
        <vt:i4>1703994</vt:i4>
      </vt:variant>
      <vt:variant>
        <vt:i4>86</vt:i4>
      </vt:variant>
      <vt:variant>
        <vt:i4>0</vt:i4>
      </vt:variant>
      <vt:variant>
        <vt:i4>5</vt:i4>
      </vt:variant>
      <vt:variant>
        <vt:lpwstr/>
      </vt:variant>
      <vt:variant>
        <vt:lpwstr>_Toc146881508</vt:lpwstr>
      </vt:variant>
      <vt:variant>
        <vt:i4>1703994</vt:i4>
      </vt:variant>
      <vt:variant>
        <vt:i4>80</vt:i4>
      </vt:variant>
      <vt:variant>
        <vt:i4>0</vt:i4>
      </vt:variant>
      <vt:variant>
        <vt:i4>5</vt:i4>
      </vt:variant>
      <vt:variant>
        <vt:lpwstr/>
      </vt:variant>
      <vt:variant>
        <vt:lpwstr>_Toc146881507</vt:lpwstr>
      </vt:variant>
      <vt:variant>
        <vt:i4>1703994</vt:i4>
      </vt:variant>
      <vt:variant>
        <vt:i4>74</vt:i4>
      </vt:variant>
      <vt:variant>
        <vt:i4>0</vt:i4>
      </vt:variant>
      <vt:variant>
        <vt:i4>5</vt:i4>
      </vt:variant>
      <vt:variant>
        <vt:lpwstr/>
      </vt:variant>
      <vt:variant>
        <vt:lpwstr>_Toc146881506</vt:lpwstr>
      </vt:variant>
      <vt:variant>
        <vt:i4>1703994</vt:i4>
      </vt:variant>
      <vt:variant>
        <vt:i4>68</vt:i4>
      </vt:variant>
      <vt:variant>
        <vt:i4>0</vt:i4>
      </vt:variant>
      <vt:variant>
        <vt:i4>5</vt:i4>
      </vt:variant>
      <vt:variant>
        <vt:lpwstr/>
      </vt:variant>
      <vt:variant>
        <vt:lpwstr>_Toc146881505</vt:lpwstr>
      </vt:variant>
      <vt:variant>
        <vt:i4>1703994</vt:i4>
      </vt:variant>
      <vt:variant>
        <vt:i4>62</vt:i4>
      </vt:variant>
      <vt:variant>
        <vt:i4>0</vt:i4>
      </vt:variant>
      <vt:variant>
        <vt:i4>5</vt:i4>
      </vt:variant>
      <vt:variant>
        <vt:lpwstr/>
      </vt:variant>
      <vt:variant>
        <vt:lpwstr>_Toc146881504</vt:lpwstr>
      </vt:variant>
      <vt:variant>
        <vt:i4>1703994</vt:i4>
      </vt:variant>
      <vt:variant>
        <vt:i4>56</vt:i4>
      </vt:variant>
      <vt:variant>
        <vt:i4>0</vt:i4>
      </vt:variant>
      <vt:variant>
        <vt:i4>5</vt:i4>
      </vt:variant>
      <vt:variant>
        <vt:lpwstr/>
      </vt:variant>
      <vt:variant>
        <vt:lpwstr>_Toc146881503</vt:lpwstr>
      </vt:variant>
      <vt:variant>
        <vt:i4>1703994</vt:i4>
      </vt:variant>
      <vt:variant>
        <vt:i4>50</vt:i4>
      </vt:variant>
      <vt:variant>
        <vt:i4>0</vt:i4>
      </vt:variant>
      <vt:variant>
        <vt:i4>5</vt:i4>
      </vt:variant>
      <vt:variant>
        <vt:lpwstr/>
      </vt:variant>
      <vt:variant>
        <vt:lpwstr>_Toc146881502</vt:lpwstr>
      </vt:variant>
      <vt:variant>
        <vt:i4>1703994</vt:i4>
      </vt:variant>
      <vt:variant>
        <vt:i4>44</vt:i4>
      </vt:variant>
      <vt:variant>
        <vt:i4>0</vt:i4>
      </vt:variant>
      <vt:variant>
        <vt:i4>5</vt:i4>
      </vt:variant>
      <vt:variant>
        <vt:lpwstr/>
      </vt:variant>
      <vt:variant>
        <vt:lpwstr>_Toc146881501</vt:lpwstr>
      </vt:variant>
      <vt:variant>
        <vt:i4>1703994</vt:i4>
      </vt:variant>
      <vt:variant>
        <vt:i4>38</vt:i4>
      </vt:variant>
      <vt:variant>
        <vt:i4>0</vt:i4>
      </vt:variant>
      <vt:variant>
        <vt:i4>5</vt:i4>
      </vt:variant>
      <vt:variant>
        <vt:lpwstr/>
      </vt:variant>
      <vt:variant>
        <vt:lpwstr>_Toc146881500</vt:lpwstr>
      </vt:variant>
      <vt:variant>
        <vt:i4>1245243</vt:i4>
      </vt:variant>
      <vt:variant>
        <vt:i4>32</vt:i4>
      </vt:variant>
      <vt:variant>
        <vt:i4>0</vt:i4>
      </vt:variant>
      <vt:variant>
        <vt:i4>5</vt:i4>
      </vt:variant>
      <vt:variant>
        <vt:lpwstr/>
      </vt:variant>
      <vt:variant>
        <vt:lpwstr>_Toc146881499</vt:lpwstr>
      </vt:variant>
      <vt:variant>
        <vt:i4>1245243</vt:i4>
      </vt:variant>
      <vt:variant>
        <vt:i4>26</vt:i4>
      </vt:variant>
      <vt:variant>
        <vt:i4>0</vt:i4>
      </vt:variant>
      <vt:variant>
        <vt:i4>5</vt:i4>
      </vt:variant>
      <vt:variant>
        <vt:lpwstr/>
      </vt:variant>
      <vt:variant>
        <vt:lpwstr>_Toc146881498</vt:lpwstr>
      </vt:variant>
      <vt:variant>
        <vt:i4>1245243</vt:i4>
      </vt:variant>
      <vt:variant>
        <vt:i4>20</vt:i4>
      </vt:variant>
      <vt:variant>
        <vt:i4>0</vt:i4>
      </vt:variant>
      <vt:variant>
        <vt:i4>5</vt:i4>
      </vt:variant>
      <vt:variant>
        <vt:lpwstr/>
      </vt:variant>
      <vt:variant>
        <vt:lpwstr>_Toc146881497</vt:lpwstr>
      </vt:variant>
      <vt:variant>
        <vt:i4>1245243</vt:i4>
      </vt:variant>
      <vt:variant>
        <vt:i4>14</vt:i4>
      </vt:variant>
      <vt:variant>
        <vt:i4>0</vt:i4>
      </vt:variant>
      <vt:variant>
        <vt:i4>5</vt:i4>
      </vt:variant>
      <vt:variant>
        <vt:lpwstr/>
      </vt:variant>
      <vt:variant>
        <vt:lpwstr>_Toc146881496</vt:lpwstr>
      </vt:variant>
      <vt:variant>
        <vt:i4>1245243</vt:i4>
      </vt:variant>
      <vt:variant>
        <vt:i4>8</vt:i4>
      </vt:variant>
      <vt:variant>
        <vt:i4>0</vt:i4>
      </vt:variant>
      <vt:variant>
        <vt:i4>5</vt:i4>
      </vt:variant>
      <vt:variant>
        <vt:lpwstr/>
      </vt:variant>
      <vt:variant>
        <vt:lpwstr>_Toc146881495</vt:lpwstr>
      </vt:variant>
      <vt:variant>
        <vt:i4>1245243</vt:i4>
      </vt:variant>
      <vt:variant>
        <vt:i4>2</vt:i4>
      </vt:variant>
      <vt:variant>
        <vt:i4>0</vt:i4>
      </vt:variant>
      <vt:variant>
        <vt:i4>5</vt:i4>
      </vt:variant>
      <vt:variant>
        <vt:lpwstr/>
      </vt:variant>
      <vt:variant>
        <vt:lpwstr>_Toc146881494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Italoema Lima</dc:creator>
  <cp:keywords/>
  <dc:description/>
  <cp:lastModifiedBy>Jose Salvador Pedra e Cal Santana Junior</cp:lastModifiedBy>
  <cp:revision>70</cp:revision>
  <cp:lastPrinted>2023-11-23T11:54:00Z</cp:lastPrinted>
  <dcterms:created xsi:type="dcterms:W3CDTF">2024-08-16T14:00:00Z</dcterms:created>
  <dcterms:modified xsi:type="dcterms:W3CDTF">2024-08-23T21:25:00Z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0x01010018D320A610239F4A82263756D9F37029</vt:lpwstr>
  </property>
  <property fmtid="{D5CDD505-2E9C-101B-9397-08002B2CF9AE}" pid="3" name="MSIP_Label_22fbb032-08bf-4f1e-af46-2528cd3f96ca_Enabled">
    <vt:lpwstr>true</vt:lpwstr>
  </property>
  <property fmtid="{D5CDD505-2E9C-101B-9397-08002B2CF9AE}" pid="4" name="MSIP_Label_22fbb032-08bf-4f1e-af46-2528cd3f96ca_SetDate">
    <vt:lpwstr>2022-02-15T02:00:13Z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359b1d85-e6b5-4157-9826-b733c5d3dcfc</vt:lpwstr>
  </property>
  <property fmtid="{D5CDD505-2E9C-101B-9397-08002B2CF9AE}" pid="9" name="MSIP_Label_22fbb032-08bf-4f1e-af46-2528cd3f96ca_ContentBits">
    <vt:lpwstr>0</vt:lpwstr>
  </property>
</Properties>
</file>